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7CEC7" w14:textId="77777777" w:rsidR="00B932CD" w:rsidRPr="0017586F" w:rsidRDefault="00B932CD" w:rsidP="009D256C">
      <w:pPr>
        <w:spacing w:after="0" w:line="240" w:lineRule="auto"/>
        <w:ind w:firstLine="709"/>
        <w:jc w:val="center"/>
        <w:rPr>
          <w:rFonts w:ascii="Times New Roman" w:eastAsia="Calibri" w:hAnsi="Times New Roman" w:cs="Times New Roman"/>
          <w:b/>
          <w:sz w:val="20"/>
          <w:szCs w:val="20"/>
        </w:rPr>
      </w:pPr>
    </w:p>
    <w:p w14:paraId="5AC4906D" w14:textId="77777777" w:rsidR="00DE5745" w:rsidRDefault="00556DD0" w:rsidP="004169AC">
      <w:pPr>
        <w:spacing w:after="0" w:line="240" w:lineRule="auto"/>
        <w:ind w:firstLine="709"/>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«Табиғи монополиялар субъектілерінің қызметін жүзеге асыру қағидаларын бекіту туралы» Қазақстан Республикасы Ұлттық</w:t>
      </w:r>
      <w:r w:rsidR="00682353" w:rsidRPr="0017586F">
        <w:rPr>
          <w:rFonts w:ascii="Times New Roman" w:eastAsia="Calibri" w:hAnsi="Times New Roman" w:cs="Times New Roman"/>
          <w:b/>
          <w:sz w:val="20"/>
          <w:szCs w:val="20"/>
        </w:rPr>
        <w:t xml:space="preserve"> </w:t>
      </w:r>
      <w:r w:rsidRPr="0017586F">
        <w:rPr>
          <w:rFonts w:ascii="Times New Roman" w:eastAsia="Calibri" w:hAnsi="Times New Roman" w:cs="Times New Roman"/>
          <w:b/>
          <w:sz w:val="20"/>
          <w:szCs w:val="20"/>
        </w:rPr>
        <w:t>экономика министрінің</w:t>
      </w:r>
    </w:p>
    <w:p w14:paraId="1F99FCAD" w14:textId="77777777" w:rsidR="00DE5745" w:rsidRDefault="00556DD0" w:rsidP="004169AC">
      <w:pPr>
        <w:spacing w:after="0" w:line="240" w:lineRule="auto"/>
        <w:ind w:firstLine="709"/>
        <w:jc w:val="center"/>
        <w:rPr>
          <w:rFonts w:ascii="Times New Roman" w:eastAsia="Calibri" w:hAnsi="Times New Roman" w:cs="Times New Roman"/>
          <w:b/>
          <w:sz w:val="20"/>
          <w:szCs w:val="20"/>
          <w:lang w:val="kk-KZ"/>
        </w:rPr>
      </w:pPr>
      <w:r w:rsidRPr="0017586F">
        <w:rPr>
          <w:rFonts w:ascii="Times New Roman" w:eastAsia="Calibri" w:hAnsi="Times New Roman" w:cs="Times New Roman"/>
          <w:b/>
          <w:sz w:val="20"/>
          <w:szCs w:val="20"/>
        </w:rPr>
        <w:t xml:space="preserve"> 2019 жылғы 13 тамыздағы № 73 </w:t>
      </w:r>
      <w:r w:rsidR="00DE5745" w:rsidRPr="0017586F">
        <w:rPr>
          <w:rFonts w:ascii="Times New Roman" w:eastAsia="Calibri" w:hAnsi="Times New Roman" w:cs="Times New Roman"/>
          <w:b/>
          <w:sz w:val="20"/>
          <w:szCs w:val="20"/>
          <w:lang w:val="kk-KZ"/>
        </w:rPr>
        <w:t xml:space="preserve">бұйрығына </w:t>
      </w:r>
      <w:r w:rsidR="00DE5745" w:rsidRPr="0017586F">
        <w:rPr>
          <w:rFonts w:ascii="Times New Roman" w:eastAsia="Calibri" w:hAnsi="Times New Roman" w:cs="Times New Roman"/>
          <w:b/>
          <w:sz w:val="20"/>
          <w:szCs w:val="20"/>
        </w:rPr>
        <w:t>өзгерістер</w:t>
      </w:r>
      <w:r w:rsidRPr="0017586F">
        <w:rPr>
          <w:rFonts w:ascii="Times New Roman" w:eastAsia="Calibri" w:hAnsi="Times New Roman" w:cs="Times New Roman"/>
          <w:b/>
          <w:sz w:val="20"/>
          <w:szCs w:val="20"/>
        </w:rPr>
        <w:t xml:space="preserve"> енгізу туралы</w:t>
      </w:r>
      <w:r w:rsidR="00682353" w:rsidRPr="0017586F">
        <w:rPr>
          <w:rFonts w:ascii="Times New Roman" w:eastAsia="Calibri" w:hAnsi="Times New Roman" w:cs="Times New Roman"/>
          <w:b/>
          <w:sz w:val="20"/>
          <w:szCs w:val="20"/>
        </w:rPr>
        <w:t>»</w:t>
      </w:r>
      <w:r w:rsidR="00682353" w:rsidRPr="0017586F">
        <w:rPr>
          <w:rFonts w:ascii="Times New Roman" w:eastAsia="Calibri" w:hAnsi="Times New Roman" w:cs="Times New Roman"/>
          <w:b/>
          <w:sz w:val="20"/>
          <w:szCs w:val="20"/>
          <w:lang w:val="kk-KZ"/>
        </w:rPr>
        <w:t xml:space="preserve"> </w:t>
      </w:r>
      <w:r w:rsidR="004169AC" w:rsidRPr="0017586F">
        <w:rPr>
          <w:rFonts w:ascii="Times New Roman" w:eastAsia="Calibri" w:hAnsi="Times New Roman" w:cs="Times New Roman"/>
          <w:b/>
          <w:sz w:val="20"/>
          <w:szCs w:val="20"/>
          <w:lang w:val="kk-KZ"/>
        </w:rPr>
        <w:t>Қазақстан Республикасы Премьер-Министрінің орынбасар</w:t>
      </w:r>
      <w:r w:rsidR="00936C15" w:rsidRPr="0017586F">
        <w:rPr>
          <w:rFonts w:ascii="Times New Roman" w:eastAsia="Calibri" w:hAnsi="Times New Roman" w:cs="Times New Roman"/>
          <w:b/>
          <w:sz w:val="20"/>
          <w:szCs w:val="20"/>
          <w:lang w:val="kk-KZ"/>
        </w:rPr>
        <w:t>ы</w:t>
      </w:r>
    </w:p>
    <w:p w14:paraId="6A29AE9B" w14:textId="717F33AA" w:rsidR="00556DD0" w:rsidRPr="0017586F" w:rsidRDefault="00936C15" w:rsidP="004169AC">
      <w:pPr>
        <w:spacing w:after="0" w:line="240" w:lineRule="auto"/>
        <w:ind w:firstLine="709"/>
        <w:jc w:val="center"/>
        <w:rPr>
          <w:rFonts w:ascii="Times New Roman" w:eastAsia="Calibri" w:hAnsi="Times New Roman" w:cs="Times New Roman"/>
          <w:b/>
          <w:sz w:val="20"/>
          <w:szCs w:val="20"/>
          <w:lang w:val="kk-KZ"/>
        </w:rPr>
      </w:pPr>
      <w:r w:rsidRPr="0017586F">
        <w:rPr>
          <w:rFonts w:ascii="Times New Roman" w:eastAsia="Calibri" w:hAnsi="Times New Roman" w:cs="Times New Roman"/>
          <w:b/>
          <w:sz w:val="20"/>
          <w:szCs w:val="20"/>
          <w:lang w:val="kk-KZ"/>
        </w:rPr>
        <w:t xml:space="preserve"> - Ұлттық экономика министрі </w:t>
      </w:r>
      <w:r w:rsidR="00DE5745" w:rsidRPr="0017586F">
        <w:rPr>
          <w:rFonts w:ascii="Times New Roman" w:eastAsia="Calibri" w:hAnsi="Times New Roman" w:cs="Times New Roman"/>
          <w:b/>
          <w:sz w:val="20"/>
          <w:szCs w:val="20"/>
          <w:lang w:val="kk-KZ"/>
        </w:rPr>
        <w:t>бұйрығының жобасына</w:t>
      </w:r>
      <w:r w:rsidR="004169AC" w:rsidRPr="0017586F">
        <w:rPr>
          <w:rFonts w:ascii="Times New Roman" w:eastAsia="Calibri" w:hAnsi="Times New Roman" w:cs="Times New Roman"/>
          <w:b/>
          <w:sz w:val="20"/>
          <w:szCs w:val="20"/>
          <w:lang w:val="kk-KZ"/>
        </w:rPr>
        <w:t xml:space="preserve"> салыстырма кесте  </w:t>
      </w:r>
    </w:p>
    <w:p w14:paraId="2AB66E17" w14:textId="77777777" w:rsidR="00682353" w:rsidRPr="0017586F" w:rsidRDefault="00682353" w:rsidP="00556DD0">
      <w:pPr>
        <w:spacing w:after="0" w:line="240" w:lineRule="auto"/>
        <w:ind w:firstLine="709"/>
        <w:jc w:val="center"/>
        <w:rPr>
          <w:rFonts w:ascii="Times New Roman" w:eastAsia="Times New Roman" w:hAnsi="Times New Roman" w:cs="Times New Roman"/>
          <w:b/>
          <w:bCs/>
          <w:sz w:val="20"/>
          <w:szCs w:val="20"/>
          <w:lang w:val="kk-KZ" w:eastAsia="ru-RU"/>
        </w:rPr>
      </w:pPr>
    </w:p>
    <w:tbl>
      <w:tblPr>
        <w:tblpPr w:leftFromText="180" w:rightFromText="180" w:vertAnchor="text" w:tblpY="1"/>
        <w:tblOverlap w:val="never"/>
        <w:tblW w:w="153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1701"/>
        <w:gridCol w:w="5528"/>
        <w:gridCol w:w="5670"/>
        <w:gridCol w:w="2018"/>
      </w:tblGrid>
      <w:tr w:rsidR="007F4BDA" w:rsidRPr="0017586F" w14:paraId="3F1BF96D" w14:textId="77777777" w:rsidTr="007D3022">
        <w:tc>
          <w:tcPr>
            <w:tcW w:w="392" w:type="dxa"/>
          </w:tcPr>
          <w:p w14:paraId="554BF759" w14:textId="77777777" w:rsidR="00424423" w:rsidRPr="0017586F" w:rsidRDefault="00424423" w:rsidP="00742226">
            <w:pPr>
              <w:ind w:hanging="108"/>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w:t>
            </w:r>
          </w:p>
        </w:tc>
        <w:tc>
          <w:tcPr>
            <w:tcW w:w="1701" w:type="dxa"/>
          </w:tcPr>
          <w:p w14:paraId="5E5CF6A2" w14:textId="77777777" w:rsidR="00424423" w:rsidRPr="0017586F" w:rsidRDefault="00424423" w:rsidP="00742226">
            <w:pPr>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Құрылымдық</w:t>
            </w:r>
          </w:p>
          <w:p w14:paraId="2F6E94DF" w14:textId="77777777" w:rsidR="00424423" w:rsidRPr="0017586F" w:rsidRDefault="00424423" w:rsidP="00742226">
            <w:pPr>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элемент</w:t>
            </w:r>
          </w:p>
        </w:tc>
        <w:tc>
          <w:tcPr>
            <w:tcW w:w="5528" w:type="dxa"/>
          </w:tcPr>
          <w:p w14:paraId="4051F7B1" w14:textId="77777777" w:rsidR="00424423" w:rsidRPr="0017586F" w:rsidRDefault="00424423" w:rsidP="00742226">
            <w:pPr>
              <w:tabs>
                <w:tab w:val="left" w:pos="459"/>
              </w:tabs>
              <w:ind w:firstLine="459"/>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Қолданыстағы редакция</w:t>
            </w:r>
          </w:p>
        </w:tc>
        <w:tc>
          <w:tcPr>
            <w:tcW w:w="5670" w:type="dxa"/>
          </w:tcPr>
          <w:p w14:paraId="2398227C" w14:textId="77777777" w:rsidR="00424423" w:rsidRPr="0017586F" w:rsidRDefault="00424423" w:rsidP="00742226">
            <w:pPr>
              <w:ind w:firstLine="459"/>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Ұсынылатын редакция</w:t>
            </w:r>
          </w:p>
        </w:tc>
        <w:tc>
          <w:tcPr>
            <w:tcW w:w="2018" w:type="dxa"/>
          </w:tcPr>
          <w:p w14:paraId="1E6FB914" w14:textId="77777777" w:rsidR="00424423" w:rsidRPr="0017586F" w:rsidRDefault="00424423" w:rsidP="00742226">
            <w:pPr>
              <w:ind w:firstLine="34"/>
              <w:jc w:val="center"/>
              <w:rPr>
                <w:rFonts w:ascii="Times New Roman" w:eastAsia="Calibri" w:hAnsi="Times New Roman" w:cs="Times New Roman"/>
                <w:b/>
                <w:sz w:val="20"/>
                <w:szCs w:val="20"/>
              </w:rPr>
            </w:pPr>
            <w:r w:rsidRPr="0017586F">
              <w:rPr>
                <w:rFonts w:ascii="Times New Roman" w:eastAsia="Calibri" w:hAnsi="Times New Roman" w:cs="Times New Roman"/>
                <w:b/>
                <w:sz w:val="20"/>
                <w:szCs w:val="20"/>
              </w:rPr>
              <w:t>Негіздеме</w:t>
            </w:r>
          </w:p>
        </w:tc>
      </w:tr>
      <w:tr w:rsidR="00AB7FD8" w:rsidRPr="0017586F" w14:paraId="42806540" w14:textId="77777777" w:rsidTr="00DE5745">
        <w:trPr>
          <w:trHeight w:val="319"/>
        </w:trPr>
        <w:tc>
          <w:tcPr>
            <w:tcW w:w="15309" w:type="dxa"/>
            <w:gridSpan w:val="5"/>
          </w:tcPr>
          <w:p w14:paraId="2F3C972D" w14:textId="040EA9E3" w:rsidR="001450C6" w:rsidRPr="0017586F" w:rsidRDefault="001450C6" w:rsidP="00DE5745">
            <w:pPr>
              <w:jc w:val="center"/>
              <w:rPr>
                <w:rFonts w:ascii="Times New Roman" w:eastAsia="Times New Roman" w:hAnsi="Times New Roman" w:cs="Times New Roman"/>
                <w:b/>
                <w:sz w:val="20"/>
                <w:szCs w:val="20"/>
                <w:lang w:eastAsia="ru-RU"/>
              </w:rPr>
            </w:pPr>
            <w:r w:rsidRPr="0017586F">
              <w:rPr>
                <w:rFonts w:ascii="Times New Roman" w:eastAsia="Times New Roman" w:hAnsi="Times New Roman" w:cs="Times New Roman"/>
                <w:b/>
                <w:bCs/>
                <w:sz w:val="20"/>
                <w:szCs w:val="20"/>
                <w:lang w:eastAsia="ru-RU"/>
              </w:rPr>
              <w:t xml:space="preserve"> Табиғи монополиялар субъектілерінің қызметін жүзеге</w:t>
            </w:r>
            <w:r w:rsidR="004169AC" w:rsidRPr="0017586F">
              <w:rPr>
                <w:rFonts w:ascii="Times New Roman" w:eastAsia="Times New Roman" w:hAnsi="Times New Roman" w:cs="Times New Roman"/>
                <w:b/>
                <w:bCs/>
                <w:sz w:val="20"/>
                <w:szCs w:val="20"/>
                <w:lang w:eastAsia="ru-RU"/>
              </w:rPr>
              <w:t xml:space="preserve"> асыру қағидалары </w:t>
            </w:r>
            <w:r w:rsidR="004169AC" w:rsidRPr="0017586F">
              <w:rPr>
                <w:rFonts w:ascii="Times New Roman" w:eastAsia="Times New Roman" w:hAnsi="Times New Roman" w:cs="Times New Roman"/>
                <w:bCs/>
                <w:sz w:val="20"/>
                <w:szCs w:val="20"/>
                <w:lang w:eastAsia="ru-RU"/>
              </w:rPr>
              <w:t>(</w:t>
            </w:r>
            <w:r w:rsidR="004169AC" w:rsidRPr="0017586F">
              <w:rPr>
                <w:rFonts w:ascii="Times New Roman" w:eastAsia="Times New Roman" w:hAnsi="Times New Roman" w:cs="Times New Roman"/>
                <w:bCs/>
                <w:sz w:val="20"/>
                <w:szCs w:val="20"/>
                <w:lang w:val="kk-KZ" w:eastAsia="ru-RU"/>
              </w:rPr>
              <w:t>бұдан әрі- Қағидалар</w:t>
            </w:r>
            <w:r w:rsidR="004169AC" w:rsidRPr="0017586F">
              <w:rPr>
                <w:rFonts w:ascii="Times New Roman" w:eastAsia="Times New Roman" w:hAnsi="Times New Roman" w:cs="Times New Roman"/>
                <w:bCs/>
                <w:sz w:val="20"/>
                <w:szCs w:val="20"/>
                <w:lang w:eastAsia="ru-RU"/>
              </w:rPr>
              <w:t>)</w:t>
            </w:r>
          </w:p>
        </w:tc>
      </w:tr>
      <w:tr w:rsidR="007F4BDA" w:rsidRPr="00DE5745" w14:paraId="71F0C002" w14:textId="77777777" w:rsidTr="007D3022">
        <w:trPr>
          <w:trHeight w:val="981"/>
        </w:trPr>
        <w:tc>
          <w:tcPr>
            <w:tcW w:w="392" w:type="dxa"/>
          </w:tcPr>
          <w:p w14:paraId="262E5B95" w14:textId="77777777" w:rsidR="0016463C" w:rsidRPr="0017586F" w:rsidRDefault="0016463C" w:rsidP="00742226">
            <w:pPr>
              <w:pStyle w:val="ad"/>
              <w:numPr>
                <w:ilvl w:val="0"/>
                <w:numId w:val="9"/>
              </w:numPr>
              <w:ind w:left="312" w:right="-12" w:hanging="278"/>
              <w:jc w:val="center"/>
              <w:rPr>
                <w:rFonts w:ascii="Times New Roman" w:hAnsi="Times New Roman"/>
                <w:sz w:val="20"/>
                <w:szCs w:val="20"/>
                <w:lang w:val="kk-KZ"/>
              </w:rPr>
            </w:pPr>
          </w:p>
        </w:tc>
        <w:tc>
          <w:tcPr>
            <w:tcW w:w="1701" w:type="dxa"/>
          </w:tcPr>
          <w:p w14:paraId="5B7C2F54" w14:textId="53E0928C" w:rsidR="0016463C" w:rsidRPr="0017586F" w:rsidRDefault="004169AC" w:rsidP="00742226">
            <w:pPr>
              <w:widowControl w:val="0"/>
              <w:tabs>
                <w:tab w:val="left" w:pos="1134"/>
                <w:tab w:val="left" w:pos="1418"/>
              </w:tabs>
              <w:ind w:firstLine="34"/>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16- тармақтың үшінші абзацы</w:t>
            </w:r>
          </w:p>
        </w:tc>
        <w:tc>
          <w:tcPr>
            <w:tcW w:w="5528" w:type="dxa"/>
          </w:tcPr>
          <w:p w14:paraId="46309F4E" w14:textId="122313B7" w:rsidR="00355BE1" w:rsidRPr="0017586F" w:rsidRDefault="00355BE1" w:rsidP="007D3022">
            <w:pPr>
              <w:ind w:left="110" w:firstLine="317"/>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Тариф индекстеу әдісімен белгіленген кезде және жасалған мемлекеттік-жекешелік әріптестік шарты, </w:t>
            </w:r>
            <w:r w:rsidRPr="0017586F">
              <w:rPr>
                <w:rFonts w:ascii="Times New Roman" w:hAnsi="Times New Roman" w:cs="Times New Roman"/>
                <w:b/>
                <w:sz w:val="20"/>
                <w:szCs w:val="20"/>
                <w:lang w:val="kk-KZ"/>
              </w:rPr>
              <w:t>оның ішінде концессия шарты</w:t>
            </w:r>
            <w:r w:rsidRPr="0017586F">
              <w:rPr>
                <w:rFonts w:ascii="Times New Roman" w:hAnsi="Times New Roman" w:cs="Times New Roman"/>
                <w:sz w:val="20"/>
                <w:szCs w:val="20"/>
                <w:lang w:val="kk-KZ"/>
              </w:rPr>
              <w:t xml:space="preserve"> негізінде тариф айқындалған кезде табиғи монополия субъектісі өзінің интернет-ресурсында не тиісті әкімшілік-аумақтық бірліктің аумағында таратылатын мерзімді баспасөз басылымдарында жария тыңдаулардың өткізілетін күні мен жері туралы ақпаратты олар өткізілгенге дейін күнтізбелік отыз күн бұрын орналастырады.</w:t>
            </w:r>
          </w:p>
        </w:tc>
        <w:tc>
          <w:tcPr>
            <w:tcW w:w="5670" w:type="dxa"/>
          </w:tcPr>
          <w:p w14:paraId="525C3B7E" w14:textId="31A0FF22" w:rsidR="00355BE1" w:rsidRPr="0017586F" w:rsidRDefault="00355BE1" w:rsidP="007D3022">
            <w:pPr>
              <w:ind w:firstLine="317"/>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w:t>
            </w:r>
            <w:r w:rsidR="00936C15" w:rsidRPr="0017586F">
              <w:rPr>
                <w:rFonts w:ascii="Times New Roman" w:hAnsi="Times New Roman" w:cs="Times New Roman"/>
                <w:sz w:val="20"/>
                <w:szCs w:val="20"/>
                <w:lang w:val="kk-KZ"/>
              </w:rPr>
              <w:t>Т</w:t>
            </w:r>
            <w:r w:rsidRPr="0017586F">
              <w:rPr>
                <w:rFonts w:ascii="Times New Roman" w:hAnsi="Times New Roman" w:cs="Times New Roman"/>
                <w:sz w:val="20"/>
                <w:szCs w:val="20"/>
                <w:lang w:val="kk-KZ"/>
              </w:rPr>
              <w:t>ариф индекстеу әдісімен белгіленген кезде және жасалған мемлекеттік-жекешелік әріптестік шарты</w:t>
            </w:r>
            <w:r w:rsidR="00E41C84" w:rsidRPr="0017586F">
              <w:rPr>
                <w:rFonts w:ascii="Times New Roman" w:hAnsi="Times New Roman" w:cs="Times New Roman"/>
                <w:sz w:val="20"/>
                <w:szCs w:val="20"/>
                <w:lang w:val="kk-KZ"/>
              </w:rPr>
              <w:t xml:space="preserve"> бойынша </w:t>
            </w:r>
            <w:r w:rsidRPr="0017586F">
              <w:rPr>
                <w:rFonts w:ascii="Times New Roman" w:hAnsi="Times New Roman" w:cs="Times New Roman"/>
                <w:sz w:val="20"/>
                <w:szCs w:val="20"/>
                <w:lang w:val="kk-KZ"/>
              </w:rPr>
              <w:t>негізінде тариф айқындалған кезде табиғи монополия субъектісі өзінің интернет-ресурсында не тиісті әкімшілік-аумақтық бірліктің аумағында таратылатын мерзімді баспасөз басылымдарында жария тыңдаулардың өткізілетін күні мен жері туралы ақпаратты олар өткізілгенге дейін күнтізбелік отыз күн бұрын орналастырады.</w:t>
            </w:r>
          </w:p>
        </w:tc>
        <w:tc>
          <w:tcPr>
            <w:tcW w:w="2018" w:type="dxa"/>
          </w:tcPr>
          <w:p w14:paraId="041D2DD8" w14:textId="247ECD88" w:rsidR="0016463C" w:rsidRPr="0017586F" w:rsidRDefault="00E05AA1" w:rsidP="00335188">
            <w:pPr>
              <w:pStyle w:val="1"/>
              <w:spacing w:before="0" w:beforeAutospacing="0" w:after="0" w:afterAutospacing="0"/>
              <w:ind w:firstLine="317"/>
              <w:jc w:val="both"/>
              <w:rPr>
                <w:b w:val="0"/>
                <w:sz w:val="20"/>
                <w:szCs w:val="20"/>
                <w:lang w:val="kk-KZ"/>
              </w:rPr>
            </w:pPr>
            <w:r w:rsidRPr="0017586F">
              <w:rPr>
                <w:b w:val="0"/>
                <w:sz w:val="20"/>
                <w:szCs w:val="20"/>
                <w:lang w:val="kk-KZ"/>
              </w:rPr>
              <w:t>«Қазақстан Республикасының кейбір заңнамалық актілеріне бюджет заңнамасын жетілдіру  мәселелері бойынша өзгерістер мен толықтырулар енгізу  және  «Концессиялар туралы»  Қазақстан Республикасы Заңының күші жойылды деп тану туралы» Қазақстан Республикасы Заңының 3-тармағына сәйкес  «Концессиялар туралы»  2006 жылғы 7 шілдедегі Қазақстан Республикасы Заңының  күші жойылды деп танылды.</w:t>
            </w:r>
          </w:p>
          <w:p w14:paraId="3763278B" w14:textId="7BEC2FE8" w:rsidR="00BD489D" w:rsidRPr="0017586F" w:rsidRDefault="00BD489D" w:rsidP="00335188">
            <w:pPr>
              <w:pStyle w:val="1"/>
              <w:spacing w:before="0" w:beforeAutospacing="0" w:after="0" w:afterAutospacing="0"/>
              <w:ind w:firstLine="317"/>
              <w:jc w:val="both"/>
              <w:rPr>
                <w:b w:val="0"/>
                <w:sz w:val="20"/>
                <w:szCs w:val="20"/>
                <w:lang w:val="kk-KZ"/>
              </w:rPr>
            </w:pPr>
            <w:r w:rsidRPr="0017586F">
              <w:rPr>
                <w:b w:val="0"/>
                <w:sz w:val="20"/>
                <w:szCs w:val="20"/>
                <w:lang w:val="kk-KZ"/>
              </w:rPr>
              <w:t>Осыған байланысты, Қағида</w:t>
            </w:r>
            <w:r w:rsidR="00E05AA1" w:rsidRPr="0017586F">
              <w:rPr>
                <w:b w:val="0"/>
                <w:sz w:val="20"/>
                <w:szCs w:val="20"/>
                <w:lang w:val="kk-KZ"/>
              </w:rPr>
              <w:t>ны сәйкестендіру қажет.</w:t>
            </w:r>
          </w:p>
        </w:tc>
      </w:tr>
      <w:tr w:rsidR="007F4BDA" w:rsidRPr="00DE5745" w14:paraId="15B10207" w14:textId="77777777" w:rsidTr="007D3022">
        <w:trPr>
          <w:trHeight w:val="981"/>
        </w:trPr>
        <w:tc>
          <w:tcPr>
            <w:tcW w:w="392" w:type="dxa"/>
          </w:tcPr>
          <w:p w14:paraId="6D366D6F" w14:textId="352461B7" w:rsidR="0016463C" w:rsidRPr="0017586F" w:rsidRDefault="0016463C" w:rsidP="00742226">
            <w:pPr>
              <w:pStyle w:val="ad"/>
              <w:numPr>
                <w:ilvl w:val="0"/>
                <w:numId w:val="9"/>
              </w:numPr>
              <w:ind w:right="-12" w:hanging="612"/>
              <w:rPr>
                <w:rFonts w:ascii="Times New Roman" w:hAnsi="Times New Roman"/>
                <w:sz w:val="20"/>
                <w:szCs w:val="20"/>
                <w:lang w:val="kk-KZ"/>
              </w:rPr>
            </w:pPr>
          </w:p>
        </w:tc>
        <w:tc>
          <w:tcPr>
            <w:tcW w:w="1701" w:type="dxa"/>
          </w:tcPr>
          <w:p w14:paraId="2EF6CAE6" w14:textId="48BE18D9" w:rsidR="00E05AA1" w:rsidRPr="0017586F" w:rsidRDefault="00E05AA1" w:rsidP="00742226">
            <w:pPr>
              <w:widowControl w:val="0"/>
              <w:ind w:firstLine="5"/>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6 - тараудың </w:t>
            </w:r>
          </w:p>
          <w:p w14:paraId="5C113B73" w14:textId="3FCC1925" w:rsidR="0016463C" w:rsidRPr="0017586F" w:rsidRDefault="002847C4" w:rsidP="00742226">
            <w:pPr>
              <w:widowControl w:val="0"/>
              <w:ind w:firstLine="5"/>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8</w:t>
            </w:r>
            <w:r w:rsidR="00E05AA1" w:rsidRPr="0017586F">
              <w:rPr>
                <w:rFonts w:ascii="Times New Roman" w:hAnsi="Times New Roman" w:cs="Times New Roman"/>
                <w:sz w:val="20"/>
                <w:szCs w:val="20"/>
                <w:lang w:val="kk-KZ"/>
              </w:rPr>
              <w:t xml:space="preserve"> </w:t>
            </w:r>
            <w:r w:rsidRPr="0017586F">
              <w:rPr>
                <w:rFonts w:ascii="Times New Roman" w:hAnsi="Times New Roman" w:cs="Times New Roman"/>
                <w:sz w:val="20"/>
                <w:szCs w:val="20"/>
                <w:lang w:val="kk-KZ"/>
              </w:rPr>
              <w:t>- параграф</w:t>
            </w:r>
            <w:r w:rsidR="00E05AA1" w:rsidRPr="0017586F">
              <w:rPr>
                <w:rFonts w:ascii="Times New Roman" w:hAnsi="Times New Roman" w:cs="Times New Roman"/>
                <w:sz w:val="20"/>
                <w:szCs w:val="20"/>
                <w:lang w:val="kk-KZ"/>
              </w:rPr>
              <w:t>ы</w:t>
            </w:r>
          </w:p>
        </w:tc>
        <w:tc>
          <w:tcPr>
            <w:tcW w:w="5528" w:type="dxa"/>
          </w:tcPr>
          <w:p w14:paraId="1C229BFF" w14:textId="38233142" w:rsidR="0016463C" w:rsidRPr="0017586F" w:rsidRDefault="00B30E38" w:rsidP="007D3022">
            <w:pPr>
              <w:ind w:firstLine="317"/>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8-параграф. Бәсекелес темір жол болмаған кезде мемлекеттік-жекешелік әріптестік шарттары, </w:t>
            </w:r>
            <w:r w:rsidRPr="0017586F">
              <w:rPr>
                <w:rFonts w:ascii="Times New Roman" w:hAnsi="Times New Roman" w:cs="Times New Roman"/>
                <w:b/>
                <w:sz w:val="20"/>
                <w:szCs w:val="20"/>
                <w:lang w:val="kk-KZ"/>
              </w:rPr>
              <w:t>оның ішінде концессия шарттары бойынша</w:t>
            </w:r>
            <w:r w:rsidRPr="0017586F">
              <w:rPr>
                <w:rFonts w:ascii="Times New Roman" w:hAnsi="Times New Roman" w:cs="Times New Roman"/>
                <w:sz w:val="20"/>
                <w:szCs w:val="20"/>
                <w:lang w:val="kk-KZ"/>
              </w:rPr>
              <w:t xml:space="preserve"> темір жол көлігі объектілері бар темір жолдардың реттеліп көрсетілетін қызметтеріне қол жеткізудің тең жағдайларын қамтамасыз ету.</w:t>
            </w:r>
          </w:p>
        </w:tc>
        <w:tc>
          <w:tcPr>
            <w:tcW w:w="5670" w:type="dxa"/>
          </w:tcPr>
          <w:p w14:paraId="76C74AB8" w14:textId="63A1AD3E" w:rsidR="0016463C" w:rsidRPr="0017586F" w:rsidRDefault="00B30E38" w:rsidP="007D3022">
            <w:pPr>
              <w:widowControl w:val="0"/>
              <w:ind w:firstLine="289"/>
              <w:contextualSpacing/>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8-параграф. Бәсекелес темір жол болмаған кезде мемлекетті</w:t>
            </w:r>
            <w:r w:rsidR="00176C15" w:rsidRPr="0017586F">
              <w:rPr>
                <w:rFonts w:ascii="Times New Roman" w:hAnsi="Times New Roman" w:cs="Times New Roman"/>
                <w:sz w:val="20"/>
                <w:szCs w:val="20"/>
                <w:lang w:val="kk-KZ"/>
              </w:rPr>
              <w:t>к-жекешелік әріптестік шарттары</w:t>
            </w:r>
            <w:r w:rsidR="00E41C84" w:rsidRPr="0017586F">
              <w:rPr>
                <w:rFonts w:ascii="Times New Roman" w:hAnsi="Times New Roman" w:cs="Times New Roman"/>
                <w:sz w:val="20"/>
                <w:szCs w:val="20"/>
                <w:lang w:val="kk-KZ"/>
              </w:rPr>
              <w:t xml:space="preserve"> бойынша</w:t>
            </w:r>
            <w:r w:rsidRPr="0017586F">
              <w:rPr>
                <w:rFonts w:ascii="Times New Roman" w:hAnsi="Times New Roman" w:cs="Times New Roman"/>
                <w:sz w:val="20"/>
                <w:szCs w:val="20"/>
                <w:lang w:val="kk-KZ"/>
              </w:rPr>
              <w:t xml:space="preserve"> темір жол көлігі объектілері бар темір жолдардың реттеліп көрсетілетін қызметтеріне қол жеткізудің тең жағдайларын қамтамасыз ету.</w:t>
            </w:r>
          </w:p>
        </w:tc>
        <w:tc>
          <w:tcPr>
            <w:tcW w:w="2018" w:type="dxa"/>
          </w:tcPr>
          <w:p w14:paraId="568A60D0" w14:textId="3DE83DE6" w:rsidR="0016463C" w:rsidRPr="0017586F" w:rsidRDefault="006D1AA2" w:rsidP="00DE5745">
            <w:pPr>
              <w:pStyle w:val="1"/>
              <w:spacing w:before="0" w:beforeAutospacing="0" w:after="0" w:afterAutospacing="0"/>
              <w:ind w:firstLine="5"/>
              <w:jc w:val="both"/>
              <w:rPr>
                <w:b w:val="0"/>
                <w:sz w:val="20"/>
                <w:szCs w:val="20"/>
                <w:lang w:val="kk-KZ"/>
              </w:rPr>
            </w:pPr>
            <w:r w:rsidRPr="0017586F">
              <w:rPr>
                <w:b w:val="0"/>
                <w:sz w:val="20"/>
                <w:szCs w:val="20"/>
                <w:lang w:val="kk-KZ"/>
              </w:rPr>
              <w:t xml:space="preserve">Негіздеме салыстырмалы кестенің </w:t>
            </w:r>
            <w:r w:rsidR="00DE5745">
              <w:rPr>
                <w:b w:val="0"/>
                <w:sz w:val="20"/>
                <w:szCs w:val="20"/>
                <w:lang w:val="kk-KZ"/>
              </w:rPr>
              <w:t xml:space="preserve">                              </w:t>
            </w:r>
            <w:r w:rsidRPr="0017586F">
              <w:rPr>
                <w:b w:val="0"/>
                <w:sz w:val="20"/>
                <w:szCs w:val="20"/>
                <w:lang w:val="kk-KZ"/>
              </w:rPr>
              <w:t>1-позициясында келтірілген.</w:t>
            </w:r>
          </w:p>
        </w:tc>
      </w:tr>
      <w:tr w:rsidR="007F4BDA" w:rsidRPr="00DE5745" w14:paraId="5AF1837C" w14:textId="77777777" w:rsidTr="007D3022">
        <w:trPr>
          <w:trHeight w:val="981"/>
        </w:trPr>
        <w:tc>
          <w:tcPr>
            <w:tcW w:w="392" w:type="dxa"/>
          </w:tcPr>
          <w:p w14:paraId="4CFDB738" w14:textId="4CD29785" w:rsidR="0016463C" w:rsidRPr="0017586F" w:rsidRDefault="0016463C" w:rsidP="00742226">
            <w:pPr>
              <w:pStyle w:val="ad"/>
              <w:numPr>
                <w:ilvl w:val="0"/>
                <w:numId w:val="9"/>
              </w:numPr>
              <w:ind w:right="-12" w:hanging="612"/>
              <w:rPr>
                <w:rFonts w:ascii="Times New Roman" w:hAnsi="Times New Roman"/>
                <w:sz w:val="20"/>
                <w:szCs w:val="20"/>
                <w:lang w:val="kk-KZ"/>
              </w:rPr>
            </w:pPr>
          </w:p>
        </w:tc>
        <w:tc>
          <w:tcPr>
            <w:tcW w:w="1701" w:type="dxa"/>
          </w:tcPr>
          <w:p w14:paraId="3C6AB8A9" w14:textId="320A5A74" w:rsidR="0016463C" w:rsidRPr="0017586F" w:rsidRDefault="009445DD" w:rsidP="00742226">
            <w:pPr>
              <w:widowControl w:val="0"/>
              <w:tabs>
                <w:tab w:val="left" w:pos="1134"/>
                <w:tab w:val="left" w:pos="1418"/>
              </w:tabs>
              <w:ind w:firstLine="34"/>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240-тармақ</w:t>
            </w:r>
          </w:p>
        </w:tc>
        <w:tc>
          <w:tcPr>
            <w:tcW w:w="5528" w:type="dxa"/>
          </w:tcPr>
          <w:p w14:paraId="653AF2A6" w14:textId="7EDC6913" w:rsidR="0016463C" w:rsidRPr="0017586F" w:rsidRDefault="000A5266" w:rsidP="007D3022">
            <w:pPr>
              <w:ind w:firstLine="317"/>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Тасымалдаушыларға бәсекелес темір жол болмаған кезде мемлекеттік-жекешелік әріптестік шарттары, </w:t>
            </w:r>
            <w:r w:rsidRPr="0017586F">
              <w:rPr>
                <w:rFonts w:ascii="Times New Roman" w:hAnsi="Times New Roman" w:cs="Times New Roman"/>
                <w:b/>
                <w:sz w:val="20"/>
                <w:szCs w:val="20"/>
                <w:lang w:val="kk-KZ"/>
              </w:rPr>
              <w:t>оның ішінде концессия шарттары бойынша,</w:t>
            </w:r>
            <w:r w:rsidRPr="0017586F">
              <w:rPr>
                <w:rFonts w:ascii="Times New Roman" w:hAnsi="Times New Roman" w:cs="Times New Roman"/>
                <w:sz w:val="20"/>
                <w:szCs w:val="20"/>
                <w:lang w:val="kk-KZ"/>
              </w:rPr>
              <w:t xml:space="preserve"> темір жол көлігі объектілері бар темір жолдарға қол жеткізу беру үшін Магистральдық темір жол желісін пайдалану қағидаларына және өзге де нормативтік құқықтық актілерге сәйкес тараптардың негізгі шарттары, құқықтары мен міндеттері айқындалатын ұлттық инфрақұрылым операторы мен тасымалдаушы (лар) арасында жасалған магистральдық желіні пайдалану шарты негіз болып табылады.</w:t>
            </w:r>
          </w:p>
        </w:tc>
        <w:tc>
          <w:tcPr>
            <w:tcW w:w="5670" w:type="dxa"/>
          </w:tcPr>
          <w:p w14:paraId="217BC08B" w14:textId="664CDD44" w:rsidR="0016463C" w:rsidRPr="0017586F" w:rsidRDefault="000A5266" w:rsidP="007D3022">
            <w:pPr>
              <w:ind w:firstLine="289"/>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Тасымалдаушыларға бәсекелес темір жол болмаған кезде мемлекетті</w:t>
            </w:r>
            <w:r w:rsidR="00E41C84" w:rsidRPr="0017586F">
              <w:rPr>
                <w:rFonts w:ascii="Times New Roman" w:hAnsi="Times New Roman" w:cs="Times New Roman"/>
                <w:sz w:val="20"/>
                <w:szCs w:val="20"/>
                <w:lang w:val="kk-KZ"/>
              </w:rPr>
              <w:t>к-жекешелік әріптестік шарттары бойынша</w:t>
            </w:r>
            <w:r w:rsidRPr="0017586F">
              <w:rPr>
                <w:rFonts w:ascii="Times New Roman" w:hAnsi="Times New Roman" w:cs="Times New Roman"/>
                <w:sz w:val="20"/>
                <w:szCs w:val="20"/>
                <w:lang w:val="kk-KZ"/>
              </w:rPr>
              <w:t xml:space="preserve"> темір жол көлігі объектілері бар темір жолдарға қол жеткізу беру үшін Магистральдық темір жол желісін пайдалану қағидаларына және өзге де нормативтік құқықтық актілерге сәйкес тараптардың негізгі шарттары, құқықтары мен міндеттері айқындалатын ұлттық инфрақұрылым операторы мен тасымалдаушы (лар) арасында жасалған магистральдық желіні пайдалану шарты негіз болып табылады.</w:t>
            </w:r>
          </w:p>
        </w:tc>
        <w:tc>
          <w:tcPr>
            <w:tcW w:w="2018" w:type="dxa"/>
          </w:tcPr>
          <w:p w14:paraId="2396601A" w14:textId="119B7F1E" w:rsidR="0016463C" w:rsidRPr="0017586F" w:rsidRDefault="00E50E5E" w:rsidP="00DE5745">
            <w:pPr>
              <w:pStyle w:val="a4"/>
              <w:spacing w:before="0" w:beforeAutospacing="0" w:after="0" w:afterAutospacing="0"/>
              <w:jc w:val="both"/>
              <w:rPr>
                <w:sz w:val="20"/>
                <w:szCs w:val="20"/>
                <w:lang w:val="kk-KZ"/>
              </w:rPr>
            </w:pPr>
            <w:r w:rsidRPr="0017586F">
              <w:rPr>
                <w:sz w:val="20"/>
                <w:szCs w:val="20"/>
                <w:lang w:val="kk-KZ"/>
              </w:rPr>
              <w:t xml:space="preserve">Негіздеме салыстырмалы кестенің </w:t>
            </w:r>
            <w:r w:rsidR="00DE5745">
              <w:rPr>
                <w:sz w:val="20"/>
                <w:szCs w:val="20"/>
                <w:lang w:val="kk-KZ"/>
              </w:rPr>
              <w:t xml:space="preserve">                             </w:t>
            </w:r>
            <w:r w:rsidRPr="0017586F">
              <w:rPr>
                <w:sz w:val="20"/>
                <w:szCs w:val="20"/>
                <w:lang w:val="kk-KZ"/>
              </w:rPr>
              <w:t>1-позициясында келтірілген.</w:t>
            </w:r>
          </w:p>
        </w:tc>
      </w:tr>
      <w:tr w:rsidR="007F4BDA" w:rsidRPr="00DE5745" w14:paraId="4B2C98E5" w14:textId="77777777" w:rsidTr="007D3022">
        <w:trPr>
          <w:trHeight w:val="270"/>
        </w:trPr>
        <w:tc>
          <w:tcPr>
            <w:tcW w:w="392" w:type="dxa"/>
          </w:tcPr>
          <w:p w14:paraId="6FF6DA4E" w14:textId="77777777" w:rsidR="0016463C" w:rsidRPr="0017586F" w:rsidRDefault="0016463C" w:rsidP="00742226">
            <w:pPr>
              <w:pStyle w:val="ad"/>
              <w:numPr>
                <w:ilvl w:val="0"/>
                <w:numId w:val="9"/>
              </w:numPr>
              <w:ind w:right="-12" w:hanging="612"/>
              <w:rPr>
                <w:rFonts w:ascii="Times New Roman" w:hAnsi="Times New Roman"/>
                <w:sz w:val="20"/>
                <w:szCs w:val="20"/>
                <w:lang w:val="kk-KZ"/>
              </w:rPr>
            </w:pPr>
          </w:p>
        </w:tc>
        <w:tc>
          <w:tcPr>
            <w:tcW w:w="1701" w:type="dxa"/>
          </w:tcPr>
          <w:p w14:paraId="6C21D08E" w14:textId="523CDB06" w:rsidR="0016463C" w:rsidRPr="0017586F" w:rsidRDefault="009445DD" w:rsidP="00742226">
            <w:pPr>
              <w:widowControl w:val="0"/>
              <w:tabs>
                <w:tab w:val="left" w:pos="1134"/>
                <w:tab w:val="left" w:pos="1418"/>
              </w:tabs>
              <w:ind w:firstLine="34"/>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241- тармақ</w:t>
            </w:r>
          </w:p>
        </w:tc>
        <w:tc>
          <w:tcPr>
            <w:tcW w:w="5528" w:type="dxa"/>
          </w:tcPr>
          <w:p w14:paraId="684AB8EA" w14:textId="5211D3C0" w:rsidR="0016463C" w:rsidRPr="0017586F" w:rsidRDefault="005D6FD1" w:rsidP="007D3022">
            <w:pPr>
              <w:ind w:firstLine="317"/>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Тасымалдаушылардың </w:t>
            </w:r>
            <w:r w:rsidRPr="0017586F">
              <w:rPr>
                <w:rFonts w:ascii="Times New Roman" w:hAnsi="Times New Roman" w:cs="Times New Roman"/>
                <w:b/>
                <w:sz w:val="20"/>
                <w:szCs w:val="20"/>
                <w:lang w:val="kk-KZ"/>
              </w:rPr>
              <w:t>концессия шарттары бойынша</w:t>
            </w:r>
            <w:r w:rsidRPr="0017586F">
              <w:rPr>
                <w:rFonts w:ascii="Times New Roman" w:hAnsi="Times New Roman" w:cs="Times New Roman"/>
                <w:sz w:val="20"/>
                <w:szCs w:val="20"/>
                <w:lang w:val="kk-KZ"/>
              </w:rPr>
              <w:t xml:space="preserve"> темір жол көлігі объектілері бар темір жолдарды магистральдық желіні пайдалану шартын жасаспай пайдалануына жол берілмейді.</w:t>
            </w:r>
          </w:p>
        </w:tc>
        <w:tc>
          <w:tcPr>
            <w:tcW w:w="5670" w:type="dxa"/>
          </w:tcPr>
          <w:p w14:paraId="15A4E76A" w14:textId="0DE01DF2" w:rsidR="0016463C" w:rsidRPr="0017586F" w:rsidRDefault="005D6FD1" w:rsidP="007D3022">
            <w:pPr>
              <w:ind w:firstLine="317"/>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Тасымалдаушылардың темір жол көлігі объектілері бар темір жолдарды магистральдық желіні пайдалану шартын жасаспай пайдалануына жол берілмейді.</w:t>
            </w:r>
          </w:p>
        </w:tc>
        <w:tc>
          <w:tcPr>
            <w:tcW w:w="2018" w:type="dxa"/>
          </w:tcPr>
          <w:p w14:paraId="724E9164" w14:textId="617CDA84" w:rsidR="0016463C" w:rsidRPr="0017586F" w:rsidRDefault="00E50E5E" w:rsidP="00335188">
            <w:pPr>
              <w:ind w:firstLine="5"/>
              <w:jc w:val="both"/>
              <w:rPr>
                <w:rFonts w:ascii="Times New Roman" w:hAnsi="Times New Roman" w:cs="Times New Roman"/>
                <w:b/>
                <w:sz w:val="20"/>
                <w:szCs w:val="20"/>
                <w:lang w:val="kk-KZ"/>
              </w:rPr>
            </w:pPr>
            <w:r w:rsidRPr="0017586F">
              <w:rPr>
                <w:rFonts w:ascii="Times New Roman" w:hAnsi="Times New Roman" w:cs="Times New Roman"/>
                <w:sz w:val="20"/>
                <w:szCs w:val="20"/>
                <w:lang w:val="kk-KZ"/>
              </w:rPr>
              <w:t>Негіздеме салыстырмалы кестенің 1-позициясында келтірілген.</w:t>
            </w:r>
          </w:p>
        </w:tc>
      </w:tr>
      <w:tr w:rsidR="007F4BDA" w:rsidRPr="00DE5745" w14:paraId="5D3C80C1" w14:textId="77777777" w:rsidTr="007D3022">
        <w:trPr>
          <w:trHeight w:val="981"/>
        </w:trPr>
        <w:tc>
          <w:tcPr>
            <w:tcW w:w="392" w:type="dxa"/>
          </w:tcPr>
          <w:p w14:paraId="734A0D79" w14:textId="77777777" w:rsidR="0016463C" w:rsidRPr="0017586F" w:rsidRDefault="0016463C" w:rsidP="00742226">
            <w:pPr>
              <w:pStyle w:val="ad"/>
              <w:numPr>
                <w:ilvl w:val="0"/>
                <w:numId w:val="9"/>
              </w:numPr>
              <w:ind w:right="-12" w:hanging="612"/>
              <w:rPr>
                <w:rFonts w:ascii="Times New Roman" w:hAnsi="Times New Roman"/>
                <w:sz w:val="20"/>
                <w:szCs w:val="20"/>
                <w:lang w:val="kk-KZ"/>
              </w:rPr>
            </w:pPr>
          </w:p>
        </w:tc>
        <w:tc>
          <w:tcPr>
            <w:tcW w:w="1701" w:type="dxa"/>
          </w:tcPr>
          <w:p w14:paraId="7AF3D9A8" w14:textId="7130B2A2" w:rsidR="0016463C" w:rsidRPr="0017586F" w:rsidRDefault="009445DD" w:rsidP="00742226">
            <w:pPr>
              <w:widowControl w:val="0"/>
              <w:tabs>
                <w:tab w:val="left" w:pos="1134"/>
                <w:tab w:val="left" w:pos="1418"/>
              </w:tabs>
              <w:ind w:firstLine="34"/>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242- тармақ</w:t>
            </w:r>
          </w:p>
        </w:tc>
        <w:tc>
          <w:tcPr>
            <w:tcW w:w="5528" w:type="dxa"/>
          </w:tcPr>
          <w:p w14:paraId="77F2083A" w14:textId="52B6455A" w:rsidR="0016463C" w:rsidRPr="0017586F" w:rsidRDefault="00B56A1F" w:rsidP="007D3022">
            <w:pPr>
              <w:ind w:firstLine="317"/>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Мемлекеттік-жекешелік әріптестік шарттары, </w:t>
            </w:r>
            <w:r w:rsidRPr="0017586F">
              <w:rPr>
                <w:rFonts w:ascii="Times New Roman" w:hAnsi="Times New Roman" w:cs="Times New Roman"/>
                <w:b/>
                <w:sz w:val="20"/>
                <w:szCs w:val="20"/>
                <w:lang w:val="kk-KZ"/>
              </w:rPr>
              <w:t>оның ішінде концессия шарттары бойынша</w:t>
            </w:r>
            <w:r w:rsidRPr="0017586F">
              <w:rPr>
                <w:rFonts w:ascii="Times New Roman" w:hAnsi="Times New Roman" w:cs="Times New Roman"/>
                <w:sz w:val="20"/>
                <w:szCs w:val="20"/>
                <w:lang w:val="kk-KZ"/>
              </w:rPr>
              <w:t xml:space="preserve"> темір жол көлігі объектілері бар темір жолдарға қолжетімділік тасымалдаушыларға ұлттық инфрақұрылым операторы мен концессионер арасында жасалған </w:t>
            </w:r>
            <w:r w:rsidRPr="0017586F">
              <w:rPr>
                <w:rFonts w:ascii="Times New Roman" w:hAnsi="Times New Roman" w:cs="Times New Roman"/>
                <w:b/>
                <w:sz w:val="20"/>
                <w:szCs w:val="20"/>
                <w:lang w:val="kk-KZ"/>
              </w:rPr>
              <w:t>концессия шартын іске асыру үшін олардың өзара қарым-қатынастарын регламенттейтін шартты</w:t>
            </w:r>
            <w:r w:rsidRPr="0017586F">
              <w:rPr>
                <w:rFonts w:ascii="Times New Roman" w:hAnsi="Times New Roman" w:cs="Times New Roman"/>
                <w:sz w:val="20"/>
                <w:szCs w:val="20"/>
                <w:lang w:val="kk-KZ"/>
              </w:rPr>
              <w:t xml:space="preserve"> ескере отырып беріледі.</w:t>
            </w:r>
          </w:p>
        </w:tc>
        <w:tc>
          <w:tcPr>
            <w:tcW w:w="5670" w:type="dxa"/>
          </w:tcPr>
          <w:p w14:paraId="1B327F33" w14:textId="52ACCB19" w:rsidR="0016463C" w:rsidRPr="0017586F" w:rsidRDefault="00B56A1F" w:rsidP="007D3022">
            <w:pPr>
              <w:ind w:firstLine="317"/>
              <w:jc w:val="both"/>
              <w:rPr>
                <w:rFonts w:ascii="Times New Roman" w:hAnsi="Times New Roman" w:cs="Times New Roman"/>
                <w:sz w:val="20"/>
                <w:szCs w:val="20"/>
                <w:lang w:val="kk-KZ"/>
              </w:rPr>
            </w:pPr>
            <w:r w:rsidRPr="0017586F">
              <w:rPr>
                <w:rFonts w:ascii="Times New Roman" w:hAnsi="Times New Roman" w:cs="Times New Roman"/>
                <w:sz w:val="20"/>
                <w:szCs w:val="20"/>
                <w:lang w:val="kk-KZ"/>
              </w:rPr>
              <w:t>Мемлекетті</w:t>
            </w:r>
            <w:r w:rsidR="00E41C84" w:rsidRPr="0017586F">
              <w:rPr>
                <w:rFonts w:ascii="Times New Roman" w:hAnsi="Times New Roman" w:cs="Times New Roman"/>
                <w:sz w:val="20"/>
                <w:szCs w:val="20"/>
                <w:lang w:val="kk-KZ"/>
              </w:rPr>
              <w:t>к-жекешелік әріптестік шарттары бойынша</w:t>
            </w:r>
            <w:r w:rsidRPr="0017586F">
              <w:rPr>
                <w:rFonts w:ascii="Times New Roman" w:hAnsi="Times New Roman" w:cs="Times New Roman"/>
                <w:sz w:val="20"/>
                <w:szCs w:val="20"/>
                <w:lang w:val="kk-KZ"/>
              </w:rPr>
              <w:t xml:space="preserve"> темір жол көлігі объектілері бар темір жолдарға қолжетімділік тасымалдаушыларға ұлттық инфрақұрылым операторымен жасалған шартты ескере отырып беріледі.</w:t>
            </w:r>
          </w:p>
        </w:tc>
        <w:tc>
          <w:tcPr>
            <w:tcW w:w="2018" w:type="dxa"/>
          </w:tcPr>
          <w:p w14:paraId="7B46912E" w14:textId="7CA5FE79" w:rsidR="0016463C" w:rsidRPr="0017586F" w:rsidRDefault="00E50E5E" w:rsidP="00742226">
            <w:pPr>
              <w:pStyle w:val="1"/>
              <w:spacing w:before="0" w:beforeAutospacing="0" w:after="0" w:afterAutospacing="0"/>
              <w:ind w:firstLine="5"/>
              <w:rPr>
                <w:b w:val="0"/>
                <w:sz w:val="20"/>
                <w:szCs w:val="20"/>
                <w:lang w:val="kk-KZ"/>
              </w:rPr>
            </w:pPr>
            <w:r w:rsidRPr="0017586F">
              <w:rPr>
                <w:b w:val="0"/>
                <w:sz w:val="20"/>
                <w:szCs w:val="20"/>
                <w:lang w:val="kk-KZ"/>
              </w:rPr>
              <w:t>Негіздеме салыстырмалы кестенің      1-позициясында келтірілген.</w:t>
            </w:r>
          </w:p>
        </w:tc>
      </w:tr>
      <w:tr w:rsidR="007F4BDA" w:rsidRPr="00DE5745" w14:paraId="43EC256E" w14:textId="77777777" w:rsidTr="007D3022">
        <w:trPr>
          <w:trHeight w:val="415"/>
        </w:trPr>
        <w:tc>
          <w:tcPr>
            <w:tcW w:w="392" w:type="dxa"/>
          </w:tcPr>
          <w:p w14:paraId="0A385577" w14:textId="77777777" w:rsidR="0016463C" w:rsidRPr="0017586F" w:rsidRDefault="0016463C" w:rsidP="00742226">
            <w:pPr>
              <w:pStyle w:val="ad"/>
              <w:numPr>
                <w:ilvl w:val="0"/>
                <w:numId w:val="9"/>
              </w:numPr>
              <w:ind w:left="146" w:right="-12" w:hanging="175"/>
              <w:rPr>
                <w:rFonts w:ascii="Times New Roman" w:hAnsi="Times New Roman"/>
                <w:sz w:val="20"/>
                <w:szCs w:val="20"/>
                <w:lang w:val="kk-KZ"/>
              </w:rPr>
            </w:pPr>
          </w:p>
        </w:tc>
        <w:tc>
          <w:tcPr>
            <w:tcW w:w="1701" w:type="dxa"/>
          </w:tcPr>
          <w:p w14:paraId="2E336BBB" w14:textId="3CD2A5C0" w:rsidR="0016463C" w:rsidRPr="0017586F" w:rsidRDefault="00C44EBE" w:rsidP="00742226">
            <w:pPr>
              <w:widowControl w:val="0"/>
              <w:tabs>
                <w:tab w:val="left" w:pos="1134"/>
                <w:tab w:val="left" w:pos="1418"/>
              </w:tabs>
              <w:ind w:firstLine="34"/>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6- қосымша </w:t>
            </w:r>
          </w:p>
        </w:tc>
        <w:tc>
          <w:tcPr>
            <w:tcW w:w="5528" w:type="dxa"/>
          </w:tcPr>
          <w:tbl>
            <w:tblPr>
              <w:tblW w:w="3549" w:type="dxa"/>
              <w:tblInd w:w="16" w:type="dxa"/>
              <w:tblLayout w:type="fixed"/>
              <w:tblCellMar>
                <w:left w:w="0" w:type="dxa"/>
                <w:right w:w="0" w:type="dxa"/>
              </w:tblCellMar>
              <w:tblLook w:val="04A0" w:firstRow="1" w:lastRow="0" w:firstColumn="1" w:lastColumn="0" w:noHBand="0" w:noVBand="1"/>
            </w:tblPr>
            <w:tblGrid>
              <w:gridCol w:w="3549"/>
            </w:tblGrid>
            <w:tr w:rsidR="003817B1" w:rsidRPr="00DE5745" w14:paraId="0A61ADB3" w14:textId="77777777" w:rsidTr="00FA4345">
              <w:tc>
                <w:tcPr>
                  <w:tcW w:w="3549" w:type="dxa"/>
                  <w:tcBorders>
                    <w:top w:val="nil"/>
                    <w:left w:val="nil"/>
                    <w:bottom w:val="nil"/>
                    <w:right w:val="nil"/>
                  </w:tcBorders>
                  <w:shd w:val="clear" w:color="auto" w:fill="auto"/>
                  <w:tcMar>
                    <w:top w:w="45" w:type="dxa"/>
                    <w:left w:w="75" w:type="dxa"/>
                    <w:bottom w:w="45" w:type="dxa"/>
                    <w:right w:w="75" w:type="dxa"/>
                  </w:tcMar>
                  <w:hideMark/>
                </w:tcPr>
                <w:p w14:paraId="542429BA" w14:textId="05D6BEEF" w:rsidR="003817B1" w:rsidRPr="0017586F" w:rsidRDefault="003817B1" w:rsidP="00DE5745">
                  <w:pPr>
                    <w:framePr w:hSpace="180" w:wrap="around" w:vAnchor="text" w:hAnchor="text" w:y="1"/>
                    <w:tabs>
                      <w:tab w:val="left" w:pos="754"/>
                    </w:tabs>
                    <w:spacing w:after="0" w:line="240" w:lineRule="auto"/>
                    <w:suppressOverlap/>
                    <w:jc w:val="center"/>
                    <w:rPr>
                      <w:rFonts w:ascii="Times New Roman" w:eastAsia="Times New Roman" w:hAnsi="Times New Roman" w:cs="Times New Roman"/>
                      <w:sz w:val="20"/>
                      <w:szCs w:val="20"/>
                      <w:lang w:val="kk-KZ" w:eastAsia="ru-RU"/>
                    </w:rPr>
                  </w:pPr>
                </w:p>
              </w:tc>
            </w:tr>
          </w:tbl>
          <w:p w14:paraId="6AF53459" w14:textId="1D1551E3" w:rsidR="004A24B6" w:rsidRPr="0017586F" w:rsidRDefault="00335638" w:rsidP="007D3022">
            <w:pPr>
              <w:tabs>
                <w:tab w:val="left" w:pos="754"/>
              </w:tabs>
              <w:spacing w:after="0" w:line="240" w:lineRule="auto"/>
              <w:ind w:firstLine="1593"/>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w:t>
            </w:r>
            <w:r w:rsidR="004A24B6" w:rsidRPr="0017586F">
              <w:rPr>
                <w:rFonts w:ascii="Times New Roman" w:hAnsi="Times New Roman" w:cs="Times New Roman"/>
                <w:sz w:val="20"/>
                <w:szCs w:val="20"/>
                <w:lang w:val="kk-KZ"/>
              </w:rPr>
              <w:t>Табиғи монополиялар</w:t>
            </w:r>
          </w:p>
          <w:p w14:paraId="5BE63823" w14:textId="71C7E7D2" w:rsidR="004A24B6" w:rsidRPr="0017586F" w:rsidRDefault="00335638" w:rsidP="007D3022">
            <w:pPr>
              <w:tabs>
                <w:tab w:val="left" w:pos="754"/>
              </w:tabs>
              <w:spacing w:after="0" w:line="240" w:lineRule="auto"/>
              <w:ind w:firstLine="317"/>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w:t>
            </w:r>
            <w:r w:rsidR="004A24B6" w:rsidRPr="0017586F">
              <w:rPr>
                <w:rFonts w:ascii="Times New Roman" w:hAnsi="Times New Roman" w:cs="Times New Roman"/>
                <w:sz w:val="20"/>
                <w:szCs w:val="20"/>
                <w:lang w:val="kk-KZ"/>
              </w:rPr>
              <w:t>субъектілерінің қызметін жүзеге</w:t>
            </w:r>
          </w:p>
          <w:p w14:paraId="2A046FA8" w14:textId="55F328D6" w:rsidR="004A24B6" w:rsidRPr="0017586F" w:rsidRDefault="00335638" w:rsidP="007D3022">
            <w:pPr>
              <w:tabs>
                <w:tab w:val="left" w:pos="754"/>
              </w:tabs>
              <w:spacing w:after="0" w:line="240" w:lineRule="auto"/>
              <w:ind w:firstLine="317"/>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w:t>
            </w:r>
            <w:r w:rsidR="004A24B6" w:rsidRPr="0017586F">
              <w:rPr>
                <w:rFonts w:ascii="Times New Roman" w:hAnsi="Times New Roman" w:cs="Times New Roman"/>
                <w:sz w:val="20"/>
                <w:szCs w:val="20"/>
                <w:lang w:val="kk-KZ"/>
              </w:rPr>
              <w:t>асыру қағидаларына</w:t>
            </w:r>
          </w:p>
          <w:p w14:paraId="073C4AD0" w14:textId="6C727C7F" w:rsidR="004A24B6" w:rsidRPr="0017586F" w:rsidRDefault="00335638" w:rsidP="007D3022">
            <w:pPr>
              <w:tabs>
                <w:tab w:val="left" w:pos="754"/>
              </w:tabs>
              <w:spacing w:after="0" w:line="240" w:lineRule="auto"/>
              <w:ind w:firstLine="317"/>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w:t>
            </w:r>
            <w:r w:rsidR="004A24B6" w:rsidRPr="0017586F">
              <w:rPr>
                <w:rFonts w:ascii="Times New Roman" w:hAnsi="Times New Roman" w:cs="Times New Roman"/>
                <w:sz w:val="20"/>
                <w:szCs w:val="20"/>
                <w:lang w:val="kk-KZ"/>
              </w:rPr>
              <w:t>6-қосымша</w:t>
            </w:r>
          </w:p>
          <w:p w14:paraId="4740A683" w14:textId="77777777" w:rsidR="00130445" w:rsidRPr="0017586F" w:rsidRDefault="00130445" w:rsidP="007D3022">
            <w:pPr>
              <w:tabs>
                <w:tab w:val="left" w:pos="754"/>
              </w:tabs>
              <w:spacing w:after="0" w:line="240" w:lineRule="auto"/>
              <w:ind w:firstLine="317"/>
              <w:jc w:val="center"/>
              <w:rPr>
                <w:rFonts w:ascii="Times New Roman" w:hAnsi="Times New Roman" w:cs="Times New Roman"/>
                <w:sz w:val="20"/>
                <w:szCs w:val="20"/>
                <w:lang w:val="kk-KZ"/>
              </w:rPr>
            </w:pPr>
          </w:p>
          <w:p w14:paraId="65A89BF0" w14:textId="6FAFD30E" w:rsidR="00C44EBE" w:rsidRPr="0017586F" w:rsidRDefault="004A24B6" w:rsidP="007D3022">
            <w:pPr>
              <w:tabs>
                <w:tab w:val="left" w:pos="754"/>
              </w:tabs>
              <w:spacing w:after="0" w:line="240" w:lineRule="auto"/>
              <w:ind w:firstLine="317"/>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w:t>
            </w:r>
            <w:r w:rsidRPr="0017586F">
              <w:rPr>
                <w:rFonts w:ascii="Times New Roman" w:hAnsi="Times New Roman" w:cs="Times New Roman"/>
                <w:sz w:val="20"/>
                <w:szCs w:val="20"/>
                <w:lang w:val="kk-KZ"/>
              </w:rPr>
              <w:tab/>
              <w:t xml:space="preserve">                                               </w:t>
            </w:r>
            <w:r w:rsidR="00335638" w:rsidRPr="0017586F">
              <w:rPr>
                <w:rFonts w:ascii="Times New Roman" w:hAnsi="Times New Roman" w:cs="Times New Roman"/>
                <w:sz w:val="20"/>
                <w:szCs w:val="20"/>
                <w:lang w:val="kk-KZ"/>
              </w:rPr>
              <w:t xml:space="preserve">                      </w:t>
            </w:r>
            <w:r w:rsidRPr="0017586F">
              <w:rPr>
                <w:rFonts w:ascii="Times New Roman" w:hAnsi="Times New Roman" w:cs="Times New Roman"/>
                <w:sz w:val="20"/>
                <w:szCs w:val="20"/>
                <w:lang w:val="kk-KZ"/>
              </w:rPr>
              <w:t xml:space="preserve">    1-нысан</w:t>
            </w:r>
          </w:p>
          <w:p w14:paraId="22E39192" w14:textId="77777777" w:rsidR="004A24B6" w:rsidRPr="0017586F" w:rsidRDefault="004A24B6" w:rsidP="00742226">
            <w:pPr>
              <w:tabs>
                <w:tab w:val="left" w:pos="754"/>
              </w:tabs>
              <w:ind w:firstLine="317"/>
              <w:rPr>
                <w:rFonts w:ascii="Times New Roman" w:hAnsi="Times New Roman" w:cs="Times New Roman"/>
                <w:sz w:val="20"/>
                <w:szCs w:val="20"/>
                <w:lang w:val="kk-KZ"/>
              </w:rPr>
            </w:pPr>
          </w:p>
          <w:p w14:paraId="76781EBB" w14:textId="53A99221" w:rsidR="004A24B6" w:rsidRPr="0017586F" w:rsidRDefault="004A24B6" w:rsidP="00742226">
            <w:pPr>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Реттеліп көрсетілетін қызметке тарифтерді есептеу формуласында ескерілетін табиғи монополия субъектілері қызметінің тиімділігі көрсеткіштері__________________________________________</w:t>
            </w:r>
          </w:p>
          <w:p w14:paraId="793FDCD9" w14:textId="77777777" w:rsidR="004A24B6" w:rsidRPr="0017586F" w:rsidRDefault="004A24B6" w:rsidP="00742226">
            <w:pPr>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(реттеліп көрсетілетін қызметтің атауы) табиғи монополиялар субъектілерінің бөлінісінде</w:t>
            </w:r>
          </w:p>
          <w:p w14:paraId="220866D9" w14:textId="77777777" w:rsidR="004A24B6" w:rsidRPr="0017586F" w:rsidRDefault="004A24B6" w:rsidP="00742226">
            <w:pPr>
              <w:jc w:val="center"/>
              <w:rPr>
                <w:rFonts w:ascii="Times New Roman" w:hAnsi="Times New Roman" w:cs="Times New Roman"/>
                <w:sz w:val="20"/>
                <w:szCs w:val="20"/>
              </w:rPr>
            </w:pPr>
            <w:r w:rsidRPr="0017586F">
              <w:rPr>
                <w:rFonts w:ascii="Times New Roman" w:hAnsi="Times New Roman" w:cs="Times New Roman"/>
                <w:color w:val="000000"/>
                <w:sz w:val="20"/>
                <w:szCs w:val="20"/>
              </w:rPr>
              <w:t>Қолданылу кезеңі: _____________________ жылдар</w:t>
            </w:r>
          </w:p>
          <w:tbl>
            <w:tblPr>
              <w:tblW w:w="513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9"/>
              <w:gridCol w:w="878"/>
              <w:gridCol w:w="708"/>
              <w:gridCol w:w="851"/>
              <w:gridCol w:w="709"/>
              <w:gridCol w:w="708"/>
              <w:gridCol w:w="567"/>
            </w:tblGrid>
            <w:tr w:rsidR="004A24B6" w:rsidRPr="0017586F" w14:paraId="4A2D1C11"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E499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73A90A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21"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D471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тиімділік көрсеткіші</w:t>
                  </w:r>
                </w:p>
              </w:tc>
            </w:tr>
            <w:tr w:rsidR="004A24B6" w:rsidRPr="0017586F" w14:paraId="3251B62B"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A826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58A900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41CC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900B8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E16233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2A5CD7A4"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C66AA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DF6A37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A16C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787E3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D8F37C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650CB142"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C9878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C60C41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4FB13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Реттеліп көрсетілетін қызметті көрсететін субъектілердің жалпы саны (қуаттылығы аз және жаңадан құрылған субъектілерді есептемегенде)</w:t>
                  </w: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4DBB4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C15A29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7CB2FF11"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928C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B9E91D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ECC3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Деректері талдау үшін пайдаланылған субъектілер саны</w:t>
                  </w: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E0AC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6F0BDE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380C0D0A"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0246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CB2C0D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DD8F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87CA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EF2EA1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2E8650CF"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D137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ABFDBF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5C37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Басталуы</w:t>
                  </w: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8329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98A024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51D49B2A"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D6E81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C91D05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F225F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Соңы</w:t>
                  </w: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A773C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712A86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6D236144"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1893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70A504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21"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6CEA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Ұқсас субъектілер топтарын айқындау және қызмет тиімділігінің көрсеткіштерін есептеу үшін пайдаланылған құрылымдық параметрлер:</w:t>
                  </w:r>
                </w:p>
              </w:tc>
            </w:tr>
            <w:tr w:rsidR="004A24B6" w:rsidRPr="0017586F" w14:paraId="4DA2C057"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7642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AA7FD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7F73A1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D5C2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E458F9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75176F36"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9A8D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F14C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41CD3A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0CB2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0AF031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746C194E"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2583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4421"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FEC1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CA1C0B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0D10B735"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3AED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717F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ED0336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1D9C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31D7B5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5F94B16F"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12B7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n</w:t>
                  </w:r>
                </w:p>
              </w:tc>
              <w:tc>
                <w:tcPr>
                  <w:tcW w:w="24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FE664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BA7768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B221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8D7884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6A8D657F" w14:textId="77777777" w:rsidTr="009811F0">
              <w:trPr>
                <w:trHeight w:val="30"/>
                <w:tblCellSpacing w:w="0" w:type="auto"/>
              </w:trPr>
              <w:tc>
                <w:tcPr>
                  <w:tcW w:w="7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67E9C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15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F89A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1-топ</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16F4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Топ ..</w:t>
                  </w:r>
                </w:p>
              </w:tc>
              <w:tc>
                <w:tcPr>
                  <w:tcW w:w="198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741A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Топ...</w:t>
                  </w:r>
                </w:p>
              </w:tc>
            </w:tr>
            <w:tr w:rsidR="009811F0" w:rsidRPr="0017586F" w14:paraId="67A8E0C5" w14:textId="77777777" w:rsidTr="009811F0">
              <w:trPr>
                <w:trHeight w:val="30"/>
                <w:tblCellSpacing w:w="0" w:type="auto"/>
              </w:trPr>
              <w:tc>
                <w:tcPr>
                  <w:tcW w:w="709" w:type="dxa"/>
                  <w:vMerge/>
                  <w:tcBorders>
                    <w:top w:val="nil"/>
                    <w:left w:val="single" w:sz="5" w:space="0" w:color="CFCFCF"/>
                    <w:bottom w:val="single" w:sz="5" w:space="0" w:color="CFCFCF"/>
                    <w:right w:val="single" w:sz="5" w:space="0" w:color="CFCFCF"/>
                  </w:tcBorders>
                </w:tcPr>
                <w:p w14:paraId="4D7BB930" w14:textId="77777777" w:rsidR="004A24B6" w:rsidRPr="0017586F" w:rsidRDefault="004A24B6" w:rsidP="00DE5745">
                  <w:pPr>
                    <w:framePr w:hSpace="180" w:wrap="around" w:vAnchor="text" w:hAnchor="text" w:y="1"/>
                    <w:suppressOverlap/>
                    <w:rPr>
                      <w:rFonts w:ascii="Times New Roman" w:hAnsi="Times New Roman" w:cs="Times New Roman"/>
                      <w:sz w:val="20"/>
                      <w:szCs w:val="20"/>
                    </w:rPr>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7C508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A796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031E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6F0F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7E8B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8516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r>
            <w:tr w:rsidR="009811F0" w:rsidRPr="0017586F" w14:paraId="4DB7C326"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3D07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22C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23EC9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38A6E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691AA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13168C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DF69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4398CD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E04A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6664D7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9811F0" w:rsidRPr="0017586F" w14:paraId="7095CC7C"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663B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B63C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7609BE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973A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CE7019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41C7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B343C8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2A4D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67B975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AA5E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C6B3D9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26F6B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6D3A60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9811F0" w:rsidRPr="0017586F" w14:paraId="7AA4D4E3"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29EB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20B5D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5EDCD2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E34FC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177F7C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A7F5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AA4F15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B9FA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2B8859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EA978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1C2DDA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DDC1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DB1D77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9811F0" w:rsidRPr="0017586F" w14:paraId="03D635BB" w14:textId="77777777" w:rsidTr="009811F0">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7F9A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8273B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69EBFD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33C04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3643DC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A3014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3745ED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7A02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C787CB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481C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6042D6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D938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02202E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bl>
          <w:p w14:paraId="4BD80A4B" w14:textId="54A28867" w:rsidR="004A24B6" w:rsidRPr="0017586F" w:rsidRDefault="004A24B6" w:rsidP="00742226">
            <w:pPr>
              <w:ind w:firstLine="175"/>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3A0FC466" w14:textId="5E3903CB" w:rsidR="004A24B6" w:rsidRPr="0017586F" w:rsidRDefault="004A6931" w:rsidP="00742226">
            <w:pPr>
              <w:rPr>
                <w:rFonts w:ascii="Times New Roman" w:hAnsi="Times New Roman" w:cs="Times New Roman"/>
                <w:sz w:val="20"/>
                <w:szCs w:val="20"/>
              </w:rPr>
            </w:pPr>
            <w:r w:rsidRPr="0017586F">
              <w:rPr>
                <w:rFonts w:ascii="Times New Roman" w:hAnsi="Times New Roman" w:cs="Times New Roman"/>
                <w:color w:val="000000"/>
                <w:sz w:val="20"/>
                <w:szCs w:val="20"/>
              </w:rPr>
              <w:t xml:space="preserve">      </w:t>
            </w:r>
            <w:r w:rsidRPr="0017586F">
              <w:rPr>
                <w:rFonts w:ascii="Times New Roman" w:hAnsi="Times New Roman" w:cs="Times New Roman"/>
                <w:color w:val="000000"/>
                <w:sz w:val="20"/>
                <w:szCs w:val="20"/>
                <w:lang w:val="kk-KZ"/>
              </w:rPr>
              <w:t>«</w:t>
            </w:r>
            <w:r w:rsidRPr="0017586F">
              <w:rPr>
                <w:rFonts w:ascii="Times New Roman" w:hAnsi="Times New Roman" w:cs="Times New Roman"/>
                <w:color w:val="000000"/>
                <w:sz w:val="20"/>
                <w:szCs w:val="20"/>
              </w:rPr>
              <w:t>Субъектінің атауы»</w:t>
            </w:r>
            <w:r w:rsidR="004A24B6" w:rsidRPr="0017586F">
              <w:rPr>
                <w:rFonts w:ascii="Times New Roman" w:hAnsi="Times New Roman" w:cs="Times New Roman"/>
                <w:color w:val="000000"/>
                <w:sz w:val="20"/>
                <w:szCs w:val="20"/>
              </w:rPr>
              <w:t xml:space="preserve"> деген бағанда деректері осы реттеліп көрсетілетін қызметке арналған тарифтерді есептеу формуласында ескерілетін қызмет тиімділігінің көрсеткіштерін бағалау кезінде пайдаланылатын реттеліп көрсетілетін қызметті ұсынатын ұқсас субъектілердің уәкілетті органның ведомствосы бекіткен тізбесінен субъектілердің атауы көрсетіледі.</w:t>
            </w:r>
          </w:p>
          <w:p w14:paraId="09EE5F24" w14:textId="690DA695"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color w:val="000000"/>
                <w:sz w:val="20"/>
                <w:szCs w:val="20"/>
              </w:rPr>
              <w:t>      Басшы __________________________</w:t>
            </w:r>
            <w:r w:rsidR="004A6931" w:rsidRPr="0017586F">
              <w:rPr>
                <w:rFonts w:ascii="Times New Roman" w:hAnsi="Times New Roman" w:cs="Times New Roman"/>
                <w:color w:val="000000"/>
                <w:sz w:val="20"/>
                <w:szCs w:val="20"/>
              </w:rPr>
              <w:t>_________________________</w:t>
            </w:r>
          </w:p>
          <w:p w14:paraId="18C492A4" w14:textId="77777777"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color w:val="000000"/>
                <w:sz w:val="20"/>
                <w:szCs w:val="20"/>
              </w:rPr>
              <w:t>      (тегі, аты, әкесінің аты (бар болса), қолы)</w:t>
            </w:r>
          </w:p>
          <w:p w14:paraId="483A57A6" w14:textId="77777777" w:rsidR="004A24B6" w:rsidRPr="0017586F" w:rsidRDefault="004A24B6" w:rsidP="00742226">
            <w:pPr>
              <w:rPr>
                <w:rFonts w:ascii="Times New Roman" w:hAnsi="Times New Roman" w:cs="Times New Roman"/>
                <w:color w:val="000000"/>
                <w:sz w:val="20"/>
                <w:szCs w:val="20"/>
              </w:rPr>
            </w:pPr>
            <w:r w:rsidRPr="0017586F">
              <w:rPr>
                <w:rFonts w:ascii="Times New Roman" w:hAnsi="Times New Roman" w:cs="Times New Roman"/>
                <w:color w:val="000000"/>
                <w:sz w:val="20"/>
                <w:szCs w:val="20"/>
              </w:rPr>
              <w:t>      Күні "__" ____________20___жыл</w:t>
            </w:r>
          </w:p>
          <w:p w14:paraId="284ECE7B" w14:textId="77777777" w:rsidR="004A6931" w:rsidRPr="0017586F" w:rsidRDefault="004A6931" w:rsidP="00742226">
            <w:pPr>
              <w:rPr>
                <w:rFonts w:ascii="Times New Roman" w:hAnsi="Times New Roman" w:cs="Times New Roman"/>
                <w:sz w:val="20"/>
                <w:szCs w:val="20"/>
              </w:rPr>
            </w:pPr>
          </w:p>
          <w:tbl>
            <w:tblPr>
              <w:tblW w:w="0" w:type="auto"/>
              <w:tblCellSpacing w:w="0" w:type="auto"/>
              <w:tblLayout w:type="fixed"/>
              <w:tblLook w:val="04A0" w:firstRow="1" w:lastRow="0" w:firstColumn="1" w:lastColumn="0" w:noHBand="0" w:noVBand="1"/>
            </w:tblPr>
            <w:tblGrid>
              <w:gridCol w:w="7780"/>
              <w:gridCol w:w="4600"/>
            </w:tblGrid>
            <w:tr w:rsidR="004A24B6" w:rsidRPr="0017586F" w14:paraId="676952B7" w14:textId="77777777" w:rsidTr="001C6312">
              <w:trPr>
                <w:trHeight w:val="30"/>
                <w:tblCellSpacing w:w="0" w:type="auto"/>
              </w:trPr>
              <w:tc>
                <w:tcPr>
                  <w:tcW w:w="7780" w:type="dxa"/>
                  <w:tcMar>
                    <w:top w:w="15" w:type="dxa"/>
                    <w:left w:w="15" w:type="dxa"/>
                    <w:bottom w:w="15" w:type="dxa"/>
                    <w:right w:w="15" w:type="dxa"/>
                  </w:tcMar>
                  <w:vAlign w:val="center"/>
                </w:tcPr>
                <w:p w14:paraId="01414C62" w14:textId="673CF34D"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rPr>
                    <w:t> </w:t>
                  </w:r>
                  <w:r w:rsidR="004A6931" w:rsidRPr="0017586F">
                    <w:rPr>
                      <w:rFonts w:ascii="Times New Roman" w:hAnsi="Times New Roman" w:cs="Times New Roman"/>
                      <w:color w:val="000000"/>
                      <w:sz w:val="20"/>
                      <w:szCs w:val="20"/>
                      <w:lang w:val="kk-KZ"/>
                    </w:rPr>
                    <w:t xml:space="preserve">                                         2- нысан</w:t>
                  </w:r>
                </w:p>
              </w:tc>
              <w:tc>
                <w:tcPr>
                  <w:tcW w:w="4600" w:type="dxa"/>
                  <w:tcMar>
                    <w:top w:w="15" w:type="dxa"/>
                    <w:left w:w="15" w:type="dxa"/>
                    <w:bottom w:w="15" w:type="dxa"/>
                    <w:right w:w="15" w:type="dxa"/>
                  </w:tcMar>
                  <w:vAlign w:val="center"/>
                </w:tcPr>
                <w:p w14:paraId="411BED3F" w14:textId="77777777"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2-нысан</w:t>
                  </w:r>
                </w:p>
              </w:tc>
            </w:tr>
          </w:tbl>
          <w:p w14:paraId="4E973110" w14:textId="6280F54F" w:rsidR="004A24B6" w:rsidRPr="0017586F" w:rsidRDefault="004A24B6" w:rsidP="00742226">
            <w:pPr>
              <w:jc w:val="center"/>
              <w:rPr>
                <w:rFonts w:ascii="Times New Roman" w:hAnsi="Times New Roman" w:cs="Times New Roman"/>
                <w:sz w:val="20"/>
                <w:szCs w:val="20"/>
              </w:rPr>
            </w:pPr>
            <w:r w:rsidRPr="0017586F">
              <w:rPr>
                <w:rFonts w:ascii="Times New Roman" w:hAnsi="Times New Roman" w:cs="Times New Roman"/>
                <w:color w:val="000000"/>
                <w:sz w:val="20"/>
                <w:szCs w:val="20"/>
              </w:rPr>
              <w:t>Мынадай реттеліп көрсетілетін қызметтер бойынша қызмет тиімділігінің көрсеткіштерін бағалау үшін пайдаланылатын құрылымдық параметрлердің ең аз тізбесі</w:t>
            </w:r>
          </w:p>
          <w:p w14:paraId="194212F3" w14:textId="40EFFCFE"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w:t>
            </w:r>
            <w:r w:rsidR="004A6931"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 xml:space="preserve"> Электр энергиясын беру саласында:</w:t>
            </w:r>
          </w:p>
          <w:p w14:paraId="16DDA97B" w14:textId="51C97F54"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w:t>
            </w:r>
            <w:r w:rsidR="004A6931"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 xml:space="preserve"> электр энергиясын беру;</w:t>
            </w:r>
          </w:p>
          <w:p w14:paraId="50BB85CF" w14:textId="75AD9331"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Электр энергиясын желіге босатуды және тұтынуды техникалық диспетчерлендіру саласында:</w:t>
            </w:r>
          </w:p>
          <w:p w14:paraId="450943E5" w14:textId="1EF4BB1C"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      электр энергиясын желіге босатуды және тұтынуды техникалық диспетчерлендіру; </w:t>
            </w:r>
          </w:p>
          <w:p w14:paraId="0F7E7F09" w14:textId="77777777"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Электр энергиясын өндіру-тұтыну теңгерімін ұйымдастыру саласында:</w:t>
            </w:r>
          </w:p>
          <w:p w14:paraId="02DC43C1" w14:textId="77777777" w:rsidR="004A24B6" w:rsidRPr="0017586F" w:rsidRDefault="004A24B6" w:rsidP="007D3022">
            <w:pPr>
              <w:spacing w:after="0" w:line="240" w:lineRule="auto"/>
              <w:ind w:firstLine="34"/>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      электр энергиясын өндіру-тұтыну теңгерімін ұйымдастыру.</w:t>
            </w:r>
          </w:p>
          <w:p w14:paraId="2DBAE1D6" w14:textId="77777777" w:rsidR="004A6931" w:rsidRPr="0017586F" w:rsidRDefault="004A6931" w:rsidP="00742226">
            <w:pPr>
              <w:ind w:firstLine="33"/>
              <w:rPr>
                <w:rFonts w:ascii="Times New Roman" w:hAnsi="Times New Roman" w:cs="Times New Roman"/>
                <w:sz w:val="20"/>
                <w:szCs w:val="20"/>
              </w:rPr>
            </w:pPr>
          </w:p>
          <w:tbl>
            <w:tblPr>
              <w:tblW w:w="505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8"/>
              <w:gridCol w:w="3402"/>
              <w:gridCol w:w="1318"/>
            </w:tblGrid>
            <w:tr w:rsidR="004A24B6" w:rsidRPr="0017586F" w14:paraId="39E03A74" w14:textId="77777777" w:rsidTr="004A6931">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0018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E77DA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C1F7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4A24B6" w:rsidRPr="0017586F" w14:paraId="6D3F0A17" w14:textId="77777777" w:rsidTr="004A6931">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F484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4F1A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8A64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тұтынушы</w:t>
                  </w:r>
                </w:p>
              </w:tc>
            </w:tr>
            <w:tr w:rsidR="004A24B6" w:rsidRPr="0017586F" w14:paraId="7F011BBA" w14:textId="77777777" w:rsidTr="004A6931">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3059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99D9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Желілердің жалпы ұзындығы (электр энергиясын беру саласындағы электр энергиясын беру жөніндегі реттеліп көрсетілетін қызметтер үшін ғана)</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E69E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4A24B6" w:rsidRPr="0017586F" w14:paraId="7BA15FC3" w14:textId="77777777" w:rsidTr="004A6931">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1AEE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0736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Күш трансформаторларының саны (электр энергиясын беру саласындағы электр энергиясын беру жөніндегі реттеліп көрсетілетін қызметтер үшін ғана)</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88A7F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Дана</w:t>
                  </w:r>
                </w:p>
              </w:tc>
            </w:tr>
            <w:tr w:rsidR="004A24B6" w:rsidRPr="0017586F" w14:paraId="69966B4C" w14:textId="77777777" w:rsidTr="004A6931">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E3A74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9587A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Күш трансформаторларының жалпы қуаты (электр энергиясын беру саласындағы электр энергиясын беру жөніндегі реттеліп көрсетілетін қызметтер үшін ғана)</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17C9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4A24B6" w:rsidRPr="0017586F" w14:paraId="5ABFA6D3" w14:textId="77777777" w:rsidTr="004A6931">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F41C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AB90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ішінде тіркелген желілердегі ең жоғары жүктеме (электр энергиясын беру саласындағы электр энергиясын беру жөніндегі реттеліп көрсетілетін қызметтер үшін ғана)</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9C7B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Киловольт</w:t>
                  </w:r>
                </w:p>
              </w:tc>
            </w:tr>
            <w:tr w:rsidR="004A24B6" w:rsidRPr="0017586F" w14:paraId="3BC3638C" w14:textId="77777777" w:rsidTr="004A6931">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FC35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A5E6E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Бір жылда көрсетілген реттеліп көрсетілетін қызметтің көлемі</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70C6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Киловатт/с</w:t>
                  </w:r>
                </w:p>
              </w:tc>
            </w:tr>
            <w:tr w:rsidR="004A24B6" w:rsidRPr="0017586F" w14:paraId="66C9F8F9" w14:textId="77777777" w:rsidTr="004A6931">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EB81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8459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Қызмет көрсету аумағы</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12441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Шаршы километр</w:t>
                  </w:r>
                </w:p>
              </w:tc>
            </w:tr>
          </w:tbl>
          <w:p w14:paraId="6D614D29" w14:textId="734D96D5" w:rsidR="004A24B6" w:rsidRPr="0017586F" w:rsidRDefault="004A24B6"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48D9FC87" w14:textId="153C44A1" w:rsidR="004A24B6" w:rsidRPr="0017586F" w:rsidRDefault="004A24B6" w:rsidP="007D3022">
            <w:pPr>
              <w:spacing w:after="0" w:line="240" w:lineRule="auto"/>
              <w:ind w:firstLine="317"/>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 егер құрылымдық параметр реттеліп көрсетілетін қызмет үшін қабылданбаған жағдайда, мұндай құрылымдық параметр осындай реттеліп көрсетілетін қызмет үшін ескерілмейді.</w:t>
            </w:r>
          </w:p>
          <w:p w14:paraId="6DB9B0C4" w14:textId="77777777" w:rsidR="004A24B6" w:rsidRPr="0017586F" w:rsidRDefault="004A24B6"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Қазақстан Республикасының аумағы арқылы транзиттеу және Қазақстан Республикасының шегінен тыс жерге экспорттау мақсатында тауарлық газды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07BF345C" w14:textId="77777777" w:rsidR="004A24B6" w:rsidRPr="0017586F" w:rsidRDefault="004A24B6"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rPr>
              <w:t>      шикі немесе тауарлық газды жалғастырушы газ құбырлары арқылы тасымалдау;</w:t>
            </w:r>
          </w:p>
          <w:p w14:paraId="4D48694A" w14:textId="4C997E60" w:rsidR="004A24B6" w:rsidRPr="0017586F" w:rsidRDefault="004A24B6" w:rsidP="007D3022">
            <w:pPr>
              <w:spacing w:after="0" w:line="240" w:lineRule="auto"/>
              <w:ind w:firstLine="33"/>
              <w:jc w:val="both"/>
              <w:rPr>
                <w:rFonts w:ascii="Times New Roman" w:hAnsi="Times New Roman" w:cs="Times New Roman"/>
                <w:sz w:val="20"/>
                <w:szCs w:val="20"/>
                <w:lang w:val="kk-KZ"/>
              </w:rPr>
            </w:pPr>
            <w:r w:rsidRPr="0017586F">
              <w:rPr>
                <w:rFonts w:ascii="Times New Roman" w:hAnsi="Times New Roman" w:cs="Times New Roman"/>
                <w:color w:val="000000"/>
                <w:sz w:val="20"/>
                <w:szCs w:val="20"/>
              </w:rPr>
              <w:t>     </w:t>
            </w:r>
            <w:r w:rsidR="004A6931"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тауарлық газды магистральдық газ құбырлары арқылы тасымалдау;</w:t>
            </w:r>
          </w:p>
          <w:p w14:paraId="6DFC1ABD" w14:textId="3430BB98" w:rsidR="004A24B6" w:rsidRPr="0017586F" w:rsidRDefault="004A24B6" w:rsidP="007D3022">
            <w:pPr>
              <w:spacing w:after="0" w:line="240" w:lineRule="auto"/>
              <w:ind w:firstLine="33"/>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тауарлық газды Қазақстан Республикасының тұтынушылары үшін газ таратушы жүйелер арқылы тасымалдау;</w:t>
            </w:r>
          </w:p>
          <w:p w14:paraId="7B9AC336" w14:textId="2D39F696" w:rsidR="004A24B6" w:rsidRPr="0017586F" w:rsidRDefault="004A24B6" w:rsidP="007D3022">
            <w:pPr>
              <w:spacing w:after="0" w:line="240" w:lineRule="auto"/>
              <w:ind w:firstLine="33"/>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сұйытылған газды топтық резервуарлық қондырғыдан тұтынушыны қосатын кранға дейін газ құбырлары арқылы тасымалдау;</w:t>
            </w:r>
          </w:p>
          <w:p w14:paraId="7B3FE6E0" w14:textId="77777777" w:rsidR="004A24B6" w:rsidRPr="0017586F" w:rsidRDefault="004A24B6"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тауарлық газды сақтау.</w:t>
            </w:r>
          </w:p>
          <w:tbl>
            <w:tblPr>
              <w:tblW w:w="505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79"/>
              <w:gridCol w:w="3119"/>
              <w:gridCol w:w="1460"/>
            </w:tblGrid>
            <w:tr w:rsidR="004A24B6" w:rsidRPr="0017586F" w14:paraId="1ED65320" w14:textId="77777777" w:rsidTr="00AB5877">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90DB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1214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C709F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4A24B6" w:rsidRPr="0017586F" w14:paraId="0ABCBD35" w14:textId="77777777" w:rsidTr="00AB5877">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FB8F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8648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565B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w:t>
                  </w:r>
                </w:p>
              </w:tc>
            </w:tr>
            <w:tr w:rsidR="004A24B6" w:rsidRPr="0017586F" w14:paraId="28D90C2A" w14:textId="77777777" w:rsidTr="00AB5877">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360E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9AF7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Газ құбырларының жалпы ұзындығы</w:t>
                  </w:r>
                </w:p>
              </w:tc>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E87B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4A24B6" w:rsidRPr="0017586F" w14:paraId="06CF2F10" w14:textId="77777777" w:rsidTr="00AB5877">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B45FD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D272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Газ құбырларының/газ тарату жүйесінің жалпы қуаты</w:t>
                  </w:r>
                </w:p>
              </w:tc>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64B70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r w:rsidR="004A24B6" w:rsidRPr="0017586F" w14:paraId="57E59199" w14:textId="77777777" w:rsidTr="00AB5877">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D3B4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E7CAB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Газ құбырларындағы/газ тарату жүйелеріндегі ең жоғары қысым</w:t>
                  </w:r>
                </w:p>
              </w:tc>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57AF1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МПа</w:t>
                  </w:r>
                </w:p>
              </w:tc>
            </w:tr>
            <w:tr w:rsidR="004A24B6" w:rsidRPr="0017586F" w14:paraId="4D2EBE2C" w14:textId="77777777" w:rsidTr="00AB5877">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F7EE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492C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Бір жылда көрсетілген реттелетін қызметтің көлемі</w:t>
                  </w:r>
                </w:p>
              </w:tc>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09A5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bl>
          <w:p w14:paraId="15427667" w14:textId="54DFA92E" w:rsidR="004A24B6" w:rsidRPr="0017586F" w:rsidRDefault="004A24B6" w:rsidP="00742226">
            <w:pPr>
              <w:ind w:firstLine="459"/>
              <w:rPr>
                <w:rFonts w:ascii="Times New Roman" w:hAnsi="Times New Roman" w:cs="Times New Roman"/>
                <w:sz w:val="20"/>
                <w:szCs w:val="20"/>
              </w:rPr>
            </w:pPr>
            <w:r w:rsidRPr="0017586F">
              <w:rPr>
                <w:rFonts w:ascii="Times New Roman" w:hAnsi="Times New Roman" w:cs="Times New Roman"/>
                <w:color w:val="000000"/>
                <w:sz w:val="20"/>
                <w:szCs w:val="20"/>
              </w:rPr>
              <w:t>Топырақтың жылуын, жерасты суларын,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31C50DC8" w14:textId="77777777"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энергиясын өндіру;</w:t>
            </w:r>
          </w:p>
          <w:p w14:paraId="6FAE8C9E" w14:textId="77777777"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энергиясын беру және бөлу;</w:t>
            </w:r>
          </w:p>
          <w:p w14:paraId="165576DF" w14:textId="77777777"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энергиясымен жабдықтау;</w:t>
            </w:r>
          </w:p>
          <w:p w14:paraId="67BE0B05" w14:textId="77777777"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энергиясын өндіру, беру және бөлу;</w:t>
            </w:r>
          </w:p>
          <w:p w14:paraId="00B9BFFF" w14:textId="5C6DEF9C"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энергиясын өндіру, беру, бөлу және (немесе) онымен жабдықтау.</w:t>
            </w:r>
          </w:p>
          <w:tbl>
            <w:tblPr>
              <w:tblW w:w="48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301"/>
              <w:gridCol w:w="2127"/>
            </w:tblGrid>
            <w:tr w:rsidR="004A24B6" w:rsidRPr="0017586F" w14:paraId="26D9E0AA" w14:textId="77777777" w:rsidTr="00AB587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0752C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0996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8FCD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4A24B6" w:rsidRPr="0017586F" w14:paraId="6A010988" w14:textId="77777777" w:rsidTr="00AB587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C919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B9C0F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Қаланың қосылған объектілерінің саны</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CBAA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Дана</w:t>
                  </w:r>
                </w:p>
              </w:tc>
            </w:tr>
            <w:tr w:rsidR="004A24B6" w:rsidRPr="0017586F" w14:paraId="3B9A74DE" w14:textId="77777777" w:rsidTr="00AB587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78C1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25EE2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Құбырлардың жалпы ұзындығы</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D1C0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4A24B6" w:rsidRPr="0017586F" w14:paraId="10F67DD5" w14:textId="77777777" w:rsidTr="00AB587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2479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00FE4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Қазандықтың жылу қуаты</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82A9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Гигокалории/сағ (мегаватт/сағ)</w:t>
                  </w:r>
                </w:p>
              </w:tc>
            </w:tr>
            <w:tr w:rsidR="004A24B6" w:rsidRPr="0017586F" w14:paraId="25CE236F" w14:textId="77777777" w:rsidTr="00AB587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616D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E7145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Сорғылардың қуаты</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520F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4A24B6" w:rsidRPr="0017586F" w14:paraId="17E03FBC" w14:textId="77777777" w:rsidTr="00AB587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32174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B454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Желілердегі ең жоғарғы жүктеме</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08DBA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Гкал</w:t>
                  </w:r>
                </w:p>
              </w:tc>
            </w:tr>
            <w:tr w:rsidR="004A24B6" w:rsidRPr="0017586F" w14:paraId="58DD9445" w14:textId="77777777" w:rsidTr="00AB587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9D88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3921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 жылда реттеліп көрсетілген қызмет көлемі</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89CA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Гкал</w:t>
                  </w:r>
                </w:p>
              </w:tc>
            </w:tr>
          </w:tbl>
          <w:p w14:paraId="478DF55B" w14:textId="284A1313" w:rsidR="004A24B6" w:rsidRPr="0017586F" w:rsidRDefault="004A24B6" w:rsidP="007D3022">
            <w:pPr>
              <w:spacing w:after="0" w:line="240" w:lineRule="auto"/>
              <w:ind w:firstLine="317"/>
              <w:rPr>
                <w:rFonts w:ascii="Times New Roman" w:hAnsi="Times New Roman" w:cs="Times New Roman"/>
                <w:sz w:val="20"/>
                <w:szCs w:val="20"/>
              </w:rPr>
            </w:pPr>
            <w:r w:rsidRPr="0017586F">
              <w:rPr>
                <w:rFonts w:ascii="Times New Roman" w:hAnsi="Times New Roman" w:cs="Times New Roman"/>
                <w:color w:val="000000"/>
                <w:sz w:val="20"/>
                <w:szCs w:val="20"/>
              </w:rPr>
              <w:t xml:space="preserve"> Ескертпе: </w:t>
            </w:r>
          </w:p>
          <w:p w14:paraId="2C0A792E" w14:textId="77777777" w:rsidR="004A24B6" w:rsidRPr="0017586F" w:rsidRDefault="004A24B6"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егер құрылымдық параметр реттеліп көрсетілетін қызмет үшін қолайсыз болған жағдайда, мұндай құрылымдық параметр осындай реттеліп көрсетілетін қызмет үшін ескерілмейді.</w:t>
            </w:r>
          </w:p>
          <w:p w14:paraId="28D79A60" w14:textId="77777777" w:rsidR="004A24B6" w:rsidRPr="0017586F" w:rsidRDefault="004A24B6"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Сумен жабдықтау және (немесе) су бұру саласында:</w:t>
            </w:r>
          </w:p>
          <w:p w14:paraId="724A2558" w14:textId="77777777" w:rsidR="004A24B6" w:rsidRPr="0017586F" w:rsidRDefault="004A24B6"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сумен жабдықтау қызметтері:</w:t>
            </w:r>
          </w:p>
          <w:p w14:paraId="2187A452" w14:textId="77777777" w:rsidR="004A24B6" w:rsidRPr="0017586F" w:rsidRDefault="004A24B6"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суды магистральдық құбырлар арқылы беру;</w:t>
            </w:r>
          </w:p>
          <w:p w14:paraId="6BB7A14C" w14:textId="77777777" w:rsidR="004A24B6" w:rsidRPr="0017586F" w:rsidRDefault="004A24B6"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суды таратушы желілер арқылы беру;</w:t>
            </w:r>
          </w:p>
          <w:p w14:paraId="7EB3D3B2" w14:textId="77777777" w:rsidR="004A24B6" w:rsidRPr="0017586F" w:rsidRDefault="004A24B6"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суды арналар арқылы беру;</w:t>
            </w:r>
          </w:p>
          <w:p w14:paraId="53CD53DE" w14:textId="77777777" w:rsidR="004A24B6" w:rsidRPr="0017586F" w:rsidRDefault="004A24B6"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гидротехникалық сүйеу құрылыстарының көмегімен жер үстіндегі ағынды суды реттеу;</w:t>
            </w:r>
          </w:p>
          <w:p w14:paraId="07173D66" w14:textId="77777777" w:rsidR="004A24B6" w:rsidRPr="0017586F" w:rsidRDefault="004A24B6"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су бұру қызметтері:</w:t>
            </w:r>
          </w:p>
          <w:p w14:paraId="219B2C0D" w14:textId="77777777" w:rsidR="004A24B6" w:rsidRPr="0017586F" w:rsidRDefault="004A24B6"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сарқынды суларды бұру;</w:t>
            </w:r>
          </w:p>
          <w:p w14:paraId="58F5B8D3" w14:textId="77777777" w:rsidR="004A24B6" w:rsidRPr="0017586F" w:rsidRDefault="004A24B6" w:rsidP="007D3022">
            <w:pPr>
              <w:spacing w:after="0" w:line="240" w:lineRule="auto"/>
              <w:rPr>
                <w:rFonts w:ascii="Times New Roman" w:hAnsi="Times New Roman" w:cs="Times New Roman"/>
                <w:color w:val="000000"/>
                <w:sz w:val="20"/>
                <w:szCs w:val="20"/>
              </w:rPr>
            </w:pPr>
            <w:r w:rsidRPr="0017586F">
              <w:rPr>
                <w:rFonts w:ascii="Times New Roman" w:hAnsi="Times New Roman" w:cs="Times New Roman"/>
                <w:color w:val="000000"/>
                <w:sz w:val="20"/>
                <w:szCs w:val="20"/>
              </w:rPr>
              <w:t>      сарқынды суларды тазарту.</w:t>
            </w:r>
          </w:p>
          <w:p w14:paraId="75E53B11" w14:textId="77777777" w:rsidR="00AB5877" w:rsidRPr="0017586F" w:rsidRDefault="00AB5877" w:rsidP="00742226">
            <w:pPr>
              <w:rPr>
                <w:rFonts w:ascii="Times New Roman" w:hAnsi="Times New Roman" w:cs="Times New Roman"/>
                <w:sz w:val="20"/>
                <w:szCs w:val="20"/>
              </w:rPr>
            </w:pPr>
          </w:p>
          <w:tbl>
            <w:tblPr>
              <w:tblW w:w="501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3152"/>
              <w:gridCol w:w="1417"/>
            </w:tblGrid>
            <w:tr w:rsidR="004A24B6" w:rsidRPr="0017586F" w14:paraId="0A95DDBF" w14:textId="77777777" w:rsidTr="00812AA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0692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218E78E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 xml:space="preserve">р/с </w:t>
                  </w:r>
                </w:p>
                <w:p w14:paraId="71C0DBD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E50C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D800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4A24B6" w:rsidRPr="0017586F" w14:paraId="4C9A7D97" w14:textId="77777777" w:rsidTr="00812AA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8A14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F35A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9DE8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 (абоненттер)</w:t>
                  </w:r>
                </w:p>
              </w:tc>
            </w:tr>
            <w:tr w:rsidR="004A24B6" w:rsidRPr="0017586F" w14:paraId="3B27A35E" w14:textId="77777777" w:rsidTr="00812AA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0EB8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9C7C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 құбыры желілерінің жалпы ұзындығы</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12C2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4A24B6" w:rsidRPr="0017586F" w14:paraId="26C795CE" w14:textId="77777777" w:rsidTr="00812AA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326C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2E9F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I,II көтергіш сорғы станциялары мен су тазарту құрылыстарының трансформаторлық тобының қуаты</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6B4E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4A24B6" w:rsidRPr="0017586F" w14:paraId="1E61AF60" w14:textId="77777777" w:rsidTr="00812AA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AD20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E860B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Орнатылған сорғы жабдығының жиынтық қуаты</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2FDD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4A24B6" w:rsidRPr="0017586F" w14:paraId="52A25CCF" w14:textId="77777777" w:rsidTr="00812AA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91B02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20479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II-ші көтеру сорғы станциясымен су беру кезіндегі есептік арын</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79A9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w:t>
                  </w:r>
                </w:p>
              </w:tc>
            </w:tr>
            <w:tr w:rsidR="004A24B6" w:rsidRPr="0017586F" w14:paraId="12B84FCB" w14:textId="77777777" w:rsidTr="00812AA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F55C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199DC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 көтеру сорғы станциясымен су беру кезіндегі нақты арын</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8001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w:t>
                  </w:r>
                </w:p>
              </w:tc>
            </w:tr>
            <w:tr w:rsidR="004A24B6" w:rsidRPr="0017586F" w14:paraId="1CDB033B" w14:textId="77777777" w:rsidTr="00812AA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D9E5A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B24E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 жылда реттеліп көрсетілген қызметтің көлемі</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2D24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bl>
          <w:p w14:paraId="1917C2E1" w14:textId="46293973" w:rsidR="004A24B6" w:rsidRPr="0017586F" w:rsidRDefault="004A24B6"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Контейнерлермен жүктерді тасымалдау, бос контейнерлерді тасымалдау және Қазақстан Республикасының аумағы арқылы жүктерді транзиттік тасымалдау кезінде магистральдық теміржол желісінің реттеліп көрсетілетін қызметтерін қоспағанда, магистральдық теміржол желілері саласында:</w:t>
            </w:r>
          </w:p>
          <w:p w14:paraId="3F9C006A" w14:textId="4D1B51A4" w:rsidR="004A24B6" w:rsidRPr="0017586F" w:rsidRDefault="004A24B6"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w:t>
            </w:r>
          </w:p>
          <w:p w14:paraId="5EC8B1B5" w14:textId="4B466CA1" w:rsidR="004A24B6" w:rsidRPr="0017586F" w:rsidRDefault="004A24B6" w:rsidP="007D3022">
            <w:pPr>
              <w:spacing w:after="0" w:line="240" w:lineRule="auto"/>
              <w:jc w:val="both"/>
              <w:rPr>
                <w:rFonts w:ascii="Times New Roman" w:hAnsi="Times New Roman" w:cs="Times New Roman"/>
                <w:sz w:val="20"/>
                <w:szCs w:val="20"/>
                <w:lang w:val="kk-KZ"/>
              </w:rPr>
            </w:pPr>
            <w:r w:rsidRPr="0017586F">
              <w:rPr>
                <w:rFonts w:ascii="Times New Roman" w:hAnsi="Times New Roman" w:cs="Times New Roman"/>
                <w:color w:val="000000"/>
                <w:sz w:val="20"/>
                <w:szCs w:val="20"/>
              </w:rPr>
              <w:t>     </w:t>
            </w:r>
            <w:r w:rsidR="00A95D23"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жылжымалы құрамды магистральдық теміржол желісі арқылы өткізуді ұйымдастыру;</w:t>
            </w:r>
          </w:p>
          <w:p w14:paraId="5456465E" w14:textId="77777777" w:rsidR="004A24B6" w:rsidRPr="0017586F" w:rsidRDefault="004A24B6"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 және ол арқылы жылжымалы құрамды өткізуді ұйымдастыру;</w:t>
            </w:r>
          </w:p>
          <w:p w14:paraId="0CD66748" w14:textId="46B1656C" w:rsidR="004A24B6" w:rsidRPr="0017586F" w:rsidRDefault="004A24B6"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w:t>
            </w:r>
            <w:r w:rsidR="00812AAF"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Бәсекелес теміржол болмаған кезде мемлекеттік-жекешелік әр</w:t>
            </w:r>
            <w:r w:rsidR="00812AAF"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 xml:space="preserve">іптестік шарттары, </w:t>
            </w:r>
            <w:r w:rsidRPr="0017586F">
              <w:rPr>
                <w:rFonts w:ascii="Times New Roman" w:hAnsi="Times New Roman" w:cs="Times New Roman"/>
                <w:b/>
                <w:color w:val="000000"/>
                <w:sz w:val="20"/>
                <w:szCs w:val="20"/>
                <w:lang w:val="kk-KZ"/>
              </w:rPr>
              <w:t>оның ішінде концессия шарттары бойынша</w:t>
            </w:r>
            <w:r w:rsidRPr="0017586F">
              <w:rPr>
                <w:rFonts w:ascii="Times New Roman" w:hAnsi="Times New Roman" w:cs="Times New Roman"/>
                <w:color w:val="000000"/>
                <w:sz w:val="20"/>
                <w:szCs w:val="20"/>
                <w:lang w:val="kk-KZ"/>
              </w:rPr>
              <w:t xml:space="preserve"> теміржол көлігінің объектілері бар теміржолдар қызметтерін ұсыну саласында:</w:t>
            </w:r>
          </w:p>
          <w:p w14:paraId="1844F48C" w14:textId="1E8CABC4" w:rsidR="004A24B6" w:rsidRPr="0017586F" w:rsidRDefault="004A24B6"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w:t>
            </w:r>
            <w:r w:rsidR="00812AAF"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 xml:space="preserve">бәсекелес теміржол болмаған кезде мемлекеттік-жекешелік әріптестік шарттары, </w:t>
            </w:r>
            <w:r w:rsidRPr="0017586F">
              <w:rPr>
                <w:rFonts w:ascii="Times New Roman" w:hAnsi="Times New Roman" w:cs="Times New Roman"/>
                <w:b/>
                <w:color w:val="000000"/>
                <w:sz w:val="20"/>
                <w:szCs w:val="20"/>
                <w:lang w:val="kk-KZ"/>
              </w:rPr>
              <w:t>оның ішінде концессия шарттары бойынша</w:t>
            </w:r>
            <w:r w:rsidRPr="0017586F">
              <w:rPr>
                <w:rFonts w:ascii="Times New Roman" w:hAnsi="Times New Roman" w:cs="Times New Roman"/>
                <w:color w:val="000000"/>
                <w:sz w:val="20"/>
                <w:szCs w:val="20"/>
                <w:lang w:val="kk-KZ"/>
              </w:rPr>
              <w:t xml:space="preserve"> теміржол көлігінің объектілері бар теміржолдарды пайдалануға беру;</w:t>
            </w:r>
          </w:p>
          <w:p w14:paraId="28666BF6" w14:textId="77777777" w:rsidR="004A24B6" w:rsidRPr="0017586F" w:rsidRDefault="004A24B6"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Бәсекелес кірме жол болмаған кезде кірме жолдар саласында:</w:t>
            </w:r>
          </w:p>
          <w:p w14:paraId="7C4892AE" w14:textId="77777777" w:rsidR="004A24B6" w:rsidRPr="0017586F" w:rsidRDefault="004A24B6"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бәсекелес кірме жол болмаған жағдайда жылжымалы құрамның өтуі үшін кірме жолды беру;</w:t>
            </w:r>
          </w:p>
          <w:p w14:paraId="07302702" w14:textId="15A63547" w:rsidR="004A24B6" w:rsidRPr="0017586F" w:rsidRDefault="004A24B6"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w:t>
            </w:r>
            <w:r w:rsidR="00812AAF"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бәсекелес кірме жол болмаған кезде маневрлік жұмыстар, тиеу-түсіру, тасымалдау процесінің басқа да технологиялық операциялары үшін, сондай-ақ тасымалдау процесінің технологиялық операцияларында көзделмеген жылжымалы құрамның тұрағы үшін кірме жолды беру.</w:t>
            </w:r>
          </w:p>
          <w:tbl>
            <w:tblPr>
              <w:tblW w:w="48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868"/>
              <w:gridCol w:w="1560"/>
            </w:tblGrid>
            <w:tr w:rsidR="004A24B6" w:rsidRPr="0017586F" w14:paraId="0069F7AD" w14:textId="77777777" w:rsidTr="00015CE5">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52CB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A0B8F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5228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4A24B6" w:rsidRPr="0017586F" w14:paraId="17A32E4E" w14:textId="77777777" w:rsidTr="00015CE5">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F538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45E4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Поездардың барынша рұқсат етілген салмағы</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191C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Тонна</w:t>
                  </w:r>
                </w:p>
              </w:tc>
            </w:tr>
            <w:tr w:rsidR="004A24B6" w:rsidRPr="0017586F" w14:paraId="4C753653" w14:textId="77777777" w:rsidTr="00015CE5">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42F1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F6D8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Жолаушылар поездары қозғалысының ең жоғары рұқсат етілген жылдамдығы</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18DA2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Километр/сағ</w:t>
                  </w:r>
                </w:p>
              </w:tc>
            </w:tr>
            <w:tr w:rsidR="004A24B6" w:rsidRPr="0017586F" w14:paraId="28322900" w14:textId="77777777" w:rsidTr="00015CE5">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1DE2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53DE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Жүк поездары қозғалысының ең жоғары рұқсат етілген жылдамдығы</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409A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Километр/сағ</w:t>
                  </w:r>
                </w:p>
              </w:tc>
            </w:tr>
            <w:tr w:rsidR="004A24B6" w:rsidRPr="0017586F" w14:paraId="661A1A50" w14:textId="77777777" w:rsidTr="00015CE5">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BB1B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BE066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Жүк қозғалысында бір жылда реттелетін қызметтің көлемі</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8BBD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Т-километр</w:t>
                  </w:r>
                </w:p>
              </w:tc>
            </w:tr>
            <w:tr w:rsidR="004A24B6" w:rsidRPr="0017586F" w14:paraId="6F23F8A6" w14:textId="77777777" w:rsidTr="00015CE5">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063A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ABC96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Жолаушылар қозғалысында бір жылда реттелетін қызметтің көлемі</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B003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Жолаушы-километр</w:t>
                  </w:r>
                </w:p>
              </w:tc>
            </w:tr>
          </w:tbl>
          <w:p w14:paraId="5206DAC2" w14:textId="77777777" w:rsidR="004A24B6" w:rsidRPr="0017586F" w:rsidRDefault="004A24B6"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Порттар саласында порттық көрсетілетін қызмет нарығында бәсекелестік болмаған кезде:</w:t>
            </w:r>
          </w:p>
          <w:p w14:paraId="6C033863" w14:textId="25957327" w:rsidR="004A24B6" w:rsidRPr="0017586F" w:rsidRDefault="00015CE5" w:rsidP="007D3022">
            <w:pPr>
              <w:spacing w:after="0" w:line="240" w:lineRule="auto"/>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w:t>
            </w:r>
            <w:r w:rsidR="004A24B6" w:rsidRPr="0017586F">
              <w:rPr>
                <w:rFonts w:ascii="Times New Roman" w:hAnsi="Times New Roman" w:cs="Times New Roman"/>
                <w:color w:val="000000"/>
                <w:sz w:val="20"/>
                <w:szCs w:val="20"/>
              </w:rPr>
              <w:t>    </w:t>
            </w:r>
            <w:r w:rsidRPr="0017586F">
              <w:rPr>
                <w:rFonts w:ascii="Times New Roman" w:hAnsi="Times New Roman" w:cs="Times New Roman"/>
                <w:color w:val="000000"/>
                <w:sz w:val="20"/>
                <w:szCs w:val="20"/>
                <w:lang w:val="kk-KZ"/>
              </w:rPr>
              <w:t xml:space="preserve"> </w:t>
            </w:r>
            <w:r w:rsidR="004A24B6" w:rsidRPr="0017586F">
              <w:rPr>
                <w:rFonts w:ascii="Times New Roman" w:hAnsi="Times New Roman" w:cs="Times New Roman"/>
                <w:color w:val="000000"/>
                <w:sz w:val="20"/>
                <w:szCs w:val="20"/>
                <w:lang w:val="kk-KZ"/>
              </w:rPr>
              <w:t>кейіннен порттан шығып танкерге/танкерлерден құбырлар арқылы мұнайды және мұнай өнімдерін ауыстырып тиеу үшін кеменің теңіз портына кіргені үшін (кеменің кіруі) көрсетілетін қызметтер.</w:t>
            </w:r>
          </w:p>
          <w:tbl>
            <w:tblPr>
              <w:tblW w:w="48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8"/>
              <w:gridCol w:w="2018"/>
              <w:gridCol w:w="2268"/>
            </w:tblGrid>
            <w:tr w:rsidR="004A24B6" w:rsidRPr="0017586F" w14:paraId="442C15D7" w14:textId="77777777" w:rsidTr="00015CE5">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72E1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р/с</w:t>
                  </w:r>
                </w:p>
                <w:p w14:paraId="0CD0199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1E17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43E0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4A24B6" w:rsidRPr="0017586F" w14:paraId="2DC88984" w14:textId="77777777" w:rsidTr="00015CE5">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EB2A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8401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Айлақтар саны</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300F5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бірлік</w:t>
                  </w:r>
                </w:p>
              </w:tc>
            </w:tr>
            <w:tr w:rsidR="004A24B6" w:rsidRPr="0017586F" w14:paraId="6A5EE10F" w14:textId="77777777" w:rsidTr="00015CE5">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066C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44B6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Жылына айлақтарда кемелерді ең көп өндеу мүмкіндігі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E214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бірлік/тәулігіне</w:t>
                  </w:r>
                </w:p>
              </w:tc>
            </w:tr>
            <w:tr w:rsidR="004A24B6" w:rsidRPr="0017586F" w14:paraId="7FD02FCC" w14:textId="77777777" w:rsidTr="00015CE5">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CF59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97308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Реттелетін қызметтің жылына көрсетілген көлемі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C554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Табиғи бірлік</w:t>
                  </w:r>
                </w:p>
              </w:tc>
            </w:tr>
          </w:tbl>
          <w:p w14:paraId="70C6AF59" w14:textId="5C61BDD9" w:rsidR="004A24B6" w:rsidRPr="0017586F" w:rsidRDefault="004A24B6"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Қазақстан Республикасының аумағы арқылы мұнайды және (немесе) мұнай өнімдерін транзиттеу және Қазақстан Республикасынан тыс экспорттау мақсатында тасымалдауды қоспағанда, оларды магистральдық құбырлар арқылы тасымалдау саласында:</w:t>
            </w:r>
          </w:p>
          <w:p w14:paraId="1141EE7C" w14:textId="09C08117" w:rsidR="004A24B6" w:rsidRPr="0017586F" w:rsidRDefault="004A24B6"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бірыңғай маршруттау бойынша операторлық қызмет;</w:t>
            </w:r>
          </w:p>
          <w:p w14:paraId="2966B5FC" w14:textId="64DD7D3B" w:rsidR="004A24B6" w:rsidRPr="0017586F" w:rsidRDefault="004A24B6"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мұнайды магистральдық құбыр жүйесі арқылы қайта айдау;</w:t>
            </w:r>
          </w:p>
          <w:p w14:paraId="64603B18" w14:textId="1DD0C7B3" w:rsidR="004A24B6" w:rsidRPr="0017586F" w:rsidRDefault="004A24B6"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 мұнайды теміржол цистерналарынан құйып алу;</w:t>
            </w:r>
          </w:p>
          <w:p w14:paraId="5AC7EA8C" w14:textId="77777777" w:rsidR="004A24B6" w:rsidRPr="0017586F" w:rsidRDefault="004A24B6"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теміржол цистерналарына құю;</w:t>
            </w:r>
          </w:p>
          <w:p w14:paraId="427DED1A" w14:textId="77777777" w:rsidR="004A24B6" w:rsidRPr="0017586F" w:rsidRDefault="004A24B6"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танкерлерге құю;</w:t>
            </w:r>
          </w:p>
          <w:p w14:paraId="73FDDC07" w14:textId="77777777" w:rsidR="004A24B6" w:rsidRPr="0017586F" w:rsidRDefault="004A24B6"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автоцистерналардан құйып алу;</w:t>
            </w:r>
          </w:p>
          <w:p w14:paraId="6CEEF3B9" w14:textId="77777777" w:rsidR="004A24B6" w:rsidRPr="0017586F" w:rsidRDefault="004A24B6"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автоцистерналарға құю;</w:t>
            </w:r>
          </w:p>
          <w:p w14:paraId="2608F1BA" w14:textId="77777777" w:rsidR="004A24B6" w:rsidRPr="0017586F" w:rsidRDefault="004A24B6"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сақтау;</w:t>
            </w:r>
          </w:p>
          <w:p w14:paraId="402E273D" w14:textId="77777777" w:rsidR="004A24B6" w:rsidRPr="0017586F" w:rsidRDefault="004A24B6"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ауыстырып тиеу;</w:t>
            </w:r>
          </w:p>
          <w:p w14:paraId="45A4319E" w14:textId="77777777" w:rsidR="004A24B6" w:rsidRPr="0017586F" w:rsidRDefault="004A24B6" w:rsidP="007D3022">
            <w:pPr>
              <w:spacing w:after="0" w:line="240" w:lineRule="auto"/>
              <w:ind w:firstLine="175"/>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      мұнайды араластыру.</w:t>
            </w:r>
          </w:p>
          <w:p w14:paraId="19EA80DD" w14:textId="77777777" w:rsidR="00015CE5" w:rsidRPr="0017586F" w:rsidRDefault="00015CE5" w:rsidP="00742226">
            <w:pPr>
              <w:ind w:firstLine="175"/>
              <w:rPr>
                <w:rFonts w:ascii="Times New Roman" w:hAnsi="Times New Roman" w:cs="Times New Roman"/>
                <w:sz w:val="20"/>
                <w:szCs w:val="20"/>
              </w:rPr>
            </w:pPr>
          </w:p>
          <w:tbl>
            <w:tblPr>
              <w:tblW w:w="5459" w:type="dxa"/>
              <w:tblCellSpacing w:w="0" w:type="auto"/>
              <w:tblInd w:w="73"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21"/>
              <w:gridCol w:w="2256"/>
              <w:gridCol w:w="1991"/>
              <w:gridCol w:w="641"/>
              <w:gridCol w:w="50"/>
            </w:tblGrid>
            <w:tr w:rsidR="004A24B6" w:rsidRPr="0017586F" w14:paraId="4861F83F" w14:textId="77777777" w:rsidTr="00015CE5">
              <w:trPr>
                <w:gridAfter w:val="2"/>
                <w:wAfter w:w="691" w:type="dxa"/>
                <w:trHeight w:val="686"/>
                <w:tblCellSpacing w:w="0" w:type="auto"/>
              </w:trPr>
              <w:tc>
                <w:tcPr>
                  <w:tcW w:w="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047C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569F4F4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р/с</w:t>
                  </w: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20FE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9872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4A24B6" w:rsidRPr="0017586F" w14:paraId="465E144B" w14:textId="77777777" w:rsidTr="00015CE5">
              <w:trPr>
                <w:gridAfter w:val="2"/>
                <w:wAfter w:w="691" w:type="dxa"/>
                <w:trHeight w:val="30"/>
                <w:tblCellSpacing w:w="0" w:type="auto"/>
              </w:trPr>
              <w:tc>
                <w:tcPr>
                  <w:tcW w:w="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7D5B0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19388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Көрсетілектін қызметті тұтынушылар саны</w:t>
                  </w: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BC83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w:t>
                  </w:r>
                </w:p>
              </w:tc>
            </w:tr>
            <w:tr w:rsidR="004A24B6" w:rsidRPr="0017586F" w14:paraId="20B58410" w14:textId="77777777" w:rsidTr="00015CE5">
              <w:trPr>
                <w:gridAfter w:val="2"/>
                <w:wAfter w:w="691" w:type="dxa"/>
                <w:trHeight w:val="30"/>
                <w:tblCellSpacing w:w="0" w:type="auto"/>
              </w:trPr>
              <w:tc>
                <w:tcPr>
                  <w:tcW w:w="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D616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CDA1C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Мұнай құбырларының жалпы ұзындығы</w:t>
                  </w: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50DF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4A24B6" w:rsidRPr="0017586F" w14:paraId="4A3EED7E" w14:textId="77777777" w:rsidTr="00015CE5">
              <w:trPr>
                <w:gridAfter w:val="2"/>
                <w:wAfter w:w="691" w:type="dxa"/>
                <w:trHeight w:val="30"/>
                <w:tblCellSpacing w:w="0" w:type="auto"/>
              </w:trPr>
              <w:tc>
                <w:tcPr>
                  <w:tcW w:w="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830A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F648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Барлық учаскелер бойынша орташа өткізу қабілеті</w:t>
                  </w: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FDA8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тәүлік</w:t>
                  </w:r>
                </w:p>
              </w:tc>
            </w:tr>
            <w:tr w:rsidR="004A24B6" w:rsidRPr="0017586F" w14:paraId="4D3673FE" w14:textId="77777777" w:rsidTr="00015CE5">
              <w:trPr>
                <w:gridAfter w:val="2"/>
                <w:wAfter w:w="691" w:type="dxa"/>
                <w:trHeight w:val="30"/>
                <w:tblCellSpacing w:w="0" w:type="auto"/>
              </w:trPr>
              <w:tc>
                <w:tcPr>
                  <w:tcW w:w="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9D80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5296C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Реттелетін қызметтің бір жылда көрсетілген көлемі (жүк айналымы)</w:t>
                  </w: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6E6C1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Миллион                т-километр</w:t>
                  </w:r>
                </w:p>
              </w:tc>
            </w:tr>
            <w:tr w:rsidR="004A24B6" w:rsidRPr="0017586F" w14:paraId="4EF3E2AF" w14:textId="77777777" w:rsidTr="00015CE5">
              <w:tblPrEx>
                <w:tblBorders>
                  <w:top w:val="none" w:sz="0" w:space="0" w:color="auto"/>
                  <w:left w:val="none" w:sz="0" w:space="0" w:color="auto"/>
                  <w:bottom w:val="none" w:sz="0" w:space="0" w:color="auto"/>
                  <w:right w:val="none" w:sz="0" w:space="0" w:color="auto"/>
                </w:tblBorders>
              </w:tblPrEx>
              <w:trPr>
                <w:trHeight w:val="30"/>
                <w:tblCellSpacing w:w="0" w:type="auto"/>
              </w:trPr>
              <w:tc>
                <w:tcPr>
                  <w:tcW w:w="5409" w:type="dxa"/>
                  <w:gridSpan w:val="4"/>
                  <w:tcMar>
                    <w:top w:w="15" w:type="dxa"/>
                    <w:left w:w="15" w:type="dxa"/>
                    <w:bottom w:w="15" w:type="dxa"/>
                    <w:right w:w="15" w:type="dxa"/>
                  </w:tcMar>
                  <w:vAlign w:val="center"/>
                </w:tcPr>
                <w:p w14:paraId="3D0CC0D9" w14:textId="545E4BB1"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2D4F1C0D" w14:textId="77777777"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3-нысан</w:t>
                  </w:r>
                </w:p>
              </w:tc>
            </w:tr>
          </w:tbl>
          <w:p w14:paraId="7D4C23BE" w14:textId="77777777"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Ұқсас субъектілер топтарын анықтауда және қызмет тиімділігінің көрсеткіштерін есептеуге пайдалану үшін құрылымдық параметрлердің маңыздылығы</w:t>
            </w:r>
          </w:p>
          <w:tbl>
            <w:tblPr>
              <w:tblW w:w="473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80"/>
              <w:gridCol w:w="1026"/>
              <w:gridCol w:w="850"/>
              <w:gridCol w:w="1276"/>
            </w:tblGrid>
            <w:tr w:rsidR="004A24B6" w:rsidRPr="0017586F" w14:paraId="61B3EB51" w14:textId="77777777" w:rsidTr="00DC18C3">
              <w:trPr>
                <w:trHeight w:val="30"/>
                <w:tblCellSpacing w:w="0" w:type="auto"/>
              </w:trPr>
              <w:tc>
                <w:tcPr>
                  <w:tcW w:w="260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43DD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C61B4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911647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47CB6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C52DB4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3CAEEF8C" w14:textId="77777777" w:rsidTr="00DC18C3">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7742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0652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C04256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B199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8B25D0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68F0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9CB05E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498EB09A" w14:textId="77777777" w:rsidTr="00DC18C3">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8AC4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5A7D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BE39AB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4767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7318E6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317AE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C440C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1B48CAD2" w14:textId="77777777" w:rsidTr="00DC18C3">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19DD0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Басталуы</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417AF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C17F1C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38D8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6784D6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E437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FAEADA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77142BB7" w14:textId="77777777" w:rsidTr="00DC18C3">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9926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Соңы</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2A1D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5C5834F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F58D0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D2F109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C57A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5DBA9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0EB367E9" w14:textId="77777777" w:rsidTr="00DC18C3">
              <w:trPr>
                <w:trHeight w:val="30"/>
                <w:tblCellSpacing w:w="0" w:type="auto"/>
              </w:trPr>
              <w:tc>
                <w:tcPr>
                  <w:tcW w:w="15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DF42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Атауы</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EC72E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1</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1EA7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D383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S</w:t>
                  </w:r>
                </w:p>
              </w:tc>
            </w:tr>
            <w:tr w:rsidR="004A24B6" w:rsidRPr="0017586F" w14:paraId="221E641C" w14:textId="77777777" w:rsidTr="00DC18C3">
              <w:trPr>
                <w:trHeight w:val="30"/>
                <w:tblCellSpacing w:w="0" w:type="auto"/>
              </w:trPr>
              <w:tc>
                <w:tcPr>
                  <w:tcW w:w="1580" w:type="dxa"/>
                  <w:vMerge/>
                  <w:tcBorders>
                    <w:top w:val="nil"/>
                    <w:left w:val="single" w:sz="5" w:space="0" w:color="CFCFCF"/>
                    <w:bottom w:val="single" w:sz="5" w:space="0" w:color="CFCFCF"/>
                    <w:right w:val="single" w:sz="5" w:space="0" w:color="CFCFCF"/>
                  </w:tcBorders>
                </w:tcPr>
                <w:p w14:paraId="13A610C4" w14:textId="77777777" w:rsidR="004A24B6" w:rsidRPr="0017586F" w:rsidRDefault="004A24B6" w:rsidP="00DE5745">
                  <w:pPr>
                    <w:framePr w:hSpace="180" w:wrap="around" w:vAnchor="text" w:hAnchor="text" w:y="1"/>
                    <w:suppressOverlap/>
                    <w:jc w:val="center"/>
                    <w:rPr>
                      <w:rFonts w:ascii="Times New Roman" w:hAnsi="Times New Roman" w:cs="Times New Roman"/>
                      <w:sz w:val="20"/>
                      <w:szCs w:val="20"/>
                    </w:rPr>
                  </w:pP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DEEB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311CCA1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095E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380309A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95D32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79D2AC0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163D2B9E" w14:textId="77777777" w:rsidTr="00DC18C3">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3387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C9690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FBF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41F9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r>
            <w:tr w:rsidR="004A24B6" w:rsidRPr="0017586F" w14:paraId="7045310A" w14:textId="77777777" w:rsidTr="00DC18C3">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F099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Маңыздылық белгісі</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0C0B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534ED5A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7039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50294B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04C4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F4A4BA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2A52C077" w14:textId="77777777" w:rsidTr="00DC18C3">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731A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параметрлерді жою (0 – құрылымдық параметр алып тасталды, керісінше жағдайдапи – 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B80E5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B89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5322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r>
          </w:tbl>
          <w:p w14:paraId="43AE6015" w14:textId="34570D1D" w:rsidR="004A24B6" w:rsidRPr="0017586F" w:rsidRDefault="004A24B6"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13A8F114" w14:textId="558CAE1A" w:rsidR="004A24B6" w:rsidRPr="0017586F" w:rsidRDefault="004A24B6"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rPr>
              <w:t>     </w:t>
            </w:r>
            <w:r w:rsidR="00DC18C3" w:rsidRPr="0017586F">
              <w:rPr>
                <w:rFonts w:ascii="Times New Roman" w:hAnsi="Times New Roman" w:cs="Times New Roman"/>
                <w:color w:val="000000"/>
                <w:sz w:val="20"/>
                <w:szCs w:val="20"/>
                <w:lang w:val="kk-KZ"/>
              </w:rPr>
              <w:t xml:space="preserve"> </w:t>
            </w:r>
            <w:r w:rsidR="00DC18C3" w:rsidRPr="0017586F">
              <w:rPr>
                <w:rFonts w:ascii="Times New Roman" w:hAnsi="Times New Roman" w:cs="Times New Roman"/>
                <w:color w:val="000000"/>
                <w:sz w:val="20"/>
                <w:szCs w:val="20"/>
              </w:rPr>
              <w:t>«Маңыздылық белгісі» деген жолда «маңызды» немесе «елеусіз»</w:t>
            </w:r>
            <w:r w:rsidRPr="0017586F">
              <w:rPr>
                <w:rFonts w:ascii="Times New Roman" w:hAnsi="Times New Roman" w:cs="Times New Roman"/>
                <w:color w:val="000000"/>
                <w:sz w:val="20"/>
                <w:szCs w:val="20"/>
              </w:rPr>
              <w:t xml:space="preserve"> құрылымдық параметр көрсетіледі.</w:t>
            </w:r>
          </w:p>
          <w:tbl>
            <w:tblPr>
              <w:tblW w:w="0" w:type="auto"/>
              <w:tblCellSpacing w:w="0" w:type="auto"/>
              <w:tblLayout w:type="fixed"/>
              <w:tblLook w:val="04A0" w:firstRow="1" w:lastRow="0" w:firstColumn="1" w:lastColumn="0" w:noHBand="0" w:noVBand="1"/>
            </w:tblPr>
            <w:tblGrid>
              <w:gridCol w:w="7780"/>
              <w:gridCol w:w="4600"/>
            </w:tblGrid>
            <w:tr w:rsidR="004A24B6" w:rsidRPr="0017586F" w14:paraId="7E04F897" w14:textId="77777777" w:rsidTr="001C6312">
              <w:trPr>
                <w:trHeight w:val="30"/>
                <w:tblCellSpacing w:w="0" w:type="auto"/>
              </w:trPr>
              <w:tc>
                <w:tcPr>
                  <w:tcW w:w="7780" w:type="dxa"/>
                  <w:tcMar>
                    <w:top w:w="15" w:type="dxa"/>
                    <w:left w:w="15" w:type="dxa"/>
                    <w:bottom w:w="15" w:type="dxa"/>
                    <w:right w:w="15" w:type="dxa"/>
                  </w:tcMar>
                  <w:vAlign w:val="center"/>
                </w:tcPr>
                <w:p w14:paraId="533551E0" w14:textId="110006E5" w:rsidR="004A24B6" w:rsidRPr="0017586F" w:rsidRDefault="004A24B6" w:rsidP="00DE5745">
                  <w:pPr>
                    <w:framePr w:hSpace="180" w:wrap="around" w:vAnchor="text" w:hAnchor="text" w:y="1"/>
                    <w:spacing w:after="0" w:line="240" w:lineRule="auto"/>
                    <w:suppressOverlap/>
                    <w:jc w:val="both"/>
                    <w:rPr>
                      <w:rFonts w:ascii="Times New Roman" w:hAnsi="Times New Roman" w:cs="Times New Roman"/>
                      <w:sz w:val="20"/>
                      <w:szCs w:val="20"/>
                    </w:rPr>
                  </w:pPr>
                </w:p>
              </w:tc>
              <w:tc>
                <w:tcPr>
                  <w:tcW w:w="4600" w:type="dxa"/>
                  <w:tcMar>
                    <w:top w:w="15" w:type="dxa"/>
                    <w:left w:w="15" w:type="dxa"/>
                    <w:bottom w:w="15" w:type="dxa"/>
                    <w:right w:w="15" w:type="dxa"/>
                  </w:tcMar>
                  <w:vAlign w:val="center"/>
                </w:tcPr>
                <w:p w14:paraId="3F92CE66" w14:textId="77777777" w:rsidR="004A24B6" w:rsidRPr="0017586F" w:rsidRDefault="004A24B6" w:rsidP="00DE5745">
                  <w:pPr>
                    <w:framePr w:hSpace="180" w:wrap="around" w:vAnchor="text" w:hAnchor="text" w:y="1"/>
                    <w:spacing w:after="0" w:line="240" w:lineRule="auto"/>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4-нысан</w:t>
                  </w:r>
                </w:p>
              </w:tc>
            </w:tr>
          </w:tbl>
          <w:p w14:paraId="1FC1BB62" w14:textId="77777777" w:rsidR="004A24B6" w:rsidRPr="0017586F" w:rsidRDefault="004A24B6"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 Осы реттеліп көрсетілетін қызметке тарифтерді есептеу формуласында ескерілетін қызмет тиімділігінің көрсеткіштерін бағалау үшін пайдаланылатын құрылымдық параметрлердің тізбесі</w:t>
            </w:r>
          </w:p>
          <w:p w14:paraId="024C7F02" w14:textId="646937BE" w:rsidR="004A24B6" w:rsidRPr="0017586F" w:rsidRDefault="004A24B6"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________________________________________ (реттеліп көрсетілетін қызметтің атауы)</w:t>
            </w:r>
          </w:p>
          <w:tbl>
            <w:tblPr>
              <w:tblW w:w="7830" w:type="dxa"/>
              <w:tblCellSpacing w:w="0" w:type="auto"/>
              <w:tblInd w:w="7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94"/>
              <w:gridCol w:w="2183"/>
              <w:gridCol w:w="1991"/>
              <w:gridCol w:w="3012"/>
              <w:gridCol w:w="50"/>
            </w:tblGrid>
            <w:tr w:rsidR="004A24B6" w:rsidRPr="0017586F" w14:paraId="00220A90" w14:textId="77777777" w:rsidTr="00DC18C3">
              <w:trPr>
                <w:gridAfter w:val="2"/>
                <w:wAfter w:w="3062"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11AF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646421CA" w14:textId="338C5CA0" w:rsidR="004A24B6" w:rsidRPr="0017586F" w:rsidRDefault="004A24B6" w:rsidP="00DE5745">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р/с</w:t>
                  </w:r>
                </w:p>
                <w:p w14:paraId="70712BB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78D9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параметрдің атауы</w:t>
                  </w: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06A1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4A24B6" w:rsidRPr="0017586F" w14:paraId="34A8123E" w14:textId="77777777" w:rsidTr="00DC18C3">
              <w:trPr>
                <w:gridAfter w:val="2"/>
                <w:wAfter w:w="3062"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BD78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75B9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25F8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r>
            <w:tr w:rsidR="004A24B6" w:rsidRPr="0017586F" w14:paraId="1B60399F" w14:textId="77777777" w:rsidTr="00DC18C3">
              <w:trPr>
                <w:gridAfter w:val="2"/>
                <w:wAfter w:w="3062"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D0979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41EC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D2D5E2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10DC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1FA537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34514D7F" w14:textId="77777777" w:rsidTr="00DC18C3">
              <w:trPr>
                <w:gridAfter w:val="2"/>
                <w:wAfter w:w="3062"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8F503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63F4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8B7529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7B6E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361A70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1663CEE1" w14:textId="77777777" w:rsidTr="00DC18C3">
              <w:trPr>
                <w:gridAfter w:val="2"/>
                <w:wAfter w:w="3062"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6E37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04BE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0BCAC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9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0396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C56BB7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5B18DACE" w14:textId="77777777" w:rsidTr="00DC18C3">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4"/>
                  <w:tcMar>
                    <w:top w:w="15" w:type="dxa"/>
                    <w:left w:w="15" w:type="dxa"/>
                    <w:bottom w:w="15" w:type="dxa"/>
                    <w:right w:w="15" w:type="dxa"/>
                  </w:tcMar>
                  <w:vAlign w:val="center"/>
                </w:tcPr>
                <w:p w14:paraId="0E045C1E" w14:textId="4BFBB19B"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584E9E39" w14:textId="77777777"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5-нысан</w:t>
                  </w:r>
                </w:p>
              </w:tc>
            </w:tr>
          </w:tbl>
          <w:p w14:paraId="638EF277" w14:textId="77777777"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Субъектілердің ұқсастығын статистикалық талдау нәтижелері</w:t>
            </w:r>
          </w:p>
          <w:tbl>
            <w:tblPr>
              <w:tblW w:w="5914"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59"/>
              <w:gridCol w:w="141"/>
              <w:gridCol w:w="426"/>
              <w:gridCol w:w="850"/>
              <w:gridCol w:w="709"/>
              <w:gridCol w:w="425"/>
              <w:gridCol w:w="567"/>
              <w:gridCol w:w="284"/>
              <w:gridCol w:w="283"/>
              <w:gridCol w:w="709"/>
              <w:gridCol w:w="1011"/>
              <w:gridCol w:w="50"/>
            </w:tblGrid>
            <w:tr w:rsidR="004A24B6" w:rsidRPr="0017586F" w14:paraId="48FA8C56" w14:textId="77777777" w:rsidTr="00952DF7">
              <w:trPr>
                <w:gridAfter w:val="2"/>
                <w:wAfter w:w="1061" w:type="dxa"/>
                <w:trHeight w:val="30"/>
                <w:tblCellSpacing w:w="0" w:type="auto"/>
              </w:trPr>
              <w:tc>
                <w:tcPr>
                  <w:tcW w:w="4853"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8B31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Бақыланатын шығыстарды тұтыну бағаларының индексі бойынша нақты мәнге келтіру: 20___ жылы ...%, 20__ жылы ...%, 20__ жылы ...%, 20 __ жылы...%, 20 __ жылы …%</w:t>
                  </w:r>
                </w:p>
              </w:tc>
            </w:tr>
            <w:tr w:rsidR="004A24B6" w:rsidRPr="0017586F" w14:paraId="7DE7DF2E" w14:textId="77777777" w:rsidTr="00952DF7">
              <w:trPr>
                <w:gridAfter w:val="2"/>
                <w:wAfter w:w="1061" w:type="dxa"/>
                <w:trHeight w:val="30"/>
                <w:tblCellSpacing w:w="0" w:type="auto"/>
              </w:trPr>
              <w:tc>
                <w:tcPr>
                  <w:tcW w:w="4853"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68E2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 топ ұқсас субъектілер</w:t>
                  </w:r>
                </w:p>
              </w:tc>
            </w:tr>
            <w:tr w:rsidR="004A24B6" w:rsidRPr="0017586F" w14:paraId="467D5AFF" w14:textId="77777777" w:rsidTr="0073203F">
              <w:trPr>
                <w:gridAfter w:val="2"/>
                <w:wAfter w:w="1061" w:type="dxa"/>
                <w:trHeight w:val="30"/>
                <w:tblCellSpacing w:w="0" w:type="auto"/>
              </w:trPr>
              <w:tc>
                <w:tcPr>
                  <w:tcW w:w="25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69DB5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FE37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F96C7D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37FCAEAD" w14:textId="77777777" w:rsidTr="0073203F">
              <w:trPr>
                <w:gridAfter w:val="2"/>
                <w:wAfter w:w="1061" w:type="dxa"/>
                <w:trHeight w:val="30"/>
                <w:tblCellSpacing w:w="0" w:type="auto"/>
              </w:trPr>
              <w:tc>
                <w:tcPr>
                  <w:tcW w:w="25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8C4F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86FB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4F2F70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2E03F1C0" w14:textId="77777777" w:rsidTr="0073203F">
              <w:trPr>
                <w:gridAfter w:val="2"/>
                <w:wAfter w:w="1061" w:type="dxa"/>
                <w:trHeight w:val="30"/>
                <w:tblCellSpacing w:w="0" w:type="auto"/>
              </w:trPr>
              <w:tc>
                <w:tcPr>
                  <w:tcW w:w="25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5ED7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Қызмет көрсететін субъектілердің жалпы саны (қуаттылығы аз және жаңадан құрылған субъектілерді есептемегенде)</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437D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D4FEB5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43B8FBD7" w14:textId="77777777" w:rsidTr="0073203F">
              <w:trPr>
                <w:gridAfter w:val="2"/>
                <w:wAfter w:w="1061" w:type="dxa"/>
                <w:trHeight w:val="30"/>
                <w:tblCellSpacing w:w="0" w:type="auto"/>
              </w:trPr>
              <w:tc>
                <w:tcPr>
                  <w:tcW w:w="25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E0C8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Деректері талдау үшін пайдаланылған субъектілер саны</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325E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8A1013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7C582B12" w14:textId="77777777" w:rsidTr="0073203F">
              <w:trPr>
                <w:gridAfter w:val="2"/>
                <w:wAfter w:w="1061" w:type="dxa"/>
                <w:trHeight w:val="30"/>
                <w:tblCellSpacing w:w="0" w:type="auto"/>
              </w:trPr>
              <w:tc>
                <w:tcPr>
                  <w:tcW w:w="25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244E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AAEB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C4E211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3088FC2F" w14:textId="77777777" w:rsidTr="0073203F">
              <w:trPr>
                <w:gridAfter w:val="2"/>
                <w:wAfter w:w="1061" w:type="dxa"/>
                <w:trHeight w:val="30"/>
                <w:tblCellSpacing w:w="0" w:type="auto"/>
              </w:trPr>
              <w:tc>
                <w:tcPr>
                  <w:tcW w:w="25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948D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Басталуы</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BA71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3B75C81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5DD42224" w14:textId="77777777" w:rsidTr="0073203F">
              <w:trPr>
                <w:gridAfter w:val="2"/>
                <w:wAfter w:w="1061" w:type="dxa"/>
                <w:trHeight w:val="30"/>
                <w:tblCellSpacing w:w="0" w:type="auto"/>
              </w:trPr>
              <w:tc>
                <w:tcPr>
                  <w:tcW w:w="258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F5FE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Соңы</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F100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0827116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4F6201E0" w14:textId="77777777" w:rsidTr="00952DF7">
              <w:trPr>
                <w:gridAfter w:val="2"/>
                <w:wAfter w:w="1061" w:type="dxa"/>
                <w:trHeight w:val="30"/>
                <w:tblCellSpacing w:w="0" w:type="auto"/>
              </w:trPr>
              <w:tc>
                <w:tcPr>
                  <w:tcW w:w="4853"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2EAAF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Ұқсас субъектілер топтарын анықтау және қызмет тиімділігінің көрсеткіштерін есептеу үшін пайдаланылған құрылымдық параметрлер:</w:t>
                  </w:r>
                </w:p>
              </w:tc>
            </w:tr>
            <w:tr w:rsidR="004A24B6" w:rsidRPr="0017586F" w14:paraId="19CDF6E4" w14:textId="77777777" w:rsidTr="00BB418A">
              <w:trPr>
                <w:gridAfter w:val="2"/>
                <w:wAfter w:w="1061" w:type="dxa"/>
                <w:trHeight w:val="30"/>
                <w:tblCellSpacing w:w="0" w:type="auto"/>
              </w:trPr>
              <w:tc>
                <w:tcPr>
                  <w:tcW w:w="6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EECC0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425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16510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C30738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055548E8" w14:textId="77777777" w:rsidTr="00BB418A">
              <w:trPr>
                <w:gridAfter w:val="2"/>
                <w:wAfter w:w="1061" w:type="dxa"/>
                <w:trHeight w:val="30"/>
                <w:tblCellSpacing w:w="0" w:type="auto"/>
              </w:trPr>
              <w:tc>
                <w:tcPr>
                  <w:tcW w:w="6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5365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425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1585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F2764D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439427F5" w14:textId="77777777" w:rsidTr="00BB418A">
              <w:trPr>
                <w:gridAfter w:val="2"/>
                <w:wAfter w:w="1061" w:type="dxa"/>
                <w:trHeight w:val="30"/>
                <w:tblCellSpacing w:w="0" w:type="auto"/>
              </w:trPr>
              <w:tc>
                <w:tcPr>
                  <w:tcW w:w="6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A9ED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425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0D28B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4DF3F8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00700B3F" w14:textId="77777777" w:rsidTr="0073203F">
              <w:trPr>
                <w:gridAfter w:val="2"/>
                <w:wAfter w:w="1061" w:type="dxa"/>
                <w:trHeight w:val="30"/>
                <w:tblCellSpacing w:w="0" w:type="auto"/>
              </w:trPr>
              <w:tc>
                <w:tcPr>
                  <w:tcW w:w="102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CDB1A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3827"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530B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0CB405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73203F" w:rsidRPr="0017586F" w14:paraId="3E85E4DF" w14:textId="77777777" w:rsidTr="0073203F">
              <w:trPr>
                <w:gridAfter w:val="2"/>
                <w:wAfter w:w="1061" w:type="dxa"/>
                <w:trHeight w:val="197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C27D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1F0B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1</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BD6C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2C2CC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3</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BF6780" w14:textId="77777777" w:rsidR="004A24B6" w:rsidRPr="0017586F" w:rsidRDefault="004A24B6" w:rsidP="00DE5745">
                  <w:pPr>
                    <w:framePr w:hSpace="180" w:wrap="around" w:vAnchor="text" w:hAnchor="text" w:y="1"/>
                    <w:spacing w:after="20"/>
                    <w:ind w:left="20" w:hanging="7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267B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82165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Нақты мәндегі бақыланатын шығыстар, мың теңге</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F3A2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Есептік қалдықтардың орташа мәнінің нормаланған арақатынасы</w:t>
                  </w:r>
                </w:p>
              </w:tc>
            </w:tr>
            <w:tr w:rsidR="004A24B6" w:rsidRPr="0017586F" w14:paraId="64BEFDEB" w14:textId="77777777" w:rsidTr="00952DF7">
              <w:trPr>
                <w:gridAfter w:val="2"/>
                <w:wAfter w:w="1061" w:type="dxa"/>
                <w:trHeight w:val="30"/>
                <w:tblCellSpacing w:w="0" w:type="auto"/>
              </w:trPr>
              <w:tc>
                <w:tcPr>
                  <w:tcW w:w="4853"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AA139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 1</w:t>
                  </w:r>
                </w:p>
              </w:tc>
            </w:tr>
            <w:tr w:rsidR="0073203F" w:rsidRPr="0017586F" w14:paraId="3FFB6C7E"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200DB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 жыл</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A19A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4776AD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4AC37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338EA9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C9E9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2ABCFE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2D53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8CA56B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DFCC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7883F8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91B7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F9EA73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31CF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4FBEE8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73203F" w:rsidRPr="0017586F" w14:paraId="17339239"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DEC6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 жыл</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1E71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D6BD48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5BB4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8AD6F8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C496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6B82F6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F9DD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356507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AA50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D79BA5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D4E7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7E790B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8ADF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727A6B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73203F" w:rsidRPr="0017586F" w14:paraId="5FC571E0"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D631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 жыл</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EF65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14C6B8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5D54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F952B8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4201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13F7C1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8CD4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A391DB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5393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0E1B18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35B4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7B0D20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77768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30B9E5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73203F" w:rsidRPr="0017586F" w14:paraId="5D3CA7BF"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E802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759F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EC2637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EC22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E1BC1D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917B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E40D9C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EF3D2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D0A9C5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BDFB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763295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65DD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ABB4D4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0C23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27854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73203F" w:rsidRPr="0017586F" w14:paraId="2D8C70BA"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C395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жыл n</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1494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2D4EDF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9763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EF90E3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A460C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422711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A3AE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8919F4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995DD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7B0AC6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211C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901DC6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07FA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1DD302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73203F" w:rsidRPr="0017586F" w14:paraId="4A76CC45"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D6A6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677112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D935F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7F8452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1F61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6CB5D3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33CE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70344E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812F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07D340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429CC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C85782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E4AF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76E38A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F1EA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9C6CB6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4361D4AB" w14:textId="77777777" w:rsidTr="00952DF7">
              <w:trPr>
                <w:gridAfter w:val="2"/>
                <w:wAfter w:w="1061" w:type="dxa"/>
                <w:trHeight w:val="30"/>
                <w:tblCellSpacing w:w="0" w:type="auto"/>
              </w:trPr>
              <w:tc>
                <w:tcPr>
                  <w:tcW w:w="4853"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74B5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 2</w:t>
                  </w:r>
                </w:p>
              </w:tc>
            </w:tr>
            <w:tr w:rsidR="0073203F" w:rsidRPr="0017586F" w14:paraId="01EA71AD"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28875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жыл 1</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C67D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E89C55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650AE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D60076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8B8F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1AD68B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75E7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E10E71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DEC4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EDDCC2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EE2A7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4E014D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B338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E446BD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73203F" w:rsidRPr="0017586F" w14:paraId="73C98595"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7A76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7E050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59453A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B2E8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313BAB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EFE77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C905F6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9E19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53F530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084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6B6475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B373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9E2CAD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C966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873211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73203F" w:rsidRPr="0017586F" w14:paraId="3688BD5E"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6ACA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1EB32F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E86C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354FC0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53E7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749E4E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F0F9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065EB0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51BF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63FB39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8A8C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6CFB1B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E2522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D76D91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249D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288008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393BC307" w14:textId="77777777" w:rsidTr="00952DF7">
              <w:trPr>
                <w:gridAfter w:val="2"/>
                <w:wAfter w:w="1061" w:type="dxa"/>
                <w:trHeight w:val="30"/>
                <w:tblCellSpacing w:w="0" w:type="auto"/>
              </w:trPr>
              <w:tc>
                <w:tcPr>
                  <w:tcW w:w="4853"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D58AD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r>
            <w:tr w:rsidR="0073203F" w:rsidRPr="0017586F" w14:paraId="3C29CC76" w14:textId="77777777" w:rsidTr="0073203F">
              <w:trPr>
                <w:gridAfter w:val="2"/>
                <w:wAfter w:w="1061"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B5BF7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B7FA6A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292DC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5CD443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BDE8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67B921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12B2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B00DE5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F915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C57A49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2744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B44650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5443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B77D21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2C45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0F2581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2F85B9DD" w14:textId="77777777" w:rsidTr="00952DF7">
              <w:tblPrEx>
                <w:tblBorders>
                  <w:top w:val="none" w:sz="0" w:space="0" w:color="auto"/>
                  <w:left w:val="none" w:sz="0" w:space="0" w:color="auto"/>
                  <w:bottom w:val="none" w:sz="0" w:space="0" w:color="auto"/>
                  <w:right w:val="none" w:sz="0" w:space="0" w:color="auto"/>
                </w:tblBorders>
              </w:tblPrEx>
              <w:trPr>
                <w:trHeight w:val="30"/>
                <w:tblCellSpacing w:w="0" w:type="auto"/>
              </w:trPr>
              <w:tc>
                <w:tcPr>
                  <w:tcW w:w="5864" w:type="dxa"/>
                  <w:gridSpan w:val="11"/>
                  <w:tcMar>
                    <w:top w:w="15" w:type="dxa"/>
                    <w:left w:w="15" w:type="dxa"/>
                    <w:bottom w:w="15" w:type="dxa"/>
                    <w:right w:w="15" w:type="dxa"/>
                  </w:tcMar>
                  <w:vAlign w:val="center"/>
                </w:tcPr>
                <w:p w14:paraId="2A959280" w14:textId="373300CB"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472204DA" w14:textId="77777777" w:rsidR="004A24B6" w:rsidRPr="0017586F" w:rsidRDefault="004A24B6" w:rsidP="00DE5745">
                  <w:pPr>
                    <w:framePr w:hSpace="180" w:wrap="around" w:vAnchor="text" w:hAnchor="text" w:y="1"/>
                    <w:spacing w:after="0"/>
                    <w:suppressOverlap/>
                    <w:jc w:val="center"/>
                    <w:rPr>
                      <w:rFonts w:ascii="Times New Roman" w:hAnsi="Times New Roman" w:cs="Times New Roman"/>
                      <w:color w:val="000000"/>
                      <w:sz w:val="20"/>
                      <w:szCs w:val="20"/>
                    </w:rPr>
                  </w:pPr>
                </w:p>
                <w:p w14:paraId="7F20FC8D" w14:textId="77777777"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6-нысан</w:t>
                  </w:r>
                </w:p>
              </w:tc>
            </w:tr>
          </w:tbl>
          <w:p w14:paraId="38382AE1" w14:textId="77777777"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Реттеліп көрсетілетін қызметті ұсынатын, деректері қызмет тиімділігінің көрсеткіштерін бағалау кезінде пайдаланылатын ұқсас субъектілер топтарының тізбесі</w:t>
            </w:r>
          </w:p>
          <w:tbl>
            <w:tblPr>
              <w:tblW w:w="5378"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67"/>
              <w:gridCol w:w="890"/>
              <w:gridCol w:w="858"/>
              <w:gridCol w:w="50"/>
              <w:gridCol w:w="495"/>
              <w:gridCol w:w="1418"/>
              <w:gridCol w:w="50"/>
              <w:gridCol w:w="50"/>
            </w:tblGrid>
            <w:tr w:rsidR="004A24B6" w:rsidRPr="0017586F" w14:paraId="532AEBBC" w14:textId="77777777" w:rsidTr="00141808">
              <w:trPr>
                <w:gridAfter w:val="2"/>
                <w:wAfter w:w="100" w:type="dxa"/>
                <w:trHeight w:val="723"/>
                <w:tblCellSpacing w:w="0" w:type="auto"/>
              </w:trPr>
              <w:tc>
                <w:tcPr>
                  <w:tcW w:w="1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1BA2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Титулдық параққа қайтару</w:t>
                  </w:r>
                </w:p>
              </w:tc>
              <w:tc>
                <w:tcPr>
                  <w:tcW w:w="22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0324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0F5B72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FC8C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A45646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54CB0EFB" w14:textId="77777777" w:rsidTr="00141808">
              <w:trPr>
                <w:gridAfter w:val="3"/>
                <w:wAfter w:w="1518" w:type="dxa"/>
                <w:trHeight w:val="30"/>
                <w:tblCellSpacing w:w="0" w:type="auto"/>
              </w:trPr>
              <w:tc>
                <w:tcPr>
                  <w:tcW w:w="1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27D6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22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2177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F3BD0E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396648CD" w14:textId="77777777" w:rsidTr="00141808">
              <w:trPr>
                <w:gridAfter w:val="1"/>
                <w:wAfter w:w="50" w:type="dxa"/>
                <w:trHeight w:val="30"/>
                <w:tblCellSpacing w:w="0" w:type="auto"/>
              </w:trPr>
              <w:tc>
                <w:tcPr>
                  <w:tcW w:w="386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A88D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FF81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34D8AB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CF215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53FBDE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44114A0F" w14:textId="77777777" w:rsidTr="00141808">
              <w:trPr>
                <w:trHeight w:val="30"/>
                <w:tblCellSpacing w:w="0" w:type="auto"/>
              </w:trPr>
              <w:tc>
                <w:tcPr>
                  <w:tcW w:w="386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3A52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4C53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56E408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E05F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C285C1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23D3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AD2624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18AD157D" w14:textId="77777777" w:rsidTr="00141808">
              <w:trPr>
                <w:gridAfter w:val="3"/>
                <w:wAfter w:w="1518" w:type="dxa"/>
                <w:trHeight w:val="30"/>
                <w:tblCellSpacing w:w="0" w:type="auto"/>
              </w:trPr>
              <w:tc>
                <w:tcPr>
                  <w:tcW w:w="386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2FC7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Ұқсас субъектілер топтарын анықтау және қызмет тиімділігінің көрсеткіштерін есептеу үшін пайдаланылған құрылымдық параметрлер:</w:t>
                  </w:r>
                </w:p>
              </w:tc>
            </w:tr>
            <w:tr w:rsidR="004A24B6" w:rsidRPr="0017586F" w14:paraId="788EB901" w14:textId="77777777" w:rsidTr="00141808">
              <w:trPr>
                <w:gridAfter w:val="2"/>
                <w:wAfter w:w="100" w:type="dxa"/>
                <w:trHeight w:val="30"/>
                <w:tblCellSpacing w:w="0" w:type="auto"/>
              </w:trPr>
              <w:tc>
                <w:tcPr>
                  <w:tcW w:w="1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E1A3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2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E0F74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757BB20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691F1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CDA94E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74F6C82B" w14:textId="77777777" w:rsidTr="00141808">
              <w:trPr>
                <w:gridAfter w:val="2"/>
                <w:wAfter w:w="100" w:type="dxa"/>
                <w:trHeight w:val="30"/>
                <w:tblCellSpacing w:w="0" w:type="auto"/>
              </w:trPr>
              <w:tc>
                <w:tcPr>
                  <w:tcW w:w="1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C54D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F2EE70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22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3246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7779851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F3002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45967F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69795E83" w14:textId="77777777" w:rsidTr="00141808">
              <w:trPr>
                <w:trHeight w:val="30"/>
                <w:tblCellSpacing w:w="0" w:type="auto"/>
              </w:trPr>
              <w:tc>
                <w:tcPr>
                  <w:tcW w:w="386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A1E7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41FBD6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11FA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6176B2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7C20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C5BDCE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36CA5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FFD0A1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5802F60C" w14:textId="77777777" w:rsidTr="00141808">
              <w:trPr>
                <w:gridAfter w:val="1"/>
                <w:wAfter w:w="50" w:type="dxa"/>
                <w:trHeight w:val="30"/>
                <w:tblCellSpacing w:w="0" w:type="auto"/>
              </w:trPr>
              <w:tc>
                <w:tcPr>
                  <w:tcW w:w="24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2BA3F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 р/с</w:t>
                  </w:r>
                </w:p>
              </w:tc>
              <w:tc>
                <w:tcPr>
                  <w:tcW w:w="14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E863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1-топ</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0928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Топ …</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1F9A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Топ …</w:t>
                  </w:r>
                </w:p>
              </w:tc>
            </w:tr>
            <w:tr w:rsidR="004A24B6" w:rsidRPr="0017586F" w14:paraId="1EB65F4B" w14:textId="77777777" w:rsidTr="00141808">
              <w:trPr>
                <w:gridAfter w:val="1"/>
                <w:wAfter w:w="50" w:type="dxa"/>
                <w:trHeight w:val="30"/>
                <w:tblCellSpacing w:w="0" w:type="auto"/>
              </w:trPr>
              <w:tc>
                <w:tcPr>
                  <w:tcW w:w="24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612A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4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6B13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A54D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449FE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r>
            <w:tr w:rsidR="004A24B6" w:rsidRPr="0017586F" w14:paraId="3BFA2345" w14:textId="77777777" w:rsidTr="00141808">
              <w:tblPrEx>
                <w:tblBorders>
                  <w:top w:val="none" w:sz="0" w:space="0" w:color="auto"/>
                  <w:left w:val="none" w:sz="0" w:space="0" w:color="auto"/>
                  <w:bottom w:val="none" w:sz="0" w:space="0" w:color="auto"/>
                  <w:right w:val="none" w:sz="0" w:space="0" w:color="auto"/>
                </w:tblBorders>
              </w:tblPrEx>
              <w:trPr>
                <w:gridAfter w:val="4"/>
                <w:wAfter w:w="2013" w:type="dxa"/>
                <w:trHeight w:val="30"/>
                <w:tblCellSpacing w:w="0" w:type="auto"/>
              </w:trPr>
              <w:tc>
                <w:tcPr>
                  <w:tcW w:w="3315" w:type="dxa"/>
                  <w:gridSpan w:val="3"/>
                  <w:tcMar>
                    <w:top w:w="15" w:type="dxa"/>
                    <w:left w:w="15" w:type="dxa"/>
                    <w:bottom w:w="15" w:type="dxa"/>
                    <w:right w:w="15" w:type="dxa"/>
                  </w:tcMar>
                  <w:vAlign w:val="center"/>
                </w:tcPr>
                <w:p w14:paraId="55729118" w14:textId="0C2E212A"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27351F2F" w14:textId="242074D0"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p>
              </w:tc>
            </w:tr>
          </w:tbl>
          <w:p w14:paraId="0627D5B4" w14:textId="7346133D" w:rsidR="004A24B6" w:rsidRPr="0017586F" w:rsidRDefault="004A24B6" w:rsidP="007D3022">
            <w:pPr>
              <w:jc w:val="both"/>
              <w:rPr>
                <w:rFonts w:ascii="Times New Roman" w:hAnsi="Times New Roman" w:cs="Times New Roman"/>
                <w:sz w:val="20"/>
                <w:szCs w:val="20"/>
              </w:rPr>
            </w:pPr>
            <w:r w:rsidRPr="0017586F">
              <w:rPr>
                <w:rFonts w:ascii="Times New Roman" w:hAnsi="Times New Roman" w:cs="Times New Roman"/>
                <w:color w:val="000000"/>
                <w:sz w:val="20"/>
                <w:szCs w:val="20"/>
              </w:rPr>
              <w:t>Реттеліп көрсетілетін қызметке арналған тарифтерде ескерілетін субъектілер бөлінісінде қызмет тиімділігінің есептік көрсеткіштерін есептеу нәтижелері туралы қорытынды __________________________________________________</w:t>
            </w:r>
            <w:r w:rsidR="00BB418A"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реттеліп көрсетілетін қызметтің атауы)</w:t>
            </w:r>
          </w:p>
          <w:tbl>
            <w:tblPr>
              <w:tblW w:w="5665"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58"/>
              <w:gridCol w:w="1418"/>
              <w:gridCol w:w="992"/>
              <w:gridCol w:w="851"/>
              <w:gridCol w:w="425"/>
              <w:gridCol w:w="567"/>
              <w:gridCol w:w="709"/>
              <w:gridCol w:w="195"/>
              <w:gridCol w:w="50"/>
            </w:tblGrid>
            <w:tr w:rsidR="004A24B6" w:rsidRPr="0017586F" w14:paraId="1B8A8C71" w14:textId="77777777" w:rsidTr="00141808">
              <w:trPr>
                <w:gridAfter w:val="5"/>
                <w:wAfter w:w="1946"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3E006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02A1669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9E1D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 қызметінің тиімділік көрсеткіштері</w:t>
                  </w:r>
                </w:p>
              </w:tc>
            </w:tr>
            <w:tr w:rsidR="004A24B6" w:rsidRPr="0017586F" w14:paraId="59B1E848"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A9B8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3C6CE4B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E324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CADF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71A5EC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74B48B81"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8E7A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514BAEC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7E1D6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BE3D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089FC77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4AE4D72C"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8BB3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0120CD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4276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Қызмет көрсететін субъектілердің жалпы саны (қуаттылығы аз және жаңадан құрылған субъектілерді есептемегенде)</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80E8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081494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297A9BF2"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F9D8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7FEB4F7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5232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Деректері талдау үшін пайдаланылған субъектілер саны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2B0F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5BAC73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3DF6FB79"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D678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0038C2D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7791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C352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160E9D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7497634B"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A372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53C2F07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F030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Басталуы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3230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5914233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4E66E4AE"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9398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38B168B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BA2A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Соңы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6CB16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ADE54C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59811BE0" w14:textId="77777777" w:rsidTr="00141808">
              <w:trPr>
                <w:gridAfter w:val="5"/>
                <w:wAfter w:w="1946"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FBC4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5FC5E9A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2401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Ұқсас субъектілер топтарын анықтау және қызмет тиімділігінің көрсеткіштерін есептеу үшін пайдаланылған құрылымдық параметрлер:</w:t>
                  </w:r>
                </w:p>
              </w:tc>
            </w:tr>
            <w:tr w:rsidR="004A24B6" w:rsidRPr="0017586F" w14:paraId="26DB3199"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74DB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C800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09868A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F2CB6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A71B28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0ACA78DE"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0A8FC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A8CE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33D2C7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F152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53AC5F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63431971"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8B9D1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636E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E45E51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23F4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BF363A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52523BDD"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3F61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74BBB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0D52B39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FE28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3462EE0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0EACCAA8"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F6567"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n</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1EB4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F5BA18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500A9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7EB2066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300FB7FA" w14:textId="77777777" w:rsidTr="00141808">
              <w:trPr>
                <w:gridAfter w:val="2"/>
                <w:wAfter w:w="245" w:type="dxa"/>
                <w:trHeight w:val="30"/>
                <w:tblCellSpacing w:w="0" w:type="auto"/>
              </w:trPr>
              <w:tc>
                <w:tcPr>
                  <w:tcW w:w="4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740B6" w14:textId="77777777" w:rsidR="004A24B6" w:rsidRPr="0017586F" w:rsidRDefault="004A24B6" w:rsidP="00DE5745">
                  <w:pPr>
                    <w:framePr w:hSpace="180" w:wrap="around" w:vAnchor="text" w:hAnchor="text" w:y="1"/>
                    <w:spacing w:after="20"/>
                    <w:ind w:left="20"/>
                    <w:suppressOverlap/>
                    <w:rPr>
                      <w:rFonts w:ascii="Times New Roman" w:hAnsi="Times New Roman" w:cs="Times New Roman"/>
                      <w:sz w:val="20"/>
                      <w:szCs w:val="20"/>
                    </w:rPr>
                  </w:pPr>
                  <w:r w:rsidRPr="0017586F">
                    <w:rPr>
                      <w:rFonts w:ascii="Times New Roman" w:hAnsi="Times New Roman" w:cs="Times New Roman"/>
                      <w:color w:val="000000"/>
                      <w:sz w:val="20"/>
                      <w:szCs w:val="20"/>
                    </w:rPr>
                    <w:t>№ п/п</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A4A00" w14:textId="77777777" w:rsidR="004A24B6" w:rsidRPr="0017586F" w:rsidRDefault="004A24B6" w:rsidP="00DE5745">
                  <w:pPr>
                    <w:framePr w:hSpace="180" w:wrap="around" w:vAnchor="text" w:hAnchor="text" w:y="1"/>
                    <w:spacing w:after="20"/>
                    <w:ind w:left="20"/>
                    <w:suppressOverlap/>
                    <w:rPr>
                      <w:rFonts w:ascii="Times New Roman" w:hAnsi="Times New Roman" w:cs="Times New Roman"/>
                      <w:sz w:val="20"/>
                      <w:szCs w:val="20"/>
                    </w:rPr>
                  </w:pPr>
                  <w:r w:rsidRPr="0017586F">
                    <w:rPr>
                      <w:rFonts w:ascii="Times New Roman" w:hAnsi="Times New Roman" w:cs="Times New Roman"/>
                      <w:color w:val="000000"/>
                      <w:sz w:val="20"/>
                      <w:szCs w:val="20"/>
                    </w:rPr>
                    <w:t>1-топ</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5D192" w14:textId="77777777" w:rsidR="004A24B6" w:rsidRPr="0017586F" w:rsidRDefault="004A24B6" w:rsidP="00DE5745">
                  <w:pPr>
                    <w:framePr w:hSpace="180" w:wrap="around" w:vAnchor="text" w:hAnchor="text" w:y="1"/>
                    <w:spacing w:after="20"/>
                    <w:ind w:left="20"/>
                    <w:suppressOverlap/>
                    <w:rPr>
                      <w:rFonts w:ascii="Times New Roman" w:hAnsi="Times New Roman" w:cs="Times New Roman"/>
                      <w:sz w:val="20"/>
                      <w:szCs w:val="20"/>
                    </w:rPr>
                  </w:pPr>
                  <w:r w:rsidRPr="0017586F">
                    <w:rPr>
                      <w:rFonts w:ascii="Times New Roman" w:hAnsi="Times New Roman" w:cs="Times New Roman"/>
                      <w:color w:val="000000"/>
                      <w:sz w:val="20"/>
                      <w:szCs w:val="20"/>
                    </w:rPr>
                    <w:t>Топ ...</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59347" w14:textId="77777777" w:rsidR="004A24B6" w:rsidRPr="0017586F" w:rsidRDefault="004A24B6" w:rsidP="00DE5745">
                  <w:pPr>
                    <w:framePr w:hSpace="180" w:wrap="around" w:vAnchor="text" w:hAnchor="text" w:y="1"/>
                    <w:spacing w:after="20"/>
                    <w:ind w:left="20"/>
                    <w:suppressOverlap/>
                    <w:rPr>
                      <w:rFonts w:ascii="Times New Roman" w:hAnsi="Times New Roman" w:cs="Times New Roman"/>
                      <w:sz w:val="20"/>
                      <w:szCs w:val="20"/>
                    </w:rPr>
                  </w:pPr>
                  <w:r w:rsidRPr="0017586F">
                    <w:rPr>
                      <w:rFonts w:ascii="Times New Roman" w:hAnsi="Times New Roman" w:cs="Times New Roman"/>
                      <w:color w:val="000000"/>
                      <w:sz w:val="20"/>
                      <w:szCs w:val="20"/>
                    </w:rPr>
                    <w:t>Топ ...</w:t>
                  </w:r>
                </w:p>
              </w:tc>
            </w:tr>
            <w:tr w:rsidR="004A24B6" w:rsidRPr="0017586F" w14:paraId="72FD55CD" w14:textId="77777777" w:rsidTr="00141808">
              <w:trPr>
                <w:gridAfter w:val="2"/>
                <w:wAfter w:w="245" w:type="dxa"/>
                <w:trHeight w:val="30"/>
                <w:tblCellSpacing w:w="0" w:type="auto"/>
              </w:trPr>
              <w:tc>
                <w:tcPr>
                  <w:tcW w:w="458" w:type="dxa"/>
                  <w:vMerge/>
                  <w:tcBorders>
                    <w:top w:val="nil"/>
                    <w:left w:val="single" w:sz="5" w:space="0" w:color="CFCFCF"/>
                    <w:bottom w:val="single" w:sz="5" w:space="0" w:color="CFCFCF"/>
                    <w:right w:val="single" w:sz="5" w:space="0" w:color="CFCFCF"/>
                  </w:tcBorders>
                </w:tcPr>
                <w:p w14:paraId="6611B99A" w14:textId="77777777" w:rsidR="004A24B6" w:rsidRPr="0017586F" w:rsidRDefault="004A24B6" w:rsidP="00DE5745">
                  <w:pPr>
                    <w:framePr w:hSpace="180" w:wrap="around" w:vAnchor="text" w:hAnchor="text" w:y="1"/>
                    <w:suppressOverlap/>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0A233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F689E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15BD0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01D2B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EA00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4D5687" w14:textId="77777777" w:rsidR="004A24B6" w:rsidRPr="0017586F" w:rsidRDefault="004A24B6" w:rsidP="00DE5745">
                  <w:pPr>
                    <w:framePr w:hSpace="180" w:wrap="around" w:vAnchor="text" w:hAnchor="text" w:y="1"/>
                    <w:spacing w:after="20"/>
                    <w:ind w:left="-3" w:right="17" w:firstLine="135"/>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r>
            <w:tr w:rsidR="004A24B6" w:rsidRPr="0017586F" w14:paraId="252E49AA"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194B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39C2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981D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8005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8293A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B682DE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62A3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57E99B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C90A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CA5F17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0A2990F5"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CBEE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4439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C62B19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368F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21F6CC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DEBD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76D31C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B929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3D4330E"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7656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CB9AE3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5CEAE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9ACEDB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4C5FCC3D"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AAEF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06264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08F7134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BB8C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BDC7B4B"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2AD4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6E6E967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F686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FA576D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CDB34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0363B77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0F4D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253DBBF1"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41488641" w14:textId="77777777" w:rsidTr="00141808">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B292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5E98D"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556D84C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C068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47E4793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BD21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788317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DC1D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7C63719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095EB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1883301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83F70"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p w14:paraId="3206932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p>
              </w:tc>
            </w:tr>
            <w:tr w:rsidR="004A24B6" w:rsidRPr="0017586F" w14:paraId="6D661045" w14:textId="77777777" w:rsidTr="00141808">
              <w:tblPrEx>
                <w:tblBorders>
                  <w:top w:val="none" w:sz="0" w:space="0" w:color="auto"/>
                  <w:left w:val="none" w:sz="0" w:space="0" w:color="auto"/>
                  <w:bottom w:val="none" w:sz="0" w:space="0" w:color="auto"/>
                  <w:right w:val="none" w:sz="0" w:space="0" w:color="auto"/>
                </w:tblBorders>
              </w:tblPrEx>
              <w:trPr>
                <w:trHeight w:val="30"/>
                <w:tblCellSpacing w:w="0" w:type="auto"/>
              </w:trPr>
              <w:tc>
                <w:tcPr>
                  <w:tcW w:w="5615" w:type="dxa"/>
                  <w:gridSpan w:val="8"/>
                  <w:tcMar>
                    <w:top w:w="15" w:type="dxa"/>
                    <w:left w:w="15" w:type="dxa"/>
                    <w:bottom w:w="15" w:type="dxa"/>
                    <w:right w:w="15" w:type="dxa"/>
                  </w:tcMar>
                  <w:vAlign w:val="center"/>
                </w:tcPr>
                <w:p w14:paraId="165336D8" w14:textId="625CFF99"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116BBE09" w14:textId="73F9E6A1"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p>
              </w:tc>
            </w:tr>
          </w:tbl>
          <w:p w14:paraId="7F8B1F53" w14:textId="77777777"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Субъектінің статистикалық анық емес шығыстарының тізбесі</w:t>
            </w:r>
          </w:p>
          <w:p w14:paraId="3521FC38" w14:textId="574ACC01"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color w:val="000000"/>
                <w:sz w:val="20"/>
                <w:szCs w:val="20"/>
              </w:rPr>
              <w:t>      _______________________________________________  (субъектінің атауы)</w:t>
            </w:r>
            <w:r w:rsidR="00C430DB"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 xml:space="preserve"> реттелетін қызметті көрсетуге </w:t>
            </w:r>
          </w:p>
          <w:p w14:paraId="73D5AE02" w14:textId="77777777"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color w:val="000000"/>
                <w:sz w:val="20"/>
                <w:szCs w:val="20"/>
              </w:rPr>
              <w:t>      (реттелетін қызметтің атауы)</w:t>
            </w:r>
          </w:p>
          <w:p w14:paraId="67816F5F" w14:textId="6B811C46"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color w:val="000000"/>
                <w:sz w:val="20"/>
                <w:szCs w:val="20"/>
              </w:rPr>
              <w:t>      ____________________________________</w:t>
            </w:r>
          </w:p>
          <w:p w14:paraId="6B9A7809" w14:textId="77777777"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color w:val="000000"/>
                <w:sz w:val="20"/>
                <w:szCs w:val="20"/>
              </w:rPr>
              <w:t xml:space="preserve">       шығыстар баптары бөлінісінде </w:t>
            </w:r>
          </w:p>
          <w:tbl>
            <w:tblPr>
              <w:tblW w:w="586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8"/>
              <w:gridCol w:w="2018"/>
              <w:gridCol w:w="992"/>
              <w:gridCol w:w="992"/>
              <w:gridCol w:w="236"/>
              <w:gridCol w:w="1040"/>
            </w:tblGrid>
            <w:tr w:rsidR="004A24B6" w:rsidRPr="0017586F" w14:paraId="4ABD6F64" w14:textId="77777777" w:rsidTr="00C430DB">
              <w:trPr>
                <w:gridAfter w:val="1"/>
                <w:wAfter w:w="1040" w:type="dxa"/>
                <w:trHeight w:val="30"/>
                <w:tblCellSpacing w:w="0" w:type="auto"/>
              </w:trPr>
              <w:tc>
                <w:tcPr>
                  <w:tcW w:w="5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BDA06"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20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7C94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Сомасы статистикалық анық емес болып танылған субъекті мәлімдеген шығыс бабының атауы</w:t>
                  </w:r>
                </w:p>
              </w:tc>
              <w:tc>
                <w:tcPr>
                  <w:tcW w:w="9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20C1D8"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c>
                <w:tcPr>
                  <w:tcW w:w="12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93F47" w14:textId="77777777" w:rsidR="004A24B6" w:rsidRPr="0017586F" w:rsidRDefault="004A24B6" w:rsidP="00DE5745">
                  <w:pPr>
                    <w:framePr w:hSpace="180" w:wrap="around" w:vAnchor="text" w:hAnchor="text" w:y="1"/>
                    <w:spacing w:after="20"/>
                    <w:ind w:left="20" w:right="-298"/>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 мәлімдеген шығыстар сомасы</w:t>
                  </w:r>
                </w:p>
              </w:tc>
            </w:tr>
            <w:tr w:rsidR="004A24B6" w:rsidRPr="0017586F" w14:paraId="75A77ABF" w14:textId="77777777" w:rsidTr="00C430DB">
              <w:trPr>
                <w:trHeight w:val="30"/>
                <w:tblCellSpacing w:w="0" w:type="auto"/>
              </w:trPr>
              <w:tc>
                <w:tcPr>
                  <w:tcW w:w="588" w:type="dxa"/>
                  <w:vMerge/>
                  <w:tcBorders>
                    <w:top w:val="nil"/>
                    <w:left w:val="single" w:sz="5" w:space="0" w:color="CFCFCF"/>
                    <w:bottom w:val="single" w:sz="5" w:space="0" w:color="CFCFCF"/>
                    <w:right w:val="single" w:sz="5" w:space="0" w:color="CFCFCF"/>
                  </w:tcBorders>
                </w:tcPr>
                <w:p w14:paraId="60673F0B" w14:textId="77777777" w:rsidR="004A24B6" w:rsidRPr="0017586F" w:rsidRDefault="004A24B6" w:rsidP="00DE5745">
                  <w:pPr>
                    <w:framePr w:hSpace="180" w:wrap="around" w:vAnchor="text" w:hAnchor="text" w:y="1"/>
                    <w:suppressOverlap/>
                    <w:jc w:val="center"/>
                    <w:rPr>
                      <w:rFonts w:ascii="Times New Roman" w:hAnsi="Times New Roman" w:cs="Times New Roman"/>
                      <w:sz w:val="20"/>
                      <w:szCs w:val="20"/>
                    </w:rPr>
                  </w:pPr>
                </w:p>
              </w:tc>
              <w:tc>
                <w:tcPr>
                  <w:tcW w:w="2018" w:type="dxa"/>
                  <w:vMerge/>
                  <w:tcBorders>
                    <w:top w:val="nil"/>
                    <w:left w:val="single" w:sz="5" w:space="0" w:color="CFCFCF"/>
                    <w:bottom w:val="single" w:sz="5" w:space="0" w:color="CFCFCF"/>
                    <w:right w:val="single" w:sz="5" w:space="0" w:color="CFCFCF"/>
                  </w:tcBorders>
                </w:tcPr>
                <w:p w14:paraId="73EA8287" w14:textId="77777777" w:rsidR="004A24B6" w:rsidRPr="0017586F" w:rsidRDefault="004A24B6" w:rsidP="00DE5745">
                  <w:pPr>
                    <w:framePr w:hSpace="180" w:wrap="around" w:vAnchor="text" w:hAnchor="text" w:y="1"/>
                    <w:suppressOverlap/>
                    <w:jc w:val="center"/>
                    <w:rPr>
                      <w:rFonts w:ascii="Times New Roman" w:hAnsi="Times New Roman" w:cs="Times New Roman"/>
                      <w:sz w:val="20"/>
                      <w:szCs w:val="20"/>
                    </w:rPr>
                  </w:pPr>
                </w:p>
              </w:tc>
              <w:tc>
                <w:tcPr>
                  <w:tcW w:w="992" w:type="dxa"/>
                  <w:vMerge/>
                  <w:tcBorders>
                    <w:top w:val="nil"/>
                    <w:left w:val="single" w:sz="5" w:space="0" w:color="CFCFCF"/>
                    <w:bottom w:val="single" w:sz="5" w:space="0" w:color="CFCFCF"/>
                    <w:right w:val="single" w:sz="5" w:space="0" w:color="CFCFCF"/>
                  </w:tcBorders>
                </w:tcPr>
                <w:p w14:paraId="069E66B7" w14:textId="77777777" w:rsidR="004A24B6" w:rsidRPr="0017586F" w:rsidRDefault="004A24B6" w:rsidP="00DE5745">
                  <w:pPr>
                    <w:framePr w:hSpace="180" w:wrap="around" w:vAnchor="text" w:hAnchor="text" w:y="1"/>
                    <w:suppressOverlap/>
                    <w:jc w:val="center"/>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71CB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1-жыл</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5BF6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1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D6062" w14:textId="77777777" w:rsidR="004A24B6" w:rsidRPr="0017586F" w:rsidRDefault="004A24B6" w:rsidP="00DE5745">
                  <w:pPr>
                    <w:framePr w:hSpace="180" w:wrap="around" w:vAnchor="text" w:hAnchor="text" w:y="1"/>
                    <w:spacing w:after="20"/>
                    <w:ind w:left="20" w:hanging="1736"/>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Өтініш берген жыл</w:t>
                  </w:r>
                </w:p>
              </w:tc>
            </w:tr>
            <w:tr w:rsidR="004A24B6" w:rsidRPr="0017586F" w14:paraId="580C3B98" w14:textId="77777777" w:rsidTr="00C430DB">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CE7D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7506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D4D18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769B1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83E3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1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75F7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F46BEA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34CD6EAF" w14:textId="77777777" w:rsidTr="00C430DB">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722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1C1C21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3F816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C5474A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B3C5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7FA5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BEB3F0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DEF48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656820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6405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39F640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04184127" w14:textId="77777777" w:rsidTr="00C430DB">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BF90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42C758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49D0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E299E6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F262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3581B6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20524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100499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559F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282BB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22226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58E031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1A50A5D4" w14:textId="77777777" w:rsidTr="00C430DB">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8826F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F4B668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A8F8E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F60E24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6628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58F155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154F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89626D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D7B3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44C0CA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D195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411CF7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06698F88" w14:textId="77777777" w:rsidTr="00C430DB">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F6863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686C6E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9D2E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16DB8B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456E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3963FD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B30C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C2B4C2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5A32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D1FE18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D0A1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419A20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bl>
          <w:p w14:paraId="1AB41599" w14:textId="77777777" w:rsidR="004A24B6" w:rsidRPr="0017586F" w:rsidRDefault="004A24B6" w:rsidP="00425887">
            <w:pPr>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09AD431C" w14:textId="253B0149" w:rsidR="004A24B6" w:rsidRPr="0017586F" w:rsidRDefault="00425887" w:rsidP="00425887">
            <w:pPr>
              <w:ind w:firstLine="283"/>
              <w:rPr>
                <w:rFonts w:ascii="Times New Roman" w:hAnsi="Times New Roman" w:cs="Times New Roman"/>
                <w:sz w:val="20"/>
                <w:szCs w:val="20"/>
              </w:rPr>
            </w:pPr>
            <w:r w:rsidRPr="0017586F">
              <w:rPr>
                <w:rFonts w:ascii="Times New Roman" w:hAnsi="Times New Roman" w:cs="Times New Roman"/>
                <w:color w:val="000000"/>
                <w:sz w:val="20"/>
                <w:szCs w:val="20"/>
              </w:rPr>
              <w:t xml:space="preserve"> «1 жыл»</w:t>
            </w:r>
            <w:r w:rsidR="004A24B6" w:rsidRPr="0017586F">
              <w:rPr>
                <w:rFonts w:ascii="Times New Roman" w:hAnsi="Times New Roman" w:cs="Times New Roman"/>
                <w:color w:val="000000"/>
                <w:sz w:val="20"/>
                <w:szCs w:val="20"/>
              </w:rPr>
              <w:t xml:space="preserve"> –</w:t>
            </w:r>
            <w:r w:rsidRPr="0017586F">
              <w:rPr>
                <w:rFonts w:ascii="Times New Roman" w:hAnsi="Times New Roman" w:cs="Times New Roman"/>
                <w:color w:val="000000"/>
                <w:sz w:val="20"/>
                <w:szCs w:val="20"/>
                <w:lang w:val="kk-KZ"/>
              </w:rPr>
              <w:t>«</w:t>
            </w:r>
            <w:r w:rsidRPr="0017586F">
              <w:rPr>
                <w:rFonts w:ascii="Times New Roman" w:hAnsi="Times New Roman" w:cs="Times New Roman"/>
                <w:color w:val="000000"/>
                <w:sz w:val="20"/>
                <w:szCs w:val="20"/>
              </w:rPr>
              <w:t>Кмәлім жылы»</w:t>
            </w:r>
            <w:r w:rsidR="004A24B6" w:rsidRPr="0017586F">
              <w:rPr>
                <w:rFonts w:ascii="Times New Roman" w:hAnsi="Times New Roman" w:cs="Times New Roman"/>
                <w:color w:val="000000"/>
                <w:sz w:val="20"/>
                <w:szCs w:val="20"/>
              </w:rPr>
              <w:t xml:space="preserve"> табиғи монополия субъектісі мәлімдеген реттеліп көрсетілетін қызметке арналған тарифтің қолданылу кезеңіндегі деректер көрсетіледі. Бұл ретте, статистикалық анық емес деп танылған,табиғи монополия субъектісінің t жылы мәлімдеген шығыстар сомасы көрсетілген тор көз қызыл түспен (қызылмен боялып) белгіленеді.</w:t>
            </w:r>
          </w:p>
          <w:tbl>
            <w:tblPr>
              <w:tblW w:w="0" w:type="auto"/>
              <w:tblCellSpacing w:w="0" w:type="auto"/>
              <w:tblLayout w:type="fixed"/>
              <w:tblLook w:val="04A0" w:firstRow="1" w:lastRow="0" w:firstColumn="1" w:lastColumn="0" w:noHBand="0" w:noVBand="1"/>
            </w:tblPr>
            <w:tblGrid>
              <w:gridCol w:w="7780"/>
              <w:gridCol w:w="4600"/>
            </w:tblGrid>
            <w:tr w:rsidR="004A24B6" w:rsidRPr="0017586F" w14:paraId="36B4A0BC" w14:textId="77777777" w:rsidTr="001C6312">
              <w:trPr>
                <w:trHeight w:val="30"/>
                <w:tblCellSpacing w:w="0" w:type="auto"/>
              </w:trPr>
              <w:tc>
                <w:tcPr>
                  <w:tcW w:w="7780" w:type="dxa"/>
                  <w:tcMar>
                    <w:top w:w="15" w:type="dxa"/>
                    <w:left w:w="15" w:type="dxa"/>
                    <w:bottom w:w="15" w:type="dxa"/>
                    <w:right w:w="15" w:type="dxa"/>
                  </w:tcMar>
                  <w:vAlign w:val="center"/>
                </w:tcPr>
                <w:p w14:paraId="56F4494F" w14:textId="77777777"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 </w:t>
                  </w:r>
                </w:p>
              </w:tc>
              <w:tc>
                <w:tcPr>
                  <w:tcW w:w="4600" w:type="dxa"/>
                  <w:tcMar>
                    <w:top w:w="15" w:type="dxa"/>
                    <w:left w:w="15" w:type="dxa"/>
                    <w:bottom w:w="15" w:type="dxa"/>
                    <w:right w:w="15" w:type="dxa"/>
                  </w:tcMar>
                  <w:vAlign w:val="center"/>
                </w:tcPr>
                <w:p w14:paraId="74AD481E" w14:textId="77777777" w:rsidR="004A24B6" w:rsidRPr="0017586F" w:rsidRDefault="004A24B6"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9-нысан</w:t>
                  </w:r>
                </w:p>
              </w:tc>
            </w:tr>
          </w:tbl>
          <w:p w14:paraId="4A870D42" w14:textId="77777777" w:rsidR="004A24B6" w:rsidRPr="0017586F" w:rsidRDefault="004A24B6" w:rsidP="00742226">
            <w:pPr>
              <w:ind w:firstLine="175"/>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Табиғи монополия субъектісі шығыстарының анықтығын статистикалық талдау шеңберінде жүргізілген есептеу</w:t>
            </w:r>
          </w:p>
          <w:p w14:paraId="40E501A8" w14:textId="46CB44C1" w:rsidR="004A24B6" w:rsidRPr="0017586F" w:rsidRDefault="004A24B6" w:rsidP="00742226">
            <w:pPr>
              <w:ind w:hanging="392"/>
              <w:rPr>
                <w:rFonts w:ascii="Times New Roman" w:hAnsi="Times New Roman" w:cs="Times New Roman"/>
                <w:sz w:val="20"/>
                <w:szCs w:val="20"/>
              </w:rPr>
            </w:pPr>
            <w:r w:rsidRPr="0017586F">
              <w:rPr>
                <w:rFonts w:ascii="Times New Roman" w:hAnsi="Times New Roman" w:cs="Times New Roman"/>
                <w:color w:val="000000"/>
                <w:sz w:val="20"/>
                <w:szCs w:val="20"/>
              </w:rPr>
              <w:t>      __________________________________________________________</w:t>
            </w:r>
            <w:r w:rsidR="00C430DB"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(табиғи монополия субъектісінің атауы)</w:t>
            </w:r>
          </w:p>
          <w:p w14:paraId="2C7D4EF8" w14:textId="0A01CF8B" w:rsidR="004A24B6" w:rsidRPr="0017586F" w:rsidRDefault="004A24B6" w:rsidP="00742226">
            <w:pPr>
              <w:ind w:hanging="534"/>
              <w:rPr>
                <w:rFonts w:ascii="Times New Roman" w:hAnsi="Times New Roman" w:cs="Times New Roman"/>
                <w:sz w:val="20"/>
                <w:szCs w:val="20"/>
              </w:rPr>
            </w:pPr>
            <w:r w:rsidRPr="0017586F">
              <w:rPr>
                <w:rFonts w:ascii="Times New Roman" w:hAnsi="Times New Roman" w:cs="Times New Roman"/>
                <w:color w:val="000000"/>
                <w:sz w:val="20"/>
                <w:szCs w:val="20"/>
              </w:rPr>
              <w:t>      Реттеліп көрсетілетін қызметті көрсетуге ____________________________</w:t>
            </w:r>
            <w:r w:rsidR="00C430DB" w:rsidRPr="0017586F">
              <w:rPr>
                <w:rFonts w:ascii="Times New Roman" w:hAnsi="Times New Roman" w:cs="Times New Roman"/>
                <w:color w:val="000000"/>
                <w:sz w:val="20"/>
                <w:szCs w:val="20"/>
                <w:lang w:val="kk-KZ"/>
              </w:rPr>
              <w:t>_____________________________</w:t>
            </w:r>
          </w:p>
          <w:p w14:paraId="5E4B37C4" w14:textId="77777777" w:rsidR="004A24B6" w:rsidRPr="0017586F" w:rsidRDefault="004A24B6" w:rsidP="00742226">
            <w:pPr>
              <w:rPr>
                <w:rFonts w:ascii="Times New Roman" w:hAnsi="Times New Roman" w:cs="Times New Roman"/>
                <w:sz w:val="20"/>
                <w:szCs w:val="20"/>
              </w:rPr>
            </w:pPr>
            <w:r w:rsidRPr="0017586F">
              <w:rPr>
                <w:rFonts w:ascii="Times New Roman" w:hAnsi="Times New Roman" w:cs="Times New Roman"/>
                <w:color w:val="000000"/>
                <w:sz w:val="20"/>
                <w:szCs w:val="20"/>
              </w:rPr>
              <w:t>      (реттелетін қызметтің атауы)</w:t>
            </w:r>
          </w:p>
          <w:tbl>
            <w:tblPr>
              <w:tblW w:w="145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8"/>
              <w:gridCol w:w="1026"/>
              <w:gridCol w:w="567"/>
              <w:gridCol w:w="283"/>
              <w:gridCol w:w="284"/>
              <w:gridCol w:w="567"/>
              <w:gridCol w:w="425"/>
              <w:gridCol w:w="425"/>
              <w:gridCol w:w="425"/>
              <w:gridCol w:w="426"/>
              <w:gridCol w:w="1634"/>
              <w:gridCol w:w="8174"/>
            </w:tblGrid>
            <w:tr w:rsidR="00CC6073" w:rsidRPr="0017586F" w14:paraId="2132E2D2"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7327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747FE6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6D8C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BE8438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748E0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A789A0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09"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B9B3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Мәлімделген шығыстардың анықтығы туралы есеп</w:t>
                  </w: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9F82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4F0C4F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0C2F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04875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A3B3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E4DFEC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4F6CCBC0"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34485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8C6FD7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7180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6625F5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EFBA4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5C95E4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329DA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D659D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289D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2ADED8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EC67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B8F817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696B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9B08DD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3E8D7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BC684B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F5DC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91DF66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1EBF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C4523F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183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A8CD50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612F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AA24CE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606C41C2"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1676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B79C94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8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B1B8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1236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C047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7D48E8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30445" w:rsidRPr="0017586F" w14:paraId="3DC751DE"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39E3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79B60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4891F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49AC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181B8C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A7BE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98FAC4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236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FE59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DA7E9F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4A24B6" w:rsidRPr="0017586F" w14:paraId="58DDE9EF"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C80C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904FE9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5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A734A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Субъектінің атауы</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BD00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0892D0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236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263F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0124B4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061E286C"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64503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7652B2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5A90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8A3137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2DA70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96E5ED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90BA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9813D0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EAE7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4493B7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7C264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DD4E23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6ED7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E018CE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7787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4258BC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0389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F38F1B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9EF8E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BBF07C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9A1E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2E3E6A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3FA5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578CB5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6A709A53"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0159DA"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0D6E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Атауы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0A25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бірлік</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20389"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1Жыл</w:t>
                  </w: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E5D42"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DC998C"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Т</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FB714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351CA3"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Анықтықтың төменгі шекарасы</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8785F"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Анықтықтың жоғарғы шегі</w:t>
                  </w: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EC894"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1</w:t>
                  </w: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1971B" w14:textId="77777777" w:rsidR="004A24B6" w:rsidRPr="0017586F" w:rsidRDefault="004A24B6" w:rsidP="00DE5745">
                  <w:pPr>
                    <w:framePr w:hSpace="180" w:wrap="around" w:vAnchor="text" w:hAnchor="text" w:y="1"/>
                    <w:spacing w:after="20"/>
                    <w:ind w:left="20" w:right="41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EA945" w14:textId="77777777" w:rsidR="004A24B6" w:rsidRPr="0017586F" w:rsidRDefault="004A24B6"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t</w:t>
                  </w:r>
                </w:p>
              </w:tc>
            </w:tr>
            <w:tr w:rsidR="00151446" w:rsidRPr="0017586F" w14:paraId="155DC246"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D4F5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8EF9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BE51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0ABE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E884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E750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BEBE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5C16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8</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B9670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9</w:t>
                  </w: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1825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10</w:t>
                  </w: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2B39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11</w:t>
                  </w: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0ECE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12</w:t>
                  </w:r>
                </w:p>
              </w:tc>
            </w:tr>
            <w:tr w:rsidR="00151446" w:rsidRPr="0017586F" w14:paraId="49D21477"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F2B52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D263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 бақылайтын шығыстар</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0B00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тенге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EBDE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E486FA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05B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F050E2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C34D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984447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38F2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4D6AF2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AD7B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A02722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31B5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59D91A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E9AFD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80B0AA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513D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9F80C0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172F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8D4E13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3B478914"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7E64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F9415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Өндірістік шығыстар, барлығы, оның ішінде*</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BF4B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7786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0D3E2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93577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E8EAB0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2E43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B3AA55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5E8C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61EFF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B150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D3553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8C92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FCA343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1E14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96CE6B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CE17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1C24EE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A928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BB3C98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208BD8AC"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6284E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26EE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Материалдық шығыстар (стратегиялық тауарларды сатып алуды қоспағанда), барлығы, оның ішінде</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B6A3D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725F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63993C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6578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4B814D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4EE5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938AF8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3077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53335C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A203F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A7E957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99AD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DF5764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6812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65520A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1EFE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2ED067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F1B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680A6C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15DD733A"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3FBE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1.2</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E48AD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Еңбекақы төлеу шығындары, барлығы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F287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тенге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0D06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536B69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8604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F635DD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12C75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576E34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8C50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EAB488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0B2D1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3CE1D2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151C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EB661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81A3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BD2304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3098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8E0816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D19A6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F1CFB3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39F5E40D"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A254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1.3</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93F66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Жөндеу, барлығы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605B2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4E40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7FD58C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3C1E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B71AAA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DBC2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E1860C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4F9F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935A25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1ACE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A724CA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F40B8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66BC20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FEEA3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46C4D5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105F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8AF718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3583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E7BAF0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5B863626"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A980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1.4</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E6D4B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Өзге шығындар, барлығы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BC66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77274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62B6C5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84EB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D20F87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9686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95698C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FB29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2E3B38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6A5BD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F522A3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B258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84C5F5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F1C98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ACDC3E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0FF5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CB0434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308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24BA85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1DE1A591"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D8252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5F85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Жалпы және әкімшілік шығыстар*</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E63EF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B27B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100173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74A2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033DA2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6232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DBE6BB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38788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A74632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CAB0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70A1FE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6E47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E288E1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0CE4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F56F25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B6D9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6C8E57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18FB3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D6A9BA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24DF728E"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96DF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D533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Әкімшілік шығыстар, барлығы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0EF3D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D978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79A419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D36F9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16CA1A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1C36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0313FE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E18D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6BC2E0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F6DC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86463F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5B8BF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915540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56D7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C84DDF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4635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AA3B7F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5D49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748F4A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3CD368FE"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A860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2.2</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34AF9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Өткізу бойынша шығыстар, барлығы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40B65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F8E3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81F4AF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8CAD8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6EA7B0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7F552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BF1775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BAF0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8F66D6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F8AF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513065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60A1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51D3AA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607BB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9766A1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14CD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E7D0B4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6675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257C95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0CE46100"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6FAB1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2A05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 бақыламайтын шығыстар</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EECE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63EB2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C422E8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00FEB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B377E8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CE92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389D9F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C575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F2F607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94E0D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5818A1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9C72B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DE9E42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E331F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700C39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5C898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0146AF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9442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D994B2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6776B676"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9E3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5B3F9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Өндірістік шығыстар, барлығы, оның ішінде</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A35AE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3EC1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FE639C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2687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4ADB44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E90F7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602E04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30FC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E606B0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5E3F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B38974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10A9B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B4B449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34BC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ACE823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6FE1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D2E2DA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99C76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98326D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0F1FB159"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2C65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F48D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Стратегиялық тауарларды сатып алуға арналған материалдық шығыстар, барлығы, оның ішінде</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A9FD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B31AB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E14413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5811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606211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0C2C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DAE22F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7F43A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95432A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8966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61E9D7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B08E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3E0CAA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B288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9DDD3C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236E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BD061C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43FBC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F1F4ED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5DEB9F01"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E35BC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1.2</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43CC5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Амортизация</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2D53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9530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DB2FD0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2967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6733CA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EAC25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22D434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A572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96D552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8433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4E72F2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7EDE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F3E02B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A295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0112E8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319EF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0AB777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12EA1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9AA863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261DF83D"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FDDF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1.3</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2A56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Салықтар және басқа да міндетті төлемдер мен алымдар</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FFDFA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4840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DB8EEE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129B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99B4F7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4625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87E9DC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75E7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A6EE0A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D4B1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25DAA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27F8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A233AB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0E5D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CEFF2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FCAB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BB0D43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A97A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C29AEA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3B529E92"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8FF2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1171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Жалпы және әкімшілік шығыстар, барлығы, оның ішінде</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0AA3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F1BC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CB8AD2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79C8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19D3F2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BF5D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C63D21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7F75A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0D245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2DF9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DD8429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EED5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C654BF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070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8770EA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98FB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48ADC5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390F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B4CC5F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3465AC86"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A0FB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59E70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Амортизация</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0C1A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1C96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1696FC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217E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68D023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AE26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2EB7A6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2BE9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016A18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F1CB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33CA70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1047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B7567A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564E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9CBD9F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5A47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833F50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BC81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246E25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1DE70EFE"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85BC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2.2</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04FB7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Салықтар және басқа да міндетті төлемдер мен алымдар</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FE3D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4804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BF90C9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4C19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062A0C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BFE37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68623F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ED5D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0FE261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7444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ED3131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F1A4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6F0672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32D3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7DAB18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A8A3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9F58D7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FEEA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BB29AB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15F40DE4"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6E0F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2.3</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0600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Нормативтік техникалық шығындар</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FFA2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3B8FD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70917D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5A2C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2EA25AF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8E28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F66B68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75F57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3256E9EA"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58907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FAA487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B026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5587147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28C8D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9AC942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BC65AB"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2955897"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48248"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EB6CD7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r w:rsidR="00151446" w:rsidRPr="0017586F" w14:paraId="2649BB06"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5B340"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17A8CC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7385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Шығындардың барлығы</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8FBC1"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F040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0769CC5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0288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4CB07CF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B7F8F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1D6CEC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6B6B3"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A5BE324"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5CE7F"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F6F9FB2"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E6D65"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3C78DB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5618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72CB5806"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CD23D"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671A7C4C"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F5F79"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p w14:paraId="149EAC6E" w14:textId="77777777" w:rsidR="004A24B6" w:rsidRPr="0017586F" w:rsidRDefault="004A24B6" w:rsidP="00DE5745">
                  <w:pPr>
                    <w:framePr w:hSpace="180" w:wrap="around" w:vAnchor="text" w:hAnchor="text" w:y="1"/>
                    <w:spacing w:after="20"/>
                    <w:ind w:left="20"/>
                    <w:suppressOverlap/>
                    <w:jc w:val="both"/>
                    <w:rPr>
                      <w:rFonts w:ascii="Times New Roman" w:hAnsi="Times New Roman" w:cs="Times New Roman"/>
                      <w:sz w:val="20"/>
                      <w:szCs w:val="20"/>
                    </w:rPr>
                  </w:pPr>
                </w:p>
              </w:tc>
            </w:tr>
          </w:tbl>
          <w:p w14:paraId="75989E75" w14:textId="77777777" w:rsidR="004A24B6" w:rsidRPr="0017586F" w:rsidRDefault="004A24B6"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7B03E111" w14:textId="73E06DE6" w:rsidR="004A24B6" w:rsidRPr="0017586F" w:rsidRDefault="00425887"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w:t>
            </w:r>
            <w:r w:rsidR="004A24B6" w:rsidRPr="0017586F">
              <w:rPr>
                <w:rFonts w:ascii="Times New Roman" w:hAnsi="Times New Roman" w:cs="Times New Roman"/>
                <w:color w:val="000000"/>
                <w:sz w:val="20"/>
                <w:szCs w:val="20"/>
              </w:rPr>
              <w:t>Шығыстар баптары бөлінісінде жылдар бойынша табиғи монополия субъектісі мәлімдеген</w:t>
            </w:r>
            <w:r w:rsidRPr="0017586F">
              <w:rPr>
                <w:rFonts w:ascii="Times New Roman" w:hAnsi="Times New Roman" w:cs="Times New Roman"/>
                <w:color w:val="000000"/>
                <w:sz w:val="20"/>
                <w:szCs w:val="20"/>
              </w:rPr>
              <w:t xml:space="preserve"> шығыстардың анықтығы»</w:t>
            </w:r>
            <w:r w:rsidRPr="0017586F">
              <w:rPr>
                <w:rFonts w:ascii="Times New Roman" w:hAnsi="Times New Roman" w:cs="Times New Roman"/>
                <w:color w:val="000000"/>
                <w:sz w:val="20"/>
                <w:szCs w:val="20"/>
                <w:lang w:val="kk-KZ"/>
              </w:rPr>
              <w:t xml:space="preserve"> </w:t>
            </w:r>
            <w:r w:rsidR="004A24B6" w:rsidRPr="0017586F">
              <w:rPr>
                <w:rFonts w:ascii="Times New Roman" w:hAnsi="Times New Roman" w:cs="Times New Roman"/>
                <w:color w:val="000000"/>
                <w:sz w:val="20"/>
                <w:szCs w:val="20"/>
              </w:rPr>
              <w:t>тор көзінде әрбір к бабы және t жылы үшін көрсетіледі:</w:t>
            </w:r>
          </w:p>
          <w:p w14:paraId="5EDE3F09" w14:textId="2734ADF0" w:rsidR="004A24B6" w:rsidRPr="0017586F" w:rsidRDefault="00425887"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«ЖОҚ»</w:t>
            </w:r>
            <w:r w:rsidR="004A24B6" w:rsidRPr="0017586F">
              <w:rPr>
                <w:rFonts w:ascii="Times New Roman" w:hAnsi="Times New Roman" w:cs="Times New Roman"/>
                <w:color w:val="000000"/>
                <w:sz w:val="20"/>
                <w:szCs w:val="20"/>
              </w:rPr>
              <w:t xml:space="preserve"> - егер t жылы оның мәні жоғарғы квартильден көп болса немесе төменгі квартильден аз болса, субъекті мәлімдеген t жылдағы к бабының шығыстар сомасы статистикалық түрде анық емес;</w:t>
            </w:r>
          </w:p>
          <w:p w14:paraId="0F2531D6" w14:textId="268B5FB7" w:rsidR="004A24B6" w:rsidRPr="0017586F" w:rsidRDefault="00425887"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«ИӘ»</w:t>
            </w:r>
            <w:r w:rsidR="004A24B6" w:rsidRPr="0017586F">
              <w:rPr>
                <w:rFonts w:ascii="Times New Roman" w:hAnsi="Times New Roman" w:cs="Times New Roman"/>
                <w:color w:val="000000"/>
                <w:sz w:val="20"/>
                <w:szCs w:val="20"/>
              </w:rPr>
              <w:t xml:space="preserve"> - егер оның мәні жоғарғы квартильден аз не тең немесе төменгі квартильден аз не тең болса, субъект мәлімдеген t жылдағы к бабының шығыстар сомасы статистикалық жағынан анық.</w:t>
            </w:r>
          </w:p>
          <w:tbl>
            <w:tblPr>
              <w:tblW w:w="5387" w:type="dxa"/>
              <w:tblCellSpacing w:w="0" w:type="auto"/>
              <w:tblLayout w:type="fixed"/>
              <w:tblLook w:val="04A0" w:firstRow="1" w:lastRow="0" w:firstColumn="1" w:lastColumn="0" w:noHBand="0" w:noVBand="1"/>
            </w:tblPr>
            <w:tblGrid>
              <w:gridCol w:w="3435"/>
              <w:gridCol w:w="1952"/>
            </w:tblGrid>
            <w:tr w:rsidR="004A24B6" w:rsidRPr="00DE5745" w14:paraId="688C752B" w14:textId="77777777" w:rsidTr="00425887">
              <w:trPr>
                <w:trHeight w:val="30"/>
                <w:tblCellSpacing w:w="0" w:type="auto"/>
              </w:trPr>
              <w:tc>
                <w:tcPr>
                  <w:tcW w:w="3435" w:type="dxa"/>
                  <w:tcMar>
                    <w:top w:w="15" w:type="dxa"/>
                    <w:left w:w="15" w:type="dxa"/>
                    <w:bottom w:w="15" w:type="dxa"/>
                    <w:right w:w="15" w:type="dxa"/>
                  </w:tcMar>
                  <w:vAlign w:val="center"/>
                </w:tcPr>
                <w:p w14:paraId="20F591FF" w14:textId="7CF870C4" w:rsidR="004A24B6" w:rsidRPr="0017586F" w:rsidRDefault="00F75B45" w:rsidP="00DE5745">
                  <w:pPr>
                    <w:framePr w:hSpace="180" w:wrap="around" w:vAnchor="text" w:hAnchor="text" w:y="1"/>
                    <w:spacing w:after="0"/>
                    <w:suppressOverlap/>
                    <w:jc w:val="both"/>
                    <w:rPr>
                      <w:rFonts w:ascii="Times New Roman" w:hAnsi="Times New Roman" w:cs="Times New Roman"/>
                      <w:sz w:val="20"/>
                      <w:szCs w:val="20"/>
                    </w:rPr>
                  </w:pPr>
                  <w:r w:rsidRPr="0017586F">
                    <w:rPr>
                      <w:rFonts w:ascii="Times New Roman" w:hAnsi="Times New Roman" w:cs="Times New Roman"/>
                      <w:sz w:val="20"/>
                      <w:szCs w:val="20"/>
                      <w:lang w:val="kk-KZ"/>
                    </w:rPr>
                    <w:t xml:space="preserve">         </w:t>
                  </w:r>
                </w:p>
              </w:tc>
              <w:tc>
                <w:tcPr>
                  <w:tcW w:w="1952" w:type="dxa"/>
                  <w:tcMar>
                    <w:top w:w="15" w:type="dxa"/>
                    <w:left w:w="15" w:type="dxa"/>
                    <w:bottom w:w="15" w:type="dxa"/>
                    <w:right w:w="15" w:type="dxa"/>
                  </w:tcMar>
                  <w:vAlign w:val="center"/>
                </w:tcPr>
                <w:p w14:paraId="48ECA5C0" w14:textId="77777777" w:rsidR="00F75B45" w:rsidRPr="0017586F" w:rsidRDefault="00F75B45" w:rsidP="00DE5745">
                  <w:pPr>
                    <w:framePr w:hSpace="180" w:wrap="around" w:vAnchor="text" w:hAnchor="text" w:y="1"/>
                    <w:spacing w:after="0"/>
                    <w:ind w:left="-156" w:firstLine="156"/>
                    <w:suppressOverlap/>
                    <w:jc w:val="right"/>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 xml:space="preserve"> </w:t>
                  </w:r>
                </w:p>
                <w:p w14:paraId="07EEA068" w14:textId="2ABF3F04" w:rsidR="004A24B6" w:rsidRPr="0017586F" w:rsidRDefault="00425887" w:rsidP="00DE5745">
                  <w:pPr>
                    <w:framePr w:hSpace="180" w:wrap="around" w:vAnchor="text" w:hAnchor="text" w:y="1"/>
                    <w:spacing w:after="0"/>
                    <w:ind w:left="-156" w:firstLine="156"/>
                    <w:suppressOverlap/>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w:t>
                  </w:r>
                  <w:r w:rsidR="007D3022">
                    <w:rPr>
                      <w:rFonts w:ascii="Times New Roman" w:hAnsi="Times New Roman" w:cs="Times New Roman"/>
                      <w:color w:val="000000"/>
                      <w:sz w:val="20"/>
                      <w:szCs w:val="20"/>
                      <w:lang w:val="kk-KZ"/>
                    </w:rPr>
                    <w:t xml:space="preserve">                 </w:t>
                  </w:r>
                  <w:r w:rsidR="004A24B6" w:rsidRPr="0017586F">
                    <w:rPr>
                      <w:rFonts w:ascii="Times New Roman" w:hAnsi="Times New Roman" w:cs="Times New Roman"/>
                      <w:color w:val="000000"/>
                      <w:sz w:val="20"/>
                      <w:szCs w:val="20"/>
                      <w:lang w:val="kk-KZ"/>
                    </w:rPr>
                    <w:t>10-нысан</w:t>
                  </w:r>
                </w:p>
              </w:tc>
            </w:tr>
          </w:tbl>
          <w:p w14:paraId="6F77E615" w14:textId="399F8C78" w:rsidR="004A24B6" w:rsidRPr="0017586F" w:rsidRDefault="004A24B6" w:rsidP="0050212D">
            <w:pPr>
              <w:spacing w:after="0" w:line="240" w:lineRule="auto"/>
              <w:ind w:firstLine="459"/>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Табиғи монополия субъектісі мәлімдеген шығыстардың анықтығын қарау нәтижелері</w:t>
            </w:r>
          </w:p>
          <w:tbl>
            <w:tblPr>
              <w:tblW w:w="526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8"/>
              <w:gridCol w:w="1701"/>
              <w:gridCol w:w="1275"/>
              <w:gridCol w:w="426"/>
              <w:gridCol w:w="425"/>
              <w:gridCol w:w="567"/>
              <w:gridCol w:w="109"/>
              <w:gridCol w:w="141"/>
              <w:gridCol w:w="284"/>
            </w:tblGrid>
            <w:tr w:rsidR="004A24B6" w:rsidRPr="0017586F" w14:paraId="304207FE" w14:textId="77777777" w:rsidTr="00151446">
              <w:trPr>
                <w:gridAfter w:val="2"/>
                <w:wAfter w:w="425" w:type="dxa"/>
                <w:trHeight w:val="30"/>
                <w:tblCellSpacing w:w="0" w:type="auto"/>
              </w:trPr>
              <w:tc>
                <w:tcPr>
                  <w:tcW w:w="3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2B04F"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17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2AA20" w14:textId="77777777" w:rsidR="004A24B6" w:rsidRPr="0017586F" w:rsidRDefault="004A24B6" w:rsidP="00DE5745">
                  <w:pPr>
                    <w:framePr w:hSpace="180" w:wrap="around" w:vAnchor="text" w:hAnchor="text" w:y="1"/>
                    <w:spacing w:after="20"/>
                    <w:ind w:left="20" w:right="317"/>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Статистикалық талдау нәтижелері бойынша анық емес деп танылған субъект мәлімдеген сома, шығыстар бабының атауы</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758F41" w14:textId="77777777" w:rsidR="004A24B6" w:rsidRPr="0017586F" w:rsidRDefault="004A24B6" w:rsidP="00DE5745">
                  <w:pPr>
                    <w:framePr w:hSpace="180" w:wrap="around" w:vAnchor="text" w:hAnchor="text" w:y="1"/>
                    <w:spacing w:after="20"/>
                    <w:ind w:left="20" w:right="317"/>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Тарифтің мәлімделген қолданылу кезеңінің жылдары бойынша статистикалық талдау нәтижелері бойынша анық емес деп танылған субъектінің а мәлімдеген шығыстар сомасы, мың теңге</w:t>
                  </w:r>
                </w:p>
              </w:tc>
              <w:tc>
                <w:tcPr>
                  <w:tcW w:w="152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56D62" w14:textId="77777777" w:rsidR="004A24B6" w:rsidRPr="0017586F" w:rsidRDefault="004A24B6" w:rsidP="00DE5745">
                  <w:pPr>
                    <w:framePr w:hSpace="180" w:wrap="around" w:vAnchor="text" w:hAnchor="text" w:y="1"/>
                    <w:spacing w:after="20"/>
                    <w:ind w:left="20" w:right="317"/>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Тарифтің мәлімделген қолданылу кезеңінің жылдары бойынша статистикалық талдау нәтижелері бойынша анық деп таныған шығыстар сомасы</w:t>
                  </w:r>
                </w:p>
              </w:tc>
            </w:tr>
            <w:tr w:rsidR="004B0145" w:rsidRPr="0017586F" w14:paraId="09624A09" w14:textId="77777777" w:rsidTr="00151446">
              <w:trPr>
                <w:trHeight w:val="1370"/>
                <w:tblCellSpacing w:w="0" w:type="auto"/>
              </w:trPr>
              <w:tc>
                <w:tcPr>
                  <w:tcW w:w="338" w:type="dxa"/>
                  <w:vMerge/>
                  <w:tcBorders>
                    <w:top w:val="nil"/>
                    <w:left w:val="single" w:sz="5" w:space="0" w:color="CFCFCF"/>
                    <w:bottom w:val="single" w:sz="5" w:space="0" w:color="CFCFCF"/>
                    <w:right w:val="single" w:sz="5" w:space="0" w:color="CFCFCF"/>
                  </w:tcBorders>
                </w:tcPr>
                <w:p w14:paraId="7039685F" w14:textId="77777777" w:rsidR="004A24B6" w:rsidRPr="0017586F" w:rsidRDefault="004A24B6" w:rsidP="00DE5745">
                  <w:pPr>
                    <w:framePr w:hSpace="180" w:wrap="around" w:vAnchor="text" w:hAnchor="text" w:y="1"/>
                    <w:ind w:right="317"/>
                    <w:suppressOverlap/>
                    <w:rPr>
                      <w:rFonts w:ascii="Times New Roman" w:hAnsi="Times New Roman" w:cs="Times New Roman"/>
                      <w:sz w:val="20"/>
                      <w:szCs w:val="20"/>
                    </w:rPr>
                  </w:pPr>
                </w:p>
              </w:tc>
              <w:tc>
                <w:tcPr>
                  <w:tcW w:w="1701" w:type="dxa"/>
                  <w:vMerge/>
                  <w:tcBorders>
                    <w:top w:val="nil"/>
                    <w:left w:val="single" w:sz="5" w:space="0" w:color="CFCFCF"/>
                    <w:bottom w:val="single" w:sz="5" w:space="0" w:color="CFCFCF"/>
                    <w:right w:val="single" w:sz="5" w:space="0" w:color="CFCFCF"/>
                  </w:tcBorders>
                </w:tcPr>
                <w:p w14:paraId="65660131" w14:textId="77777777" w:rsidR="004A24B6" w:rsidRPr="0017586F" w:rsidRDefault="004A24B6" w:rsidP="00DE5745">
                  <w:pPr>
                    <w:framePr w:hSpace="180" w:wrap="around" w:vAnchor="text" w:hAnchor="text" w:y="1"/>
                    <w:ind w:right="317"/>
                    <w:suppressOverlap/>
                    <w:rPr>
                      <w:rFonts w:ascii="Times New Roman" w:hAnsi="Times New Roman" w:cs="Times New Roman"/>
                      <w:sz w:val="20"/>
                      <w:szCs w:val="20"/>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8983C"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 жыл</w:t>
                  </w: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4EAB3"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C91A5"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Өбергжыл</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C3EC2"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 жыл</w:t>
                  </w: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E06DD3"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1E6DC"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Өбергжыл</w:t>
                  </w:r>
                </w:p>
              </w:tc>
            </w:tr>
            <w:tr w:rsidR="004B0145" w:rsidRPr="0017586F" w14:paraId="79F13E15"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EF305"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2A7DBFB0"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F979C"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7DD7F8E3"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405AA"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3B0A257F"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D51B5"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244434B1"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63D05"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6F7FD709"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695588"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6202ED30"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23FC7"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5F657A00"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06417E"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320B6367"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r>
            <w:tr w:rsidR="004B0145" w:rsidRPr="0017586F" w14:paraId="3CA82F4D" w14:textId="77777777" w:rsidTr="00151446">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79966"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6DF4BBF0"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DAD6E1"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467256C5"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7A606"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28290195"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E7CF5"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3A7C95F3"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1680A"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5D511C86"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0392B"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685DDD18"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7BD94"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0230CB22"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D8E47"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p w14:paraId="4877F2BE" w14:textId="77777777" w:rsidR="004A24B6" w:rsidRPr="0017586F" w:rsidRDefault="004A24B6" w:rsidP="00DE5745">
                  <w:pPr>
                    <w:framePr w:hSpace="180" w:wrap="around" w:vAnchor="text" w:hAnchor="text" w:y="1"/>
                    <w:spacing w:after="20"/>
                    <w:ind w:left="20" w:right="317"/>
                    <w:suppressOverlap/>
                    <w:jc w:val="both"/>
                    <w:rPr>
                      <w:rFonts w:ascii="Times New Roman" w:hAnsi="Times New Roman" w:cs="Times New Roman"/>
                      <w:sz w:val="20"/>
                      <w:szCs w:val="20"/>
                    </w:rPr>
                  </w:pPr>
                </w:p>
              </w:tc>
            </w:tr>
          </w:tbl>
          <w:p w14:paraId="1B2B735E" w14:textId="77777777" w:rsidR="004A24B6" w:rsidRPr="0017586F" w:rsidRDefault="004A24B6" w:rsidP="005641CB">
            <w:pPr>
              <w:ind w:right="317"/>
              <w:rPr>
                <w:rFonts w:ascii="Times New Roman" w:hAnsi="Times New Roman" w:cs="Times New Roman"/>
                <w:sz w:val="20"/>
                <w:szCs w:val="20"/>
              </w:rPr>
            </w:pPr>
          </w:p>
          <w:p w14:paraId="05B8B2F0" w14:textId="2F0ECBAE" w:rsidR="004A24B6" w:rsidRPr="0017586F" w:rsidRDefault="004A24B6" w:rsidP="00742226">
            <w:pPr>
              <w:tabs>
                <w:tab w:val="left" w:pos="754"/>
              </w:tabs>
              <w:ind w:firstLine="317"/>
              <w:rPr>
                <w:rFonts w:ascii="Times New Roman" w:hAnsi="Times New Roman" w:cs="Times New Roman"/>
                <w:sz w:val="20"/>
                <w:szCs w:val="20"/>
                <w:lang w:val="kk-KZ"/>
              </w:rPr>
            </w:pPr>
          </w:p>
        </w:tc>
        <w:tc>
          <w:tcPr>
            <w:tcW w:w="5670" w:type="dxa"/>
          </w:tcPr>
          <w:p w14:paraId="4A2E894A" w14:textId="6A7A6547" w:rsidR="001A24E3" w:rsidRPr="0017586F" w:rsidRDefault="001A24E3" w:rsidP="007D3022">
            <w:pPr>
              <w:tabs>
                <w:tab w:val="left" w:pos="754"/>
              </w:tabs>
              <w:spacing w:after="0" w:line="240" w:lineRule="auto"/>
              <w:ind w:firstLine="1593"/>
              <w:jc w:val="right"/>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Табиғи монополиялар</w:t>
            </w:r>
          </w:p>
          <w:p w14:paraId="7655C11C" w14:textId="0A60EC5D" w:rsidR="001A24E3" w:rsidRPr="0017586F" w:rsidRDefault="001A24E3" w:rsidP="007D3022">
            <w:pPr>
              <w:tabs>
                <w:tab w:val="left" w:pos="754"/>
              </w:tabs>
              <w:spacing w:after="0" w:line="240" w:lineRule="auto"/>
              <w:ind w:firstLine="317"/>
              <w:jc w:val="right"/>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субъектілерінің қызметін жүзеге</w:t>
            </w:r>
          </w:p>
          <w:p w14:paraId="52DE3838" w14:textId="16E4F350" w:rsidR="001A24E3" w:rsidRPr="0017586F" w:rsidRDefault="001A24E3" w:rsidP="007D3022">
            <w:pPr>
              <w:tabs>
                <w:tab w:val="left" w:pos="754"/>
              </w:tabs>
              <w:spacing w:after="0" w:line="240" w:lineRule="auto"/>
              <w:ind w:firstLine="317"/>
              <w:jc w:val="right"/>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асыру қағидаларына</w:t>
            </w:r>
          </w:p>
          <w:p w14:paraId="321FAFA9" w14:textId="6856F178" w:rsidR="001A24E3" w:rsidRPr="0017586F" w:rsidRDefault="001A24E3" w:rsidP="007D3022">
            <w:pPr>
              <w:tabs>
                <w:tab w:val="left" w:pos="754"/>
              </w:tabs>
              <w:spacing w:after="0" w:line="240" w:lineRule="auto"/>
              <w:ind w:firstLine="317"/>
              <w:jc w:val="right"/>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6-қосымша</w:t>
            </w:r>
          </w:p>
          <w:p w14:paraId="04A2AEC7" w14:textId="77777777" w:rsidR="001A24E3" w:rsidRPr="0017586F" w:rsidRDefault="001A24E3" w:rsidP="001A24E3">
            <w:pPr>
              <w:tabs>
                <w:tab w:val="left" w:pos="754"/>
              </w:tabs>
              <w:ind w:firstLine="317"/>
              <w:jc w:val="center"/>
              <w:rPr>
                <w:rFonts w:ascii="Times New Roman" w:hAnsi="Times New Roman" w:cs="Times New Roman"/>
                <w:sz w:val="20"/>
                <w:szCs w:val="20"/>
                <w:lang w:val="kk-KZ"/>
              </w:rPr>
            </w:pPr>
          </w:p>
          <w:p w14:paraId="7017CD99" w14:textId="7089B036" w:rsidR="001A24E3" w:rsidRPr="0017586F" w:rsidRDefault="001A24E3" w:rsidP="008D57B1">
            <w:pPr>
              <w:tabs>
                <w:tab w:val="left" w:pos="754"/>
              </w:tabs>
              <w:ind w:firstLine="317"/>
              <w:jc w:val="right"/>
              <w:rPr>
                <w:rFonts w:ascii="Times New Roman" w:hAnsi="Times New Roman" w:cs="Times New Roman"/>
                <w:sz w:val="20"/>
                <w:szCs w:val="20"/>
                <w:lang w:val="kk-KZ"/>
              </w:rPr>
            </w:pPr>
            <w:r w:rsidRPr="0017586F">
              <w:rPr>
                <w:rFonts w:ascii="Times New Roman" w:hAnsi="Times New Roman" w:cs="Times New Roman"/>
                <w:sz w:val="20"/>
                <w:szCs w:val="20"/>
                <w:lang w:val="kk-KZ"/>
              </w:rPr>
              <w:t xml:space="preserve"> </w:t>
            </w:r>
            <w:r w:rsidRPr="0017586F">
              <w:rPr>
                <w:rFonts w:ascii="Times New Roman" w:hAnsi="Times New Roman" w:cs="Times New Roman"/>
                <w:sz w:val="20"/>
                <w:szCs w:val="20"/>
                <w:lang w:val="kk-KZ"/>
              </w:rPr>
              <w:tab/>
              <w:t xml:space="preserve">                                                             1-нысан</w:t>
            </w:r>
          </w:p>
          <w:p w14:paraId="5C376775" w14:textId="77777777" w:rsidR="001A24E3" w:rsidRPr="0017586F" w:rsidRDefault="001A24E3" w:rsidP="001A24E3">
            <w:pPr>
              <w:tabs>
                <w:tab w:val="left" w:pos="754"/>
              </w:tabs>
              <w:ind w:firstLine="317"/>
              <w:rPr>
                <w:rFonts w:ascii="Times New Roman" w:hAnsi="Times New Roman" w:cs="Times New Roman"/>
                <w:sz w:val="20"/>
                <w:szCs w:val="20"/>
                <w:lang w:val="kk-KZ"/>
              </w:rPr>
            </w:pPr>
          </w:p>
          <w:p w14:paraId="21A75EB5" w14:textId="690C6718" w:rsidR="001A24E3" w:rsidRPr="0017586F" w:rsidRDefault="001A24E3" w:rsidP="001A24E3">
            <w:pPr>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Реттеліп көрсетілетін қызметке тарифтерді есептеу формуласында ескерілетін табиғи монополия субъектілері қызметінің тиімділігі көрсеткіштері__________________________________(реттеліп көрсетілетін қызметтің атауы) табиғи монополиялар субъектілерінің бөлінісінде</w:t>
            </w:r>
          </w:p>
          <w:p w14:paraId="2CE9175A" w14:textId="5EC0D23F" w:rsidR="001A24E3" w:rsidRPr="0017586F" w:rsidRDefault="001A24E3" w:rsidP="001A24E3">
            <w:pPr>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Қолданылу кезеңі: ______________жылдар</w:t>
            </w:r>
          </w:p>
          <w:tbl>
            <w:tblPr>
              <w:tblW w:w="4516"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9"/>
              <w:gridCol w:w="878"/>
              <w:gridCol w:w="708"/>
              <w:gridCol w:w="426"/>
              <w:gridCol w:w="425"/>
              <w:gridCol w:w="567"/>
              <w:gridCol w:w="709"/>
              <w:gridCol w:w="94"/>
            </w:tblGrid>
            <w:tr w:rsidR="001A24E3" w:rsidRPr="0017586F" w14:paraId="3C40B734"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1AA1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5D58133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c>
                <w:tcPr>
                  <w:tcW w:w="3807"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7234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Субъектілердің тиімділік көрсеткіші</w:t>
                  </w:r>
                </w:p>
              </w:tc>
            </w:tr>
            <w:tr w:rsidR="001A24E3" w:rsidRPr="0017586F" w14:paraId="236E4982"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C1150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1F500D1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135F5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Табиғи монополия саласы</w:t>
                  </w: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D254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03CB259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r>
            <w:tr w:rsidR="001A24E3" w:rsidRPr="0017586F" w14:paraId="2E056E03"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06BB6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7250E4B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423F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Көрсетілетін қызметтің атауы</w:t>
                  </w: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3A30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5C5117A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r>
            <w:tr w:rsidR="001A24E3" w:rsidRPr="00DE5745" w14:paraId="79DB600B"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5A24B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1A400A4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D61DC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Реттеліп көрсетілетін қызметті көрсететін субъектілердің жалпы саны (қуаттылығы аз және жаңадан құрылған субъектілерді есептемегенде)</w:t>
                  </w: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2388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617FAB4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r>
            <w:tr w:rsidR="001A24E3" w:rsidRPr="00DE5745" w14:paraId="1D8D85D5"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00733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5C51E51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DAB6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Деректері талдау үшін пайдаланылған субъектілер саны</w:t>
                  </w: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522F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568A954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r>
            <w:tr w:rsidR="001A24E3" w:rsidRPr="0017586F" w14:paraId="7DE0B303"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54095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p w14:paraId="07F6CA4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lang w:val="kk-KZ"/>
                    </w:rPr>
                  </w:pP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BA31A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F87D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1DA46F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4B4D7DC4"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40790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46F834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0BA85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Басталуы</w:t>
                  </w: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6B76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2F6A61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3AF3B317"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DEACC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796762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0852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Соңы</w:t>
                  </w: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1C73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68582B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19F1C7F7"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A5DB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E58E4B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807"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BB1D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Ұқсас субъектілер топтарын айқындау және қызмет тиімділігінің көрсеткіштерін есептеу үшін пайдаланылған құрылымдық параметрлер:</w:t>
                  </w:r>
                </w:p>
              </w:tc>
            </w:tr>
            <w:tr w:rsidR="001A24E3" w:rsidRPr="0017586F" w14:paraId="0BA1170E"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1202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8C493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5E0DDE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DBF7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A97C65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473B6BF2"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E3BF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E6DC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4D76F3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1B89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3A25FA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6A0F3EAB"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8EF3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3807"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ED013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3539F3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320471AA"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4098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F417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390150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3857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5A2CFA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6EA5CEC6" w14:textId="77777777" w:rsidTr="008B2C09">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894B3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n</w:t>
                  </w:r>
                </w:p>
              </w:tc>
              <w:tc>
                <w:tcPr>
                  <w:tcW w:w="24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8641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FC5773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3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C3CA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A306BD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70DB301C" w14:textId="77777777" w:rsidTr="008B2C09">
              <w:trPr>
                <w:gridAfter w:val="1"/>
                <w:wAfter w:w="94" w:type="dxa"/>
                <w:trHeight w:val="30"/>
                <w:tblCellSpacing w:w="0" w:type="auto"/>
              </w:trPr>
              <w:tc>
                <w:tcPr>
                  <w:tcW w:w="7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A808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158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2C6E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1-топ</w:t>
                  </w: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4E39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Топ ..</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0C95C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Топ...</w:t>
                  </w:r>
                </w:p>
              </w:tc>
            </w:tr>
            <w:tr w:rsidR="001A24E3" w:rsidRPr="0017586F" w14:paraId="25FF01E5" w14:textId="77777777" w:rsidTr="008B2C09">
              <w:trPr>
                <w:gridAfter w:val="1"/>
                <w:wAfter w:w="94" w:type="dxa"/>
                <w:trHeight w:val="30"/>
                <w:tblCellSpacing w:w="0" w:type="auto"/>
              </w:trPr>
              <w:tc>
                <w:tcPr>
                  <w:tcW w:w="709" w:type="dxa"/>
                  <w:vMerge/>
                  <w:tcBorders>
                    <w:top w:val="nil"/>
                    <w:left w:val="single" w:sz="5" w:space="0" w:color="CFCFCF"/>
                    <w:bottom w:val="single" w:sz="5" w:space="0" w:color="CFCFCF"/>
                    <w:right w:val="single" w:sz="5" w:space="0" w:color="CFCFCF"/>
                  </w:tcBorders>
                </w:tcPr>
                <w:p w14:paraId="23D19830" w14:textId="77777777" w:rsidR="001A24E3" w:rsidRPr="0017586F" w:rsidRDefault="001A24E3" w:rsidP="00DE5745">
                  <w:pPr>
                    <w:framePr w:hSpace="180" w:wrap="around" w:vAnchor="text" w:hAnchor="text" w:y="1"/>
                    <w:suppressOverlap/>
                    <w:jc w:val="center"/>
                    <w:rPr>
                      <w:rFonts w:ascii="Times New Roman" w:hAnsi="Times New Roman" w:cs="Times New Roman"/>
                      <w:sz w:val="20"/>
                      <w:szCs w:val="20"/>
                    </w:rPr>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8203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888F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C35C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8651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B13F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118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r>
            <w:tr w:rsidR="001A24E3" w:rsidRPr="0017586F" w14:paraId="49973680" w14:textId="77777777" w:rsidTr="008B2C09">
              <w:trPr>
                <w:gridAfter w:val="1"/>
                <w:wAfter w:w="94" w:type="dxa"/>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87B3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9BE2B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487D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C911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6B92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279136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A769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32D54C3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D9A90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836639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768C77BC" w14:textId="77777777" w:rsidTr="008B2C09">
              <w:trPr>
                <w:gridAfter w:val="1"/>
                <w:wAfter w:w="94" w:type="dxa"/>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2B18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0760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772C03E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E21A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37E368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E7C5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CF4B7E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0B9E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529366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8D29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853445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1AFE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D74D7E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03D75E5F" w14:textId="77777777" w:rsidTr="008B2C09">
              <w:trPr>
                <w:gridAfter w:val="1"/>
                <w:wAfter w:w="94" w:type="dxa"/>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A62E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2133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E77D4C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AF88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98C9D1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383F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3499E02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876E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736741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0F0C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77F1A1E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D5AA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5EBD85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4098676F" w14:textId="77777777" w:rsidTr="008B2C09">
              <w:trPr>
                <w:gridAfter w:val="1"/>
                <w:wAfter w:w="94" w:type="dxa"/>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C110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6A51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0694CB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1A42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33F386E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ADC6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A3633C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C793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873D1E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4791D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3AB2843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680F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5C0ED89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bl>
          <w:p w14:paraId="31C4DED9" w14:textId="77777777" w:rsidR="001A24E3" w:rsidRPr="0017586F" w:rsidRDefault="001A24E3" w:rsidP="001A24E3">
            <w:pPr>
              <w:ind w:firstLine="175"/>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68A5F648" w14:textId="77777777" w:rsidR="001A24E3" w:rsidRPr="0017586F" w:rsidRDefault="001A24E3" w:rsidP="001A24E3">
            <w:pPr>
              <w:rPr>
                <w:rFonts w:ascii="Times New Roman" w:hAnsi="Times New Roman" w:cs="Times New Roman"/>
                <w:sz w:val="20"/>
                <w:szCs w:val="20"/>
              </w:rPr>
            </w:pPr>
            <w:r w:rsidRPr="0017586F">
              <w:rPr>
                <w:rFonts w:ascii="Times New Roman" w:hAnsi="Times New Roman" w:cs="Times New Roman"/>
                <w:color w:val="000000"/>
                <w:sz w:val="20"/>
                <w:szCs w:val="20"/>
              </w:rPr>
              <w:t xml:space="preserve">      </w:t>
            </w:r>
            <w:r w:rsidRPr="0017586F">
              <w:rPr>
                <w:rFonts w:ascii="Times New Roman" w:hAnsi="Times New Roman" w:cs="Times New Roman"/>
                <w:color w:val="000000"/>
                <w:sz w:val="20"/>
                <w:szCs w:val="20"/>
                <w:lang w:val="kk-KZ"/>
              </w:rPr>
              <w:t>«</w:t>
            </w:r>
            <w:r w:rsidRPr="0017586F">
              <w:rPr>
                <w:rFonts w:ascii="Times New Roman" w:hAnsi="Times New Roman" w:cs="Times New Roman"/>
                <w:color w:val="000000"/>
                <w:sz w:val="20"/>
                <w:szCs w:val="20"/>
              </w:rPr>
              <w:t>Субъектінің атауы» деген бағанда деректері осы реттеліп көрсетілетін қызметке арналған тарифтерді есептеу формуласында ескерілетін қызмет тиімділігінің көрсеткіштерін бағалау кезінде пайдаланылатын реттеліп көрсетілетін қызметті ұсынатын ұқсас субъектілердің уәкілетті органның ведомствосы бекіткен тізбесінен субъектілердің атауы көрсетіледі.</w:t>
            </w:r>
          </w:p>
          <w:p w14:paraId="3525C8EA" w14:textId="7A3F9D19" w:rsidR="001A24E3" w:rsidRPr="0017586F" w:rsidRDefault="001A24E3" w:rsidP="001A24E3">
            <w:pPr>
              <w:rPr>
                <w:rFonts w:ascii="Times New Roman" w:hAnsi="Times New Roman" w:cs="Times New Roman"/>
                <w:sz w:val="20"/>
                <w:szCs w:val="20"/>
              </w:rPr>
            </w:pPr>
            <w:r w:rsidRPr="0017586F">
              <w:rPr>
                <w:rFonts w:ascii="Times New Roman" w:hAnsi="Times New Roman" w:cs="Times New Roman"/>
                <w:color w:val="000000"/>
                <w:sz w:val="20"/>
                <w:szCs w:val="20"/>
              </w:rPr>
              <w:t xml:space="preserve">      Басшы ______________________________________________ </w:t>
            </w:r>
            <w:r w:rsidR="008B2C09" w:rsidRPr="0017586F">
              <w:rPr>
                <w:rFonts w:ascii="Times New Roman" w:hAnsi="Times New Roman" w:cs="Times New Roman"/>
                <w:color w:val="000000"/>
                <w:sz w:val="20"/>
                <w:szCs w:val="20"/>
              </w:rPr>
              <w:t xml:space="preserve">         </w:t>
            </w:r>
            <w:r w:rsidRPr="0017586F">
              <w:rPr>
                <w:rFonts w:ascii="Times New Roman" w:hAnsi="Times New Roman" w:cs="Times New Roman"/>
                <w:color w:val="000000"/>
                <w:sz w:val="20"/>
                <w:szCs w:val="20"/>
              </w:rPr>
              <w:t>(тегі, аты, әкесінің аты (бар болса), қолы)</w:t>
            </w:r>
          </w:p>
          <w:p w14:paraId="05998C08" w14:textId="77777777" w:rsidR="001A24E3" w:rsidRPr="0017586F" w:rsidRDefault="001A24E3" w:rsidP="001A24E3">
            <w:pPr>
              <w:rPr>
                <w:rFonts w:ascii="Times New Roman" w:hAnsi="Times New Roman" w:cs="Times New Roman"/>
                <w:color w:val="000000"/>
                <w:sz w:val="20"/>
                <w:szCs w:val="20"/>
              </w:rPr>
            </w:pPr>
            <w:r w:rsidRPr="0017586F">
              <w:rPr>
                <w:rFonts w:ascii="Times New Roman" w:hAnsi="Times New Roman" w:cs="Times New Roman"/>
                <w:color w:val="000000"/>
                <w:sz w:val="20"/>
                <w:szCs w:val="20"/>
              </w:rPr>
              <w:t>      Күні "__" ____________20___жыл</w:t>
            </w:r>
          </w:p>
          <w:tbl>
            <w:tblPr>
              <w:tblW w:w="12380" w:type="dxa"/>
              <w:tblCellSpacing w:w="0" w:type="auto"/>
              <w:tblLayout w:type="fixed"/>
              <w:tblLook w:val="04A0" w:firstRow="1" w:lastRow="0" w:firstColumn="1" w:lastColumn="0" w:noHBand="0" w:noVBand="1"/>
            </w:tblPr>
            <w:tblGrid>
              <w:gridCol w:w="7780"/>
              <w:gridCol w:w="4600"/>
            </w:tblGrid>
            <w:tr w:rsidR="001A24E3" w:rsidRPr="0017586F" w14:paraId="4143B205" w14:textId="77777777" w:rsidTr="007D3022">
              <w:trPr>
                <w:trHeight w:val="30"/>
                <w:tblCellSpacing w:w="0" w:type="auto"/>
              </w:trPr>
              <w:tc>
                <w:tcPr>
                  <w:tcW w:w="7780" w:type="dxa"/>
                  <w:tcMar>
                    <w:top w:w="15" w:type="dxa"/>
                    <w:left w:w="15" w:type="dxa"/>
                    <w:bottom w:w="15" w:type="dxa"/>
                    <w:right w:w="15" w:type="dxa"/>
                  </w:tcMar>
                  <w:vAlign w:val="center"/>
                </w:tcPr>
                <w:p w14:paraId="36B26A34" w14:textId="7DA4C74B"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w:t>
                  </w:r>
                  <w:r w:rsidR="007D3022">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 xml:space="preserve">      2- нысан</w:t>
                  </w:r>
                </w:p>
              </w:tc>
              <w:tc>
                <w:tcPr>
                  <w:tcW w:w="4600" w:type="dxa"/>
                  <w:tcMar>
                    <w:top w:w="15" w:type="dxa"/>
                    <w:left w:w="15" w:type="dxa"/>
                    <w:bottom w:w="15" w:type="dxa"/>
                    <w:right w:w="15" w:type="dxa"/>
                  </w:tcMar>
                  <w:vAlign w:val="center"/>
                </w:tcPr>
                <w:p w14:paraId="75A11F89"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2-нысан</w:t>
                  </w:r>
                </w:p>
              </w:tc>
            </w:tr>
          </w:tbl>
          <w:p w14:paraId="5D114F58" w14:textId="77777777" w:rsidR="001A24E3" w:rsidRPr="0017586F" w:rsidRDefault="001A24E3" w:rsidP="001A24E3">
            <w:pPr>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Мынадай реттеліп көрсетілетін қызметтер бойынша қызмет тиімділігінің көрсеткіштерін бағалау үшін пайдаланылатын құрылымдық параметрлердің ең аз тізбесі</w:t>
            </w:r>
          </w:p>
          <w:p w14:paraId="7C1DC186" w14:textId="77777777" w:rsidR="001A24E3" w:rsidRPr="0017586F" w:rsidRDefault="001A24E3" w:rsidP="007D3022">
            <w:pPr>
              <w:spacing w:after="0" w:line="240" w:lineRule="auto"/>
              <w:ind w:firstLine="34"/>
              <w:rPr>
                <w:rFonts w:ascii="Times New Roman" w:hAnsi="Times New Roman" w:cs="Times New Roman"/>
                <w:sz w:val="20"/>
                <w:szCs w:val="20"/>
              </w:rPr>
            </w:pPr>
            <w:r w:rsidRPr="0017586F">
              <w:rPr>
                <w:rFonts w:ascii="Times New Roman" w:hAnsi="Times New Roman" w:cs="Times New Roman"/>
                <w:color w:val="000000"/>
                <w:sz w:val="20"/>
                <w:szCs w:val="20"/>
              </w:rPr>
              <w:t>     </w:t>
            </w:r>
            <w:r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 xml:space="preserve"> Электр энергиясын беру саласында:</w:t>
            </w:r>
          </w:p>
          <w:p w14:paraId="1C963ABA" w14:textId="77777777" w:rsidR="001A24E3" w:rsidRPr="0017586F" w:rsidRDefault="001A24E3" w:rsidP="007D3022">
            <w:pPr>
              <w:spacing w:after="0" w:line="240" w:lineRule="auto"/>
              <w:ind w:firstLine="34"/>
              <w:rPr>
                <w:rFonts w:ascii="Times New Roman" w:hAnsi="Times New Roman" w:cs="Times New Roman"/>
                <w:sz w:val="20"/>
                <w:szCs w:val="20"/>
              </w:rPr>
            </w:pPr>
            <w:r w:rsidRPr="0017586F">
              <w:rPr>
                <w:rFonts w:ascii="Times New Roman" w:hAnsi="Times New Roman" w:cs="Times New Roman"/>
                <w:color w:val="000000"/>
                <w:sz w:val="20"/>
                <w:szCs w:val="20"/>
              </w:rPr>
              <w:t>     </w:t>
            </w:r>
            <w:r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 xml:space="preserve"> электр энергиясын беру;</w:t>
            </w:r>
          </w:p>
          <w:p w14:paraId="4A57AD96" w14:textId="77777777" w:rsidR="001A24E3" w:rsidRPr="0017586F" w:rsidRDefault="001A24E3" w:rsidP="007D3022">
            <w:pPr>
              <w:spacing w:after="0" w:line="240" w:lineRule="auto"/>
              <w:ind w:firstLine="34"/>
              <w:rPr>
                <w:rFonts w:ascii="Times New Roman" w:hAnsi="Times New Roman" w:cs="Times New Roman"/>
                <w:sz w:val="20"/>
                <w:szCs w:val="20"/>
              </w:rPr>
            </w:pPr>
            <w:r w:rsidRPr="0017586F">
              <w:rPr>
                <w:rFonts w:ascii="Times New Roman" w:hAnsi="Times New Roman" w:cs="Times New Roman"/>
                <w:color w:val="000000"/>
                <w:sz w:val="20"/>
                <w:szCs w:val="20"/>
              </w:rPr>
              <w:t>    Электр энергиясын желіге босатуды және тұтынуды техникалық диспетчерлендіру саласында:</w:t>
            </w:r>
          </w:p>
          <w:p w14:paraId="20AB404A" w14:textId="77777777" w:rsidR="001A24E3" w:rsidRPr="0017586F" w:rsidRDefault="001A24E3" w:rsidP="007D3022">
            <w:pPr>
              <w:spacing w:after="0" w:line="240" w:lineRule="auto"/>
              <w:ind w:firstLine="34"/>
              <w:rPr>
                <w:rFonts w:ascii="Times New Roman" w:hAnsi="Times New Roman" w:cs="Times New Roman"/>
                <w:sz w:val="20"/>
                <w:szCs w:val="20"/>
              </w:rPr>
            </w:pPr>
            <w:r w:rsidRPr="0017586F">
              <w:rPr>
                <w:rFonts w:ascii="Times New Roman" w:hAnsi="Times New Roman" w:cs="Times New Roman"/>
                <w:color w:val="000000"/>
                <w:sz w:val="20"/>
                <w:szCs w:val="20"/>
              </w:rPr>
              <w:t xml:space="preserve">      электр энергиясын желіге босатуды және тұтынуды техникалық диспетчерлендіру; </w:t>
            </w:r>
          </w:p>
          <w:p w14:paraId="64CE26D4" w14:textId="77777777" w:rsidR="001A24E3" w:rsidRPr="0017586F" w:rsidRDefault="001A24E3" w:rsidP="007D3022">
            <w:pPr>
              <w:spacing w:after="0" w:line="240" w:lineRule="auto"/>
              <w:ind w:firstLine="34"/>
              <w:rPr>
                <w:rFonts w:ascii="Times New Roman" w:hAnsi="Times New Roman" w:cs="Times New Roman"/>
                <w:sz w:val="20"/>
                <w:szCs w:val="20"/>
              </w:rPr>
            </w:pPr>
            <w:r w:rsidRPr="0017586F">
              <w:rPr>
                <w:rFonts w:ascii="Times New Roman" w:hAnsi="Times New Roman" w:cs="Times New Roman"/>
                <w:color w:val="000000"/>
                <w:sz w:val="20"/>
                <w:szCs w:val="20"/>
              </w:rPr>
              <w:t>      Электр энергиясын өндіру-тұтыну теңгерімін ұйымдастыру саласында:</w:t>
            </w:r>
          </w:p>
          <w:p w14:paraId="53B48BF3" w14:textId="77777777" w:rsidR="001A24E3" w:rsidRPr="0017586F" w:rsidRDefault="001A24E3" w:rsidP="007D3022">
            <w:pPr>
              <w:spacing w:after="0" w:line="240" w:lineRule="auto"/>
              <w:ind w:firstLine="34"/>
              <w:rPr>
                <w:rFonts w:ascii="Times New Roman" w:hAnsi="Times New Roman" w:cs="Times New Roman"/>
                <w:color w:val="000000"/>
                <w:sz w:val="20"/>
                <w:szCs w:val="20"/>
              </w:rPr>
            </w:pPr>
            <w:r w:rsidRPr="0017586F">
              <w:rPr>
                <w:rFonts w:ascii="Times New Roman" w:hAnsi="Times New Roman" w:cs="Times New Roman"/>
                <w:color w:val="000000"/>
                <w:sz w:val="20"/>
                <w:szCs w:val="20"/>
              </w:rPr>
              <w:t>      электр энергиясын өндіру-тұтыну теңгерімін ұйымдастыру.</w:t>
            </w:r>
          </w:p>
          <w:p w14:paraId="5069C98F" w14:textId="77777777" w:rsidR="001A24E3" w:rsidRPr="0017586F" w:rsidRDefault="001A24E3" w:rsidP="001A24E3">
            <w:pPr>
              <w:ind w:firstLine="33"/>
              <w:rPr>
                <w:rFonts w:ascii="Times New Roman" w:hAnsi="Times New Roman" w:cs="Times New Roman"/>
                <w:sz w:val="20"/>
                <w:szCs w:val="20"/>
              </w:rPr>
            </w:pPr>
          </w:p>
          <w:tbl>
            <w:tblPr>
              <w:tblW w:w="430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8"/>
              <w:gridCol w:w="3118"/>
              <w:gridCol w:w="851"/>
            </w:tblGrid>
            <w:tr w:rsidR="001A24E3" w:rsidRPr="0017586F" w14:paraId="50F605EC" w14:textId="77777777" w:rsidTr="008B2C09">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65C7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5780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A6C9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1A24E3" w:rsidRPr="0017586F" w14:paraId="63D2FCE7" w14:textId="77777777" w:rsidTr="008B2C09">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E19B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E037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7884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тұтынушы</w:t>
                  </w:r>
                </w:p>
              </w:tc>
            </w:tr>
            <w:tr w:rsidR="001A24E3" w:rsidRPr="0017586F" w14:paraId="2B81EDDB" w14:textId="77777777" w:rsidTr="008B2C09">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3D1B3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9B2A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Желілердің жалпы ұзындығы (электр энергиясын беру саласындағы электр энергиясын беру жөніндегі реттеліп көрсетілетін қызметтер үшін ғана)</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5831F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1A24E3" w:rsidRPr="0017586F" w14:paraId="5C44C740" w14:textId="77777777" w:rsidTr="008B2C09">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EC09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EB55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Күш трансформаторларының саны (электр энергиясын беру саласындағы электр энергиясын беру жөніндегі реттеліп көрсетілетін қызметтер үшін ғана)</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EF68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Дана</w:t>
                  </w:r>
                </w:p>
              </w:tc>
            </w:tr>
            <w:tr w:rsidR="001A24E3" w:rsidRPr="0017586F" w14:paraId="266EA0F9" w14:textId="77777777" w:rsidTr="008B2C09">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9CC83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A3B1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Күш трансформаторларының жалпы қуаты (электр энергиясын беру саласындағы электр энергиясын беру жөніндегі реттеліп көрсетілетін қызметтер үшін ғана)</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79383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1A24E3" w:rsidRPr="0017586F" w14:paraId="7EE5D912" w14:textId="77777777" w:rsidTr="008B2C09">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22481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5BB0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ішінде тіркелген желілердегі ең жоғары жүктеме (электр энергиясын беру саласындағы электр энергиясын беру жөніндегі реттеліп көрсетілетін қызметтер үшін ғана)</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4FFC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Киловольт</w:t>
                  </w:r>
                </w:p>
              </w:tc>
            </w:tr>
            <w:tr w:rsidR="001A24E3" w:rsidRPr="0017586F" w14:paraId="3A93CFAB" w14:textId="77777777" w:rsidTr="008B2C09">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58EE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09495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Бір жылда көрсетілген реттеліп көрсетілетін қызметтің көлемі</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4FFC6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Киловатт/с</w:t>
                  </w:r>
                </w:p>
              </w:tc>
            </w:tr>
            <w:tr w:rsidR="001A24E3" w:rsidRPr="0017586F" w14:paraId="628ADFDE" w14:textId="77777777" w:rsidTr="008B2C09">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2B42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61EA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Қызмет көрсету аумағы</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1AD8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Шаршы километр</w:t>
                  </w:r>
                </w:p>
              </w:tc>
            </w:tr>
          </w:tbl>
          <w:p w14:paraId="04BB40F6" w14:textId="77777777" w:rsidR="001A24E3" w:rsidRPr="0017586F" w:rsidRDefault="001A24E3"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1EB7D3C4" w14:textId="77777777" w:rsidR="001A24E3" w:rsidRPr="0017586F" w:rsidRDefault="001A24E3" w:rsidP="007D3022">
            <w:pPr>
              <w:spacing w:after="0" w:line="240" w:lineRule="auto"/>
              <w:ind w:firstLine="317"/>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 егер құрылымдық параметр реттеліп көрсетілетін қызмет үшін қабылданбаған жағдайда, мұндай құрылымдық параметр осындай реттеліп көрсетілетін қызмет үшін ескерілмейді.</w:t>
            </w:r>
          </w:p>
          <w:p w14:paraId="0D43DB1A"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Қазақстан Республикасының аумағы арқылы транзиттеу және Қазақстан Республикасының шегінен тыс жерге экспорттау мақсатында тауарлық газды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7F392033" w14:textId="77777777" w:rsidR="001A24E3" w:rsidRPr="0017586F" w:rsidRDefault="001A24E3"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rPr>
              <w:t>      шикі немесе тауарлық газды жалғастырушы газ құбырлары арқылы тасымалдау;</w:t>
            </w:r>
          </w:p>
          <w:p w14:paraId="4D9547BA" w14:textId="77777777" w:rsidR="001A24E3" w:rsidRPr="0017586F" w:rsidRDefault="001A24E3" w:rsidP="007D3022">
            <w:pPr>
              <w:spacing w:after="0" w:line="240" w:lineRule="auto"/>
              <w:ind w:firstLine="33"/>
              <w:jc w:val="both"/>
              <w:rPr>
                <w:rFonts w:ascii="Times New Roman" w:hAnsi="Times New Roman" w:cs="Times New Roman"/>
                <w:sz w:val="20"/>
                <w:szCs w:val="20"/>
                <w:lang w:val="kk-KZ"/>
              </w:rPr>
            </w:pPr>
            <w:r w:rsidRPr="0017586F">
              <w:rPr>
                <w:rFonts w:ascii="Times New Roman" w:hAnsi="Times New Roman" w:cs="Times New Roman"/>
                <w:color w:val="000000"/>
                <w:sz w:val="20"/>
                <w:szCs w:val="20"/>
              </w:rPr>
              <w:t>     </w:t>
            </w:r>
            <w:r w:rsidRPr="0017586F">
              <w:rPr>
                <w:rFonts w:ascii="Times New Roman" w:hAnsi="Times New Roman" w:cs="Times New Roman"/>
                <w:color w:val="000000"/>
                <w:sz w:val="20"/>
                <w:szCs w:val="20"/>
                <w:lang w:val="kk-KZ"/>
              </w:rPr>
              <w:t xml:space="preserve"> тауарлық газды магистральдық газ құбырлары арқылы тасымалдау;</w:t>
            </w:r>
          </w:p>
          <w:p w14:paraId="72ED8681" w14:textId="77777777" w:rsidR="001A24E3" w:rsidRPr="0017586F" w:rsidRDefault="001A24E3" w:rsidP="007D3022">
            <w:pPr>
              <w:spacing w:after="0" w:line="240" w:lineRule="auto"/>
              <w:ind w:firstLine="33"/>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тауарлық газды Қазақстан Республикасының тұтынушылары үшін газ таратушы жүйелер арқылы тасымалдау;</w:t>
            </w:r>
          </w:p>
          <w:p w14:paraId="1D4DFE33" w14:textId="77777777" w:rsidR="001A24E3" w:rsidRPr="0017586F" w:rsidRDefault="001A24E3" w:rsidP="007D3022">
            <w:pPr>
              <w:spacing w:after="0" w:line="240" w:lineRule="auto"/>
              <w:ind w:firstLine="33"/>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сұйытылған газды топтық резервуарлық қондырғыдан тұтынушыны қосатын кранға дейін газ құбырлары арқылы тасымалдау;</w:t>
            </w:r>
          </w:p>
          <w:p w14:paraId="541D9D67" w14:textId="77777777" w:rsidR="001A24E3" w:rsidRPr="0017586F" w:rsidRDefault="001A24E3"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тауарлық газды сақтау.</w:t>
            </w:r>
          </w:p>
          <w:tbl>
            <w:tblPr>
              <w:tblW w:w="430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79"/>
              <w:gridCol w:w="3119"/>
              <w:gridCol w:w="709"/>
            </w:tblGrid>
            <w:tr w:rsidR="001A24E3" w:rsidRPr="0017586F" w14:paraId="5AADF990" w14:textId="77777777" w:rsidTr="008B2C09">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2C5F1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48098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297F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1A24E3" w:rsidRPr="0017586F" w14:paraId="1C6DCCAC" w14:textId="77777777" w:rsidTr="008B2C09">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4BE0A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7451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30B1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w:t>
                  </w:r>
                </w:p>
              </w:tc>
            </w:tr>
            <w:tr w:rsidR="001A24E3" w:rsidRPr="0017586F" w14:paraId="3BBD8E25" w14:textId="77777777" w:rsidTr="008B2C09">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1AF5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C1443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Газ құбырларының жалпы ұзындығы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221F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1A24E3" w:rsidRPr="0017586F" w14:paraId="2BAD4177" w14:textId="77777777" w:rsidTr="008B2C09">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2E89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30B0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Газ құбырларының/газ тарату жүйесінің жалпы қуаты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B01B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r w:rsidR="001A24E3" w:rsidRPr="0017586F" w14:paraId="1881EABD" w14:textId="77777777" w:rsidTr="008B2C09">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53B5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31D0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Газ құбырларындағы/газ тарату жүйелеріндегі ең жоғары қысым</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6E536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МПа</w:t>
                  </w:r>
                </w:p>
              </w:tc>
            </w:tr>
            <w:tr w:rsidR="001A24E3" w:rsidRPr="0017586F" w14:paraId="56EDA73B" w14:textId="77777777" w:rsidTr="008B2C09">
              <w:trPr>
                <w:trHeight w:val="30"/>
                <w:tblCellSpacing w:w="0" w:type="auto"/>
              </w:trPr>
              <w:tc>
                <w:tcPr>
                  <w:tcW w:w="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70C2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B316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Бір жылда көрсетілген реттелетін қызметтің көлемі</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31D7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bl>
          <w:p w14:paraId="76357632" w14:textId="77777777" w:rsidR="001A24E3" w:rsidRPr="0017586F" w:rsidRDefault="001A24E3"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Топырақтың жылуын, жерасты суларын,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7C044E5A" w14:textId="77777777" w:rsidR="001A24E3" w:rsidRPr="0017586F" w:rsidRDefault="001A24E3"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энергиясын өндіру;</w:t>
            </w:r>
          </w:p>
          <w:p w14:paraId="4C3ECC01" w14:textId="77777777" w:rsidR="001A24E3" w:rsidRPr="0017586F" w:rsidRDefault="001A24E3"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энергиясын беру және бөлу;</w:t>
            </w:r>
          </w:p>
          <w:p w14:paraId="20251F34" w14:textId="77777777" w:rsidR="001A24E3" w:rsidRPr="0017586F" w:rsidRDefault="001A24E3"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энергиясымен жабдықтау;</w:t>
            </w:r>
          </w:p>
          <w:p w14:paraId="4B2AC364" w14:textId="77777777" w:rsidR="001A24E3" w:rsidRPr="0017586F" w:rsidRDefault="001A24E3"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энергиясын өндіру, беру және бөлу;</w:t>
            </w:r>
          </w:p>
          <w:p w14:paraId="4296A154" w14:textId="7FC8C2A1" w:rsidR="001A24E3" w:rsidRPr="0017586F" w:rsidRDefault="001A24E3"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rPr>
              <w:t>     жылу энергиясын өндіру, беру, бөлу және (немесе) онымен жабдықтау.</w:t>
            </w:r>
          </w:p>
          <w:tbl>
            <w:tblPr>
              <w:tblW w:w="430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301"/>
              <w:gridCol w:w="1560"/>
            </w:tblGrid>
            <w:tr w:rsidR="001A24E3" w:rsidRPr="0017586F" w14:paraId="489F0F80" w14:textId="77777777" w:rsidTr="008B2C09">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7F0B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AE7E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FB56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1A24E3" w:rsidRPr="0017586F" w14:paraId="50872069" w14:textId="77777777" w:rsidTr="008B2C09">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28E9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C5490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Қаланың қосылған объектілерінің саны</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FED1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Дана</w:t>
                  </w:r>
                </w:p>
              </w:tc>
            </w:tr>
            <w:tr w:rsidR="001A24E3" w:rsidRPr="0017586F" w14:paraId="065D0DFD" w14:textId="77777777" w:rsidTr="008B2C09">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337A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A136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Құбырлардың жалпы ұзындығы</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B6155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1A24E3" w:rsidRPr="0017586F" w14:paraId="7AE53B62" w14:textId="77777777" w:rsidTr="008B2C09">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E478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3BBF3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Қазандықтың жылу қуаты</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4914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Гигокалории/сағ (мегаватт/сағ)</w:t>
                  </w:r>
                </w:p>
              </w:tc>
            </w:tr>
            <w:tr w:rsidR="001A24E3" w:rsidRPr="0017586F" w14:paraId="28CC7BA5" w14:textId="77777777" w:rsidTr="008B2C09">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24177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A4E34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Сорғылардың қуаты</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F293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1A24E3" w:rsidRPr="0017586F" w14:paraId="797CD3FE" w14:textId="77777777" w:rsidTr="008B2C09">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034E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EAFC4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Желілердегі ең жоғарғы жүктеме</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C1E2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Гкал</w:t>
                  </w:r>
                </w:p>
              </w:tc>
            </w:tr>
            <w:tr w:rsidR="001A24E3" w:rsidRPr="0017586F" w14:paraId="2A3A3CD2" w14:textId="77777777" w:rsidTr="008B2C09">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DA8B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9E4E9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 жылда реттеліп көрсетілген қызмет көлемі</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3AF0F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Гкал</w:t>
                  </w:r>
                </w:p>
              </w:tc>
            </w:tr>
          </w:tbl>
          <w:p w14:paraId="173C1405" w14:textId="77777777" w:rsidR="001A24E3" w:rsidRPr="0017586F" w:rsidRDefault="001A24E3" w:rsidP="007D3022">
            <w:pPr>
              <w:spacing w:after="0" w:line="240" w:lineRule="auto"/>
              <w:ind w:firstLine="317"/>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 Ескертпе: </w:t>
            </w:r>
          </w:p>
          <w:p w14:paraId="76D8B21E"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егер құрылымдық параметр реттеліп көрсетілетін қызмет үшін қолайсыз болған жағдайда, мұндай құрылымдық параметр осындай реттеліп көрсетілетін қызмет үшін ескерілмейді.</w:t>
            </w:r>
          </w:p>
          <w:p w14:paraId="723632D7"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Сумен жабдықтау және (немесе) су бұру саласында:</w:t>
            </w:r>
          </w:p>
          <w:p w14:paraId="24494B62"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сумен жабдықтау қызметтері:</w:t>
            </w:r>
          </w:p>
          <w:p w14:paraId="2ADDAA05"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суды магистральдық құбырлар арқылы беру;</w:t>
            </w:r>
          </w:p>
          <w:p w14:paraId="14D05D3B"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суды таратушы желілер арқылы беру;</w:t>
            </w:r>
          </w:p>
          <w:p w14:paraId="18956AFD"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суды арналар арқылы беру;</w:t>
            </w:r>
          </w:p>
          <w:p w14:paraId="37363B7C" w14:textId="2C4BCDE1"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гидротехникалық сүйеу құрылыстарының көмегімен жер үстіндегі ағынды суды реттеу;</w:t>
            </w:r>
          </w:p>
          <w:p w14:paraId="3694DA24"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су бұру қызметтері:</w:t>
            </w:r>
          </w:p>
          <w:p w14:paraId="0781659B"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сарқынды суларды бұру;</w:t>
            </w:r>
          </w:p>
          <w:p w14:paraId="0A23AC93" w14:textId="77777777" w:rsidR="001A24E3" w:rsidRPr="0017586F" w:rsidRDefault="001A24E3" w:rsidP="007D3022">
            <w:pPr>
              <w:spacing w:after="0" w:line="240" w:lineRule="auto"/>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      сарқынды суларды тазарту.</w:t>
            </w:r>
          </w:p>
          <w:p w14:paraId="15A03EE6" w14:textId="77777777" w:rsidR="001A24E3" w:rsidRPr="0017586F" w:rsidRDefault="001A24E3" w:rsidP="007D3022">
            <w:pPr>
              <w:spacing w:after="0" w:line="240" w:lineRule="auto"/>
              <w:jc w:val="both"/>
              <w:rPr>
                <w:rFonts w:ascii="Times New Roman" w:hAnsi="Times New Roman" w:cs="Times New Roman"/>
                <w:sz w:val="20"/>
                <w:szCs w:val="20"/>
              </w:rPr>
            </w:pPr>
          </w:p>
          <w:tbl>
            <w:tblPr>
              <w:tblW w:w="430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3152"/>
              <w:gridCol w:w="709"/>
            </w:tblGrid>
            <w:tr w:rsidR="001A24E3" w:rsidRPr="0017586F" w14:paraId="35A084BF"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9B99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077102D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 xml:space="preserve">р/с </w:t>
                  </w:r>
                </w:p>
                <w:p w14:paraId="15869BB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0FA7D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A7F64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1A24E3" w:rsidRPr="0017586F" w14:paraId="1E7F93C8"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163A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82C4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Қосылған тұтынушылар саны (абоненттер)</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382F6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 (абоненттер)</w:t>
                  </w:r>
                </w:p>
              </w:tc>
            </w:tr>
            <w:tr w:rsidR="001A24E3" w:rsidRPr="0017586F" w14:paraId="4D3C9302"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521D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F37A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 құбыры желілерінің жалпы ұзындығы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7BF2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1A24E3" w:rsidRPr="0017586F" w14:paraId="27D2A220"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E07FC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2DD2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I,II көтергіш сорғы станциялары мен су тазарту құрылыстарының трансформаторлық тобының қуаты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AA4D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1A24E3" w:rsidRPr="0017586F" w14:paraId="79473F72"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26D2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43697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Орнатылған сорғы жабдығының жиынтық қуаты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18EF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Мегаватт/сағ</w:t>
                  </w:r>
                </w:p>
              </w:tc>
            </w:tr>
            <w:tr w:rsidR="001A24E3" w:rsidRPr="0017586F" w14:paraId="486FF3D2"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9F9D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1951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II-ші көтеру сорғы станциясымен су беру кезіндегі есептік арын</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0E50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w:t>
                  </w:r>
                </w:p>
              </w:tc>
            </w:tr>
            <w:tr w:rsidR="001A24E3" w:rsidRPr="0017586F" w14:paraId="6F19E34A"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99FC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42D2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 көтеру сорғы станциясымен су беру кезіндегі нақты арын</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4F50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w:t>
                  </w:r>
                </w:p>
              </w:tc>
            </w:tr>
            <w:tr w:rsidR="001A24E3" w:rsidRPr="0017586F" w14:paraId="324E0A45"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31797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E373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 жылда реттеліп көрсетілген қызметтің көлемі</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99A3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текше метр</w:t>
                  </w:r>
                </w:p>
              </w:tc>
            </w:tr>
          </w:tbl>
          <w:p w14:paraId="76ECCE2F" w14:textId="77777777" w:rsidR="001A24E3" w:rsidRPr="0017586F" w:rsidRDefault="001A24E3"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Контейнерлермен жүктерді тасымалдау, бос контейнерлерді тасымалдау және Қазақстан Республикасының аумағы арқылы жүктерді транзиттік тасымалдау кезінде магистральдық теміржол желісінің реттеліп көрсетілетін қызметтерін қоспағанда, магистральдық теміржол желілері саласында:</w:t>
            </w:r>
          </w:p>
          <w:p w14:paraId="75AEC819" w14:textId="77777777" w:rsidR="001A24E3" w:rsidRPr="0017586F" w:rsidRDefault="001A24E3"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w:t>
            </w:r>
          </w:p>
          <w:p w14:paraId="4D3F5DFE" w14:textId="77777777" w:rsidR="001A24E3" w:rsidRPr="0017586F" w:rsidRDefault="001A24E3" w:rsidP="007D3022">
            <w:pPr>
              <w:spacing w:after="0" w:line="240" w:lineRule="auto"/>
              <w:jc w:val="both"/>
              <w:rPr>
                <w:rFonts w:ascii="Times New Roman" w:hAnsi="Times New Roman" w:cs="Times New Roman"/>
                <w:sz w:val="20"/>
                <w:szCs w:val="20"/>
                <w:lang w:val="kk-KZ"/>
              </w:rPr>
            </w:pPr>
            <w:r w:rsidRPr="0017586F">
              <w:rPr>
                <w:rFonts w:ascii="Times New Roman" w:hAnsi="Times New Roman" w:cs="Times New Roman"/>
                <w:color w:val="000000"/>
                <w:sz w:val="20"/>
                <w:szCs w:val="20"/>
              </w:rPr>
              <w:t>     </w:t>
            </w:r>
            <w:r w:rsidRPr="0017586F">
              <w:rPr>
                <w:rFonts w:ascii="Times New Roman" w:hAnsi="Times New Roman" w:cs="Times New Roman"/>
                <w:color w:val="000000"/>
                <w:sz w:val="20"/>
                <w:szCs w:val="20"/>
                <w:lang w:val="kk-KZ"/>
              </w:rPr>
              <w:t xml:space="preserve"> 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жылжымалы құрамды магистральдық теміржол желісі арқылы өткізуді ұйымдастыру;</w:t>
            </w:r>
          </w:p>
          <w:p w14:paraId="1305BD4E" w14:textId="77777777" w:rsidR="001A24E3" w:rsidRPr="0017586F" w:rsidRDefault="001A24E3"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 және ол арқылы жылжымалы құрамды өткізуді ұйымдастыру;</w:t>
            </w:r>
          </w:p>
          <w:p w14:paraId="5E3C1F9E" w14:textId="77777777" w:rsidR="001A24E3" w:rsidRPr="0017586F" w:rsidRDefault="001A24E3"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Бәсекелес теміржол болмаған кезде мемлекеттік-жекешелік әр іптестік шарттары, </w:t>
            </w:r>
            <w:r w:rsidRPr="0017586F">
              <w:rPr>
                <w:rFonts w:ascii="Times New Roman" w:hAnsi="Times New Roman" w:cs="Times New Roman"/>
                <w:b/>
                <w:color w:val="000000"/>
                <w:sz w:val="20"/>
                <w:szCs w:val="20"/>
                <w:lang w:val="kk-KZ"/>
              </w:rPr>
              <w:t>оның ішінде концессия шарттары бойынша</w:t>
            </w:r>
            <w:r w:rsidRPr="0017586F">
              <w:rPr>
                <w:rFonts w:ascii="Times New Roman" w:hAnsi="Times New Roman" w:cs="Times New Roman"/>
                <w:color w:val="000000"/>
                <w:sz w:val="20"/>
                <w:szCs w:val="20"/>
                <w:lang w:val="kk-KZ"/>
              </w:rPr>
              <w:t xml:space="preserve"> теміржол көлігінің объектілері бар теміржолдар қызметтерін ұсыну саласында:</w:t>
            </w:r>
          </w:p>
          <w:p w14:paraId="4395D8C6" w14:textId="77777777" w:rsidR="001A24E3" w:rsidRPr="0017586F" w:rsidRDefault="001A24E3"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бәсекелес теміржол болмаған кезде мемлекеттік-жекешелік әріптестік шарттары, </w:t>
            </w:r>
            <w:r w:rsidRPr="0017586F">
              <w:rPr>
                <w:rFonts w:ascii="Times New Roman" w:hAnsi="Times New Roman" w:cs="Times New Roman"/>
                <w:b/>
                <w:color w:val="000000"/>
                <w:sz w:val="20"/>
                <w:szCs w:val="20"/>
                <w:lang w:val="kk-KZ"/>
              </w:rPr>
              <w:t>оның ішінде концессия шарттары бойынша</w:t>
            </w:r>
            <w:r w:rsidRPr="0017586F">
              <w:rPr>
                <w:rFonts w:ascii="Times New Roman" w:hAnsi="Times New Roman" w:cs="Times New Roman"/>
                <w:color w:val="000000"/>
                <w:sz w:val="20"/>
                <w:szCs w:val="20"/>
                <w:lang w:val="kk-KZ"/>
              </w:rPr>
              <w:t xml:space="preserve"> теміржол көлігінің объектілері бар теміржолдарды пайдалануға беру;</w:t>
            </w:r>
          </w:p>
          <w:p w14:paraId="66A9FEBE" w14:textId="77777777" w:rsidR="001A24E3" w:rsidRPr="0017586F" w:rsidRDefault="001A24E3"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Бәсекелес кірме жол болмаған кезде кірме жолдар саласында:</w:t>
            </w:r>
          </w:p>
          <w:p w14:paraId="229E9E8F" w14:textId="77777777" w:rsidR="001A24E3" w:rsidRPr="0017586F" w:rsidRDefault="001A24E3"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бәсекелес кірме жол болмаған жағдайда жылжымалы құрамның өтуі үшін кірме жолды беру;</w:t>
            </w:r>
          </w:p>
          <w:p w14:paraId="3A359E21" w14:textId="77777777" w:rsidR="001A24E3" w:rsidRPr="0017586F" w:rsidRDefault="001A24E3" w:rsidP="007D3022">
            <w:pPr>
              <w:spacing w:after="0" w:line="240" w:lineRule="auto"/>
              <w:ind w:hanging="108"/>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бәсекелес кірме жол болмаған кезде маневрлік жұмыстар, тиеу-түсіру, тасымалдау процесінің басқа да технологиялық операциялары үшін, сондай-ақ тасымалдау процесінің технологиялық операцияларында көзделмеген жылжымалы құрамның тұрағы үшін кірме жолды беру.</w:t>
            </w:r>
          </w:p>
          <w:tbl>
            <w:tblPr>
              <w:tblW w:w="430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868"/>
              <w:gridCol w:w="993"/>
            </w:tblGrid>
            <w:tr w:rsidR="001A24E3" w:rsidRPr="0017586F" w14:paraId="6403A27D"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02B1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1AF5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FF62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1A24E3" w:rsidRPr="0017586F" w14:paraId="587044DD"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D91B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4C006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Поездардың барынша рұқсат етілген салмағы</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B96BF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Тонна</w:t>
                  </w:r>
                </w:p>
              </w:tc>
            </w:tr>
            <w:tr w:rsidR="001A24E3" w:rsidRPr="0017586F" w14:paraId="6C864C18"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EB37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7CC9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Жолаушылар поездары қозғалысының ең жоғары рұқсат етілген жылдамдығы</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1DB4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Километр/сағ</w:t>
                  </w:r>
                </w:p>
              </w:tc>
            </w:tr>
            <w:tr w:rsidR="001A24E3" w:rsidRPr="0017586F" w14:paraId="1A8BA855"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226F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3E6B8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Жүк поездары қозғалысының ең жоғары рұқсат етілген жылдамдығы</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0467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Километр/сағ</w:t>
                  </w:r>
                </w:p>
              </w:tc>
            </w:tr>
            <w:tr w:rsidR="001A24E3" w:rsidRPr="0017586F" w14:paraId="30CE6F5F"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596B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3385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Жүк қозғалысында бір жылда реттелетін қызметтің көлемі</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5C11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Т-километр</w:t>
                  </w:r>
                </w:p>
              </w:tc>
            </w:tr>
            <w:tr w:rsidR="001A24E3" w:rsidRPr="0017586F" w14:paraId="24F9F6A3" w14:textId="77777777" w:rsidTr="00F248C7">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93505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8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D5E9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Жолаушылар қозғалысында бір жылда реттелетін қызметтің көлемі</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18F0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Жолаушы-километр</w:t>
                  </w:r>
                </w:p>
              </w:tc>
            </w:tr>
          </w:tbl>
          <w:p w14:paraId="24779565"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Порттар саласында порттық көрсетілетін қызмет нарығында бәсекелестік болмаған кезде:</w:t>
            </w:r>
          </w:p>
          <w:p w14:paraId="1AAB16CA" w14:textId="77777777" w:rsidR="001A24E3" w:rsidRPr="0017586F" w:rsidRDefault="001A24E3" w:rsidP="007D3022">
            <w:pPr>
              <w:spacing w:after="0" w:line="240" w:lineRule="auto"/>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    </w:t>
            </w:r>
            <w:r w:rsidRPr="0017586F">
              <w:rPr>
                <w:rFonts w:ascii="Times New Roman" w:hAnsi="Times New Roman" w:cs="Times New Roman"/>
                <w:color w:val="000000"/>
                <w:sz w:val="20"/>
                <w:szCs w:val="20"/>
                <w:lang w:val="kk-KZ"/>
              </w:rPr>
              <w:t xml:space="preserve"> кейіннен порттан шығып танкерге/танкерлерден құбырлар арқылы мұнайды және мұнай өнімдерін ауыстырып тиеу үшін кеменің теңіз портына кіргені үшін (кеменің кіруі) көрсетілетін қызметтер.</w:t>
            </w:r>
          </w:p>
          <w:tbl>
            <w:tblPr>
              <w:tblW w:w="388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8"/>
              <w:gridCol w:w="2018"/>
              <w:gridCol w:w="1276"/>
            </w:tblGrid>
            <w:tr w:rsidR="001A24E3" w:rsidRPr="0017586F" w14:paraId="5DF2A654" w14:textId="77777777" w:rsidTr="00F248C7">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607B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р/с</w:t>
                  </w:r>
                </w:p>
                <w:p w14:paraId="06B2EA8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ADD0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D6B8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1A24E3" w:rsidRPr="0017586F" w14:paraId="64C69D4B" w14:textId="77777777" w:rsidTr="00F248C7">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E3DCA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3C67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Айлақтар саны</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24D2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бірлік</w:t>
                  </w:r>
                </w:p>
              </w:tc>
            </w:tr>
            <w:tr w:rsidR="001A24E3" w:rsidRPr="0017586F" w14:paraId="2235B3FB" w14:textId="77777777" w:rsidTr="00F248C7">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D408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165A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Жылына айлақтарда кемелерді ең көп өндеу мүмкіндігі</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D616C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бірлік/тәулігіне</w:t>
                  </w:r>
                </w:p>
              </w:tc>
            </w:tr>
            <w:tr w:rsidR="001A24E3" w:rsidRPr="0017586F" w14:paraId="202FCF27" w14:textId="77777777" w:rsidTr="00F248C7">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6612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0ACFA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Реттелетін қызметтің жылына көрсетілген көлемі</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CADA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Табиғи бірлік</w:t>
                  </w:r>
                </w:p>
              </w:tc>
            </w:tr>
          </w:tbl>
          <w:p w14:paraId="652AC4AC" w14:textId="77777777" w:rsidR="001A24E3" w:rsidRPr="0017586F" w:rsidRDefault="001A24E3"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Қазақстан Республикасының аумағы арқылы мұнайды және (немесе) мұнай өнімдерін транзиттеу және Қазақстан Республикасынан тыс экспорттау мақсатында тасымалдауды қоспағанда, оларды магистральдық құбырлар арқылы тасымалдау саласында:</w:t>
            </w:r>
          </w:p>
          <w:p w14:paraId="34C7F734" w14:textId="77777777" w:rsidR="001A24E3" w:rsidRPr="0017586F" w:rsidRDefault="001A24E3"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бірыңғай маршруттау бойынша операторлық қызмет;</w:t>
            </w:r>
          </w:p>
          <w:p w14:paraId="766359A8" w14:textId="77777777" w:rsidR="001A24E3" w:rsidRPr="0017586F" w:rsidRDefault="001A24E3"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мұнайды магистральдық құбыр жүйесі арқылы қайта айдау;</w:t>
            </w:r>
          </w:p>
          <w:p w14:paraId="5C738514" w14:textId="77777777" w:rsidR="001A24E3" w:rsidRPr="0017586F" w:rsidRDefault="001A24E3" w:rsidP="007D3022">
            <w:pPr>
              <w:spacing w:after="0" w:line="240" w:lineRule="auto"/>
              <w:ind w:firstLine="459"/>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 мұнайды теміржол цистерналарынан құйып алу;</w:t>
            </w:r>
          </w:p>
          <w:p w14:paraId="56C544A1" w14:textId="77777777" w:rsidR="001A24E3" w:rsidRPr="0017586F" w:rsidRDefault="001A24E3"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теміржол цистерналарына құю;</w:t>
            </w:r>
          </w:p>
          <w:p w14:paraId="68E6B1B2" w14:textId="77777777" w:rsidR="001A24E3" w:rsidRPr="0017586F" w:rsidRDefault="001A24E3"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танкерлерге құю;</w:t>
            </w:r>
          </w:p>
          <w:p w14:paraId="753BF85D" w14:textId="77777777" w:rsidR="001A24E3" w:rsidRPr="0017586F" w:rsidRDefault="001A24E3"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автоцистерналардан құйып алу;</w:t>
            </w:r>
          </w:p>
          <w:p w14:paraId="18B40DE9" w14:textId="77777777" w:rsidR="001A24E3" w:rsidRPr="0017586F" w:rsidRDefault="001A24E3"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автоцистерналарға құю;</w:t>
            </w:r>
          </w:p>
          <w:p w14:paraId="4E865C84" w14:textId="77777777" w:rsidR="001A24E3" w:rsidRPr="0017586F" w:rsidRDefault="001A24E3"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сақтау;</w:t>
            </w:r>
          </w:p>
          <w:p w14:paraId="139808A0" w14:textId="77777777" w:rsidR="001A24E3" w:rsidRPr="0017586F" w:rsidRDefault="001A24E3"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мұнайды ауыстырып тиеу;</w:t>
            </w:r>
          </w:p>
          <w:p w14:paraId="4A8F9F57" w14:textId="77777777" w:rsidR="001A24E3" w:rsidRPr="0017586F" w:rsidRDefault="001A24E3" w:rsidP="007D3022">
            <w:pPr>
              <w:spacing w:after="0" w:line="240" w:lineRule="auto"/>
              <w:ind w:firstLine="175"/>
              <w:jc w:val="both"/>
              <w:rPr>
                <w:rFonts w:ascii="Times New Roman" w:hAnsi="Times New Roman" w:cs="Times New Roman"/>
                <w:color w:val="000000"/>
                <w:sz w:val="20"/>
                <w:szCs w:val="20"/>
              </w:rPr>
            </w:pPr>
            <w:r w:rsidRPr="0017586F">
              <w:rPr>
                <w:rFonts w:ascii="Times New Roman" w:hAnsi="Times New Roman" w:cs="Times New Roman"/>
                <w:color w:val="000000"/>
                <w:sz w:val="20"/>
                <w:szCs w:val="20"/>
              </w:rPr>
              <w:t>      мұнайды араластыру.</w:t>
            </w:r>
          </w:p>
          <w:p w14:paraId="02E0B5CF" w14:textId="77777777" w:rsidR="001A24E3" w:rsidRPr="0017586F" w:rsidRDefault="001A24E3" w:rsidP="001A24E3">
            <w:pPr>
              <w:ind w:firstLine="175"/>
              <w:rPr>
                <w:rFonts w:ascii="Times New Roman" w:hAnsi="Times New Roman" w:cs="Times New Roman"/>
                <w:sz w:val="20"/>
                <w:szCs w:val="20"/>
              </w:rPr>
            </w:pPr>
          </w:p>
          <w:tbl>
            <w:tblPr>
              <w:tblW w:w="5555" w:type="dxa"/>
              <w:tblCellSpacing w:w="0" w:type="auto"/>
              <w:tblInd w:w="61"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30"/>
              <w:gridCol w:w="2296"/>
              <w:gridCol w:w="1317"/>
              <w:gridCol w:w="1362"/>
              <w:gridCol w:w="50"/>
            </w:tblGrid>
            <w:tr w:rsidR="001A24E3" w:rsidRPr="0017586F" w14:paraId="467D6434" w14:textId="77777777" w:rsidTr="00F248C7">
              <w:trPr>
                <w:gridAfter w:val="2"/>
                <w:wAfter w:w="1412" w:type="dxa"/>
                <w:trHeight w:val="695"/>
                <w:tblCellSpacing w:w="0" w:type="auto"/>
              </w:trPr>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AB7A9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2A8A31F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р/с</w:t>
                  </w:r>
                </w:p>
              </w:tc>
              <w:tc>
                <w:tcPr>
                  <w:tcW w:w="22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BDC6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w:t>
                  </w:r>
                </w:p>
              </w:tc>
              <w:tc>
                <w:tcPr>
                  <w:tcW w:w="1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2D0B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1A24E3" w:rsidRPr="0017586F" w14:paraId="02A9FEAB" w14:textId="77777777" w:rsidTr="00F248C7">
              <w:trPr>
                <w:gridAfter w:val="2"/>
                <w:wAfter w:w="1412" w:type="dxa"/>
                <w:trHeight w:val="30"/>
                <w:tblCellSpacing w:w="0" w:type="auto"/>
              </w:trPr>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9FE6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2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265C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Көрсетілектін қызметті тұтынушылар саны</w:t>
                  </w:r>
                </w:p>
              </w:tc>
              <w:tc>
                <w:tcPr>
                  <w:tcW w:w="1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7566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тұтынушылар</w:t>
                  </w:r>
                </w:p>
              </w:tc>
            </w:tr>
            <w:tr w:rsidR="001A24E3" w:rsidRPr="0017586F" w14:paraId="734D1832" w14:textId="77777777" w:rsidTr="00F248C7">
              <w:trPr>
                <w:gridAfter w:val="2"/>
                <w:wAfter w:w="1412" w:type="dxa"/>
                <w:trHeight w:val="30"/>
                <w:tblCellSpacing w:w="0" w:type="auto"/>
              </w:trPr>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B8C6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2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666B0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Мұнай құбырларының жалпы ұзындығы</w:t>
                  </w:r>
                </w:p>
              </w:tc>
              <w:tc>
                <w:tcPr>
                  <w:tcW w:w="1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4654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километр</w:t>
                  </w:r>
                </w:p>
              </w:tc>
            </w:tr>
            <w:tr w:rsidR="001A24E3" w:rsidRPr="0017586F" w14:paraId="33050B6C" w14:textId="77777777" w:rsidTr="00F248C7">
              <w:trPr>
                <w:gridAfter w:val="2"/>
                <w:wAfter w:w="1412" w:type="dxa"/>
                <w:trHeight w:val="30"/>
                <w:tblCellSpacing w:w="0" w:type="auto"/>
              </w:trPr>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A62F1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2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9B28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Барлық учаскелер бойынша орташа өткізу қабілеті</w:t>
                  </w:r>
                </w:p>
              </w:tc>
              <w:tc>
                <w:tcPr>
                  <w:tcW w:w="1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2431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Мың/ тәүлік</w:t>
                  </w:r>
                </w:p>
              </w:tc>
            </w:tr>
            <w:tr w:rsidR="001A24E3" w:rsidRPr="0017586F" w14:paraId="57F8E2CA" w14:textId="77777777" w:rsidTr="00F248C7">
              <w:trPr>
                <w:gridAfter w:val="2"/>
                <w:wAfter w:w="1412" w:type="dxa"/>
                <w:trHeight w:val="30"/>
                <w:tblCellSpacing w:w="0" w:type="auto"/>
              </w:trPr>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3F2F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2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BF70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Реттелетін қызметтің бір жылда көрсетілген көлемі (жүк айналымы)</w:t>
                  </w:r>
                </w:p>
              </w:tc>
              <w:tc>
                <w:tcPr>
                  <w:tcW w:w="1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A145A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Миллион                т-километр</w:t>
                  </w:r>
                </w:p>
              </w:tc>
            </w:tr>
            <w:tr w:rsidR="001A24E3" w:rsidRPr="0017586F" w14:paraId="6CDA968B" w14:textId="77777777" w:rsidTr="00F248C7">
              <w:tblPrEx>
                <w:tblBorders>
                  <w:top w:val="none" w:sz="0" w:space="0" w:color="auto"/>
                  <w:left w:val="none" w:sz="0" w:space="0" w:color="auto"/>
                  <w:bottom w:val="none" w:sz="0" w:space="0" w:color="auto"/>
                  <w:right w:val="none" w:sz="0" w:space="0" w:color="auto"/>
                </w:tblBorders>
              </w:tblPrEx>
              <w:trPr>
                <w:trHeight w:val="30"/>
                <w:tblCellSpacing w:w="0" w:type="auto"/>
              </w:trPr>
              <w:tc>
                <w:tcPr>
                  <w:tcW w:w="5505" w:type="dxa"/>
                  <w:gridSpan w:val="4"/>
                  <w:tcMar>
                    <w:top w:w="15" w:type="dxa"/>
                    <w:left w:w="15" w:type="dxa"/>
                    <w:bottom w:w="15" w:type="dxa"/>
                    <w:right w:w="15" w:type="dxa"/>
                  </w:tcMar>
                  <w:vAlign w:val="center"/>
                </w:tcPr>
                <w:p w14:paraId="02214D28"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5299AEFA" w14:textId="7CFEC878"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p>
              </w:tc>
            </w:tr>
          </w:tbl>
          <w:p w14:paraId="18CE4EA8" w14:textId="77777777" w:rsidR="001A24E3" w:rsidRPr="0017586F" w:rsidRDefault="001A24E3" w:rsidP="001A24E3">
            <w:pPr>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Ұқсас субъектілер топтарын анықтауда және қызмет тиімділігінің көрсеткіштерін есептеуге пайдалану үшін құрылымдық параметрлердің маңыздылығы</w:t>
            </w:r>
          </w:p>
          <w:tbl>
            <w:tblPr>
              <w:tblW w:w="444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80"/>
              <w:gridCol w:w="1026"/>
              <w:gridCol w:w="850"/>
              <w:gridCol w:w="993"/>
            </w:tblGrid>
            <w:tr w:rsidR="001A24E3" w:rsidRPr="0017586F" w14:paraId="282F465E" w14:textId="77777777" w:rsidTr="00793E12">
              <w:trPr>
                <w:trHeight w:val="30"/>
                <w:tblCellSpacing w:w="0" w:type="auto"/>
              </w:trPr>
              <w:tc>
                <w:tcPr>
                  <w:tcW w:w="260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C35C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72C3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C87300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4ABA1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2D2B32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6CA46827" w14:textId="77777777" w:rsidTr="00793E12">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B594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C6CB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634126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2FCC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B97D50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34D1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7427C3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31A3BDB3" w14:textId="77777777" w:rsidTr="00793E12">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C8B0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ADF33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F57777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DFF6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78B9B4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D01D7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806A2E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049E51AA" w14:textId="77777777" w:rsidTr="00793E12">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B150C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Басталуы</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74801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263BDC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73CAE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03B59A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EA564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BFD6F2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0091E5DD" w14:textId="77777777" w:rsidTr="00793E12">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8B1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Соңы</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81B9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7C7641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56D5D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9556D2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9037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51638E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34FA902B" w14:textId="77777777" w:rsidTr="00793E12">
              <w:trPr>
                <w:trHeight w:val="30"/>
                <w:tblCellSpacing w:w="0" w:type="auto"/>
              </w:trPr>
              <w:tc>
                <w:tcPr>
                  <w:tcW w:w="15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C10F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Атауы</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4EBF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1</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2C51B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48D40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S</w:t>
                  </w:r>
                </w:p>
              </w:tc>
            </w:tr>
            <w:tr w:rsidR="001A24E3" w:rsidRPr="0017586F" w14:paraId="05D3C479" w14:textId="77777777" w:rsidTr="00793E12">
              <w:trPr>
                <w:trHeight w:val="30"/>
                <w:tblCellSpacing w:w="0" w:type="auto"/>
              </w:trPr>
              <w:tc>
                <w:tcPr>
                  <w:tcW w:w="1580" w:type="dxa"/>
                  <w:vMerge/>
                  <w:tcBorders>
                    <w:top w:val="nil"/>
                    <w:left w:val="single" w:sz="5" w:space="0" w:color="CFCFCF"/>
                    <w:bottom w:val="single" w:sz="5" w:space="0" w:color="CFCFCF"/>
                    <w:right w:val="single" w:sz="5" w:space="0" w:color="CFCFCF"/>
                  </w:tcBorders>
                </w:tcPr>
                <w:p w14:paraId="0B799F0F" w14:textId="77777777" w:rsidR="001A24E3" w:rsidRPr="0017586F" w:rsidRDefault="001A24E3" w:rsidP="00DE5745">
                  <w:pPr>
                    <w:framePr w:hSpace="180" w:wrap="around" w:vAnchor="text" w:hAnchor="text" w:y="1"/>
                    <w:suppressOverlap/>
                    <w:jc w:val="center"/>
                    <w:rPr>
                      <w:rFonts w:ascii="Times New Roman" w:hAnsi="Times New Roman" w:cs="Times New Roman"/>
                      <w:sz w:val="20"/>
                      <w:szCs w:val="20"/>
                    </w:rPr>
                  </w:pP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7C95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853954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927EA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41115B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C14C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79351E2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54C50534" w14:textId="77777777" w:rsidTr="00793E12">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50FE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EEDE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87A9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5143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r>
            <w:tr w:rsidR="001A24E3" w:rsidRPr="0017586F" w14:paraId="1A270535" w14:textId="77777777" w:rsidTr="00793E12">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656E7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Маңыздылық белгісі</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B852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F3FEC4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593C9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4760E9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9ED3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DADA88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722913CB" w14:textId="77777777" w:rsidTr="00793E12">
              <w:trPr>
                <w:trHeight w:val="30"/>
                <w:tblCellSpacing w:w="0" w:type="auto"/>
              </w:trPr>
              <w:tc>
                <w:tcPr>
                  <w:tcW w:w="15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FF84A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параметрлерді жою (0 – құрылымдық параметр алып тасталды, керісінше жағдайдапи – 1)</w:t>
                  </w:r>
                </w:p>
              </w:tc>
              <w:tc>
                <w:tcPr>
                  <w:tcW w:w="10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05ED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45BF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7F89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r>
          </w:tbl>
          <w:p w14:paraId="2CE94982" w14:textId="77777777" w:rsidR="001A24E3" w:rsidRPr="0017586F" w:rsidRDefault="001A24E3" w:rsidP="007D3022">
            <w:pPr>
              <w:spacing w:after="0" w:line="240" w:lineRule="auto"/>
              <w:ind w:firstLine="175"/>
              <w:jc w:val="both"/>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0CB5D653" w14:textId="77777777" w:rsidR="001A24E3" w:rsidRPr="0017586F" w:rsidRDefault="001A24E3" w:rsidP="007D3022">
            <w:pPr>
              <w:spacing w:after="0" w:line="240" w:lineRule="auto"/>
              <w:ind w:firstLine="33"/>
              <w:jc w:val="both"/>
              <w:rPr>
                <w:rFonts w:ascii="Times New Roman" w:hAnsi="Times New Roman" w:cs="Times New Roman"/>
                <w:sz w:val="20"/>
                <w:szCs w:val="20"/>
              </w:rPr>
            </w:pPr>
            <w:r w:rsidRPr="0017586F">
              <w:rPr>
                <w:rFonts w:ascii="Times New Roman" w:hAnsi="Times New Roman" w:cs="Times New Roman"/>
                <w:color w:val="000000"/>
                <w:sz w:val="20"/>
                <w:szCs w:val="20"/>
              </w:rPr>
              <w:t>     </w:t>
            </w:r>
            <w:r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«Маңыздылық белгісі» деген жолда «маңызды» немесе «елеусіз» құрылымдық параметр көрсетіледі.</w:t>
            </w:r>
          </w:p>
          <w:tbl>
            <w:tblPr>
              <w:tblW w:w="0" w:type="auto"/>
              <w:tblCellSpacing w:w="0" w:type="auto"/>
              <w:tblLayout w:type="fixed"/>
              <w:tblLook w:val="04A0" w:firstRow="1" w:lastRow="0" w:firstColumn="1" w:lastColumn="0" w:noHBand="0" w:noVBand="1"/>
            </w:tblPr>
            <w:tblGrid>
              <w:gridCol w:w="7780"/>
              <w:gridCol w:w="4600"/>
            </w:tblGrid>
            <w:tr w:rsidR="001A24E3" w:rsidRPr="0017586F" w14:paraId="0B331BCC" w14:textId="77777777" w:rsidTr="00A02B97">
              <w:trPr>
                <w:trHeight w:val="30"/>
                <w:tblCellSpacing w:w="0" w:type="auto"/>
              </w:trPr>
              <w:tc>
                <w:tcPr>
                  <w:tcW w:w="7780" w:type="dxa"/>
                  <w:tcMar>
                    <w:top w:w="15" w:type="dxa"/>
                    <w:left w:w="15" w:type="dxa"/>
                    <w:bottom w:w="15" w:type="dxa"/>
                    <w:right w:w="15" w:type="dxa"/>
                  </w:tcMar>
                  <w:vAlign w:val="center"/>
                </w:tcPr>
                <w:p w14:paraId="36EBD651" w14:textId="77777777" w:rsidR="001A24E3" w:rsidRPr="0017586F" w:rsidRDefault="001A24E3" w:rsidP="00DE5745">
                  <w:pPr>
                    <w:framePr w:hSpace="180" w:wrap="around" w:vAnchor="text" w:hAnchor="text" w:y="1"/>
                    <w:spacing w:after="0" w:line="240" w:lineRule="auto"/>
                    <w:suppressOverlap/>
                    <w:jc w:val="both"/>
                    <w:rPr>
                      <w:rFonts w:ascii="Times New Roman" w:hAnsi="Times New Roman" w:cs="Times New Roman"/>
                      <w:sz w:val="20"/>
                      <w:szCs w:val="20"/>
                    </w:rPr>
                  </w:pPr>
                </w:p>
              </w:tc>
              <w:tc>
                <w:tcPr>
                  <w:tcW w:w="4600" w:type="dxa"/>
                  <w:tcMar>
                    <w:top w:w="15" w:type="dxa"/>
                    <w:left w:w="15" w:type="dxa"/>
                    <w:bottom w:w="15" w:type="dxa"/>
                    <w:right w:w="15" w:type="dxa"/>
                  </w:tcMar>
                  <w:vAlign w:val="center"/>
                </w:tcPr>
                <w:p w14:paraId="1089A2B1" w14:textId="77777777" w:rsidR="001A24E3" w:rsidRPr="0017586F" w:rsidRDefault="001A24E3" w:rsidP="00DE5745">
                  <w:pPr>
                    <w:framePr w:hSpace="180" w:wrap="around" w:vAnchor="text" w:hAnchor="text" w:y="1"/>
                    <w:spacing w:after="0" w:line="240" w:lineRule="auto"/>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4-нысан</w:t>
                  </w:r>
                </w:p>
              </w:tc>
            </w:tr>
          </w:tbl>
          <w:p w14:paraId="42BE1D21"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 Осы реттеліп көрсетілетін қызметке тарифтерді есептеу формуласында ескерілетін қызмет тиімділігінің көрсеткіштерін бағалау үшін пайдаланылатын құрылымдық параметрлердің тізбесі</w:t>
            </w:r>
          </w:p>
          <w:p w14:paraId="1270416D"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________________________________________ (реттеліп көрсетілетін қызметтің атауы)</w:t>
            </w:r>
          </w:p>
          <w:tbl>
            <w:tblPr>
              <w:tblW w:w="7830" w:type="dxa"/>
              <w:tblCellSpacing w:w="0" w:type="auto"/>
              <w:tblInd w:w="73"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94"/>
              <w:gridCol w:w="2183"/>
              <w:gridCol w:w="1714"/>
              <w:gridCol w:w="3289"/>
              <w:gridCol w:w="50"/>
            </w:tblGrid>
            <w:tr w:rsidR="001A24E3" w:rsidRPr="0017586F" w14:paraId="407B8917" w14:textId="77777777" w:rsidTr="00793E12">
              <w:trPr>
                <w:gridAfter w:val="2"/>
                <w:wAfter w:w="3339"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A9C2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w:t>
                  </w:r>
                </w:p>
                <w:p w14:paraId="1B9689A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color w:val="000000"/>
                      <w:sz w:val="20"/>
                      <w:szCs w:val="20"/>
                    </w:rPr>
                  </w:pPr>
                  <w:r w:rsidRPr="0017586F">
                    <w:rPr>
                      <w:rFonts w:ascii="Times New Roman" w:hAnsi="Times New Roman" w:cs="Times New Roman"/>
                      <w:color w:val="000000"/>
                      <w:sz w:val="20"/>
                      <w:szCs w:val="20"/>
                    </w:rPr>
                    <w:t>р/с</w:t>
                  </w:r>
                </w:p>
                <w:p w14:paraId="792B5F5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F6B6F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параметрдің атауы</w:t>
                  </w:r>
                </w:p>
              </w:tc>
              <w:tc>
                <w:tcPr>
                  <w:tcW w:w="1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D5507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r>
            <w:tr w:rsidR="001A24E3" w:rsidRPr="0017586F" w14:paraId="751424DB" w14:textId="77777777" w:rsidTr="00793E12">
              <w:trPr>
                <w:gridAfter w:val="2"/>
                <w:wAfter w:w="3339"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471E3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5FA65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1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7CF01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r>
            <w:tr w:rsidR="001A24E3" w:rsidRPr="0017586F" w14:paraId="13B33C2F" w14:textId="77777777" w:rsidTr="00793E12">
              <w:trPr>
                <w:gridAfter w:val="2"/>
                <w:wAfter w:w="3339"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D6D8B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5121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DD3D0E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0F70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A1145E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1BF8B91F" w14:textId="77777777" w:rsidTr="00793E12">
              <w:trPr>
                <w:gridAfter w:val="2"/>
                <w:wAfter w:w="3339"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8905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56AE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0C4482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1381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0A2ADF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0611E1A1" w14:textId="77777777" w:rsidTr="00793E12">
              <w:trPr>
                <w:gridAfter w:val="2"/>
                <w:wAfter w:w="3339" w:type="dxa"/>
                <w:trHeight w:val="30"/>
                <w:tblCellSpacing w:w="0" w:type="auto"/>
              </w:trPr>
              <w:tc>
                <w:tcPr>
                  <w:tcW w:w="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28C5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1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DBFC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323835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2B47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F81151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148E29A7" w14:textId="77777777" w:rsidTr="009369A6">
              <w:tblPrEx>
                <w:tblBorders>
                  <w:top w:val="none" w:sz="0" w:space="0" w:color="auto"/>
                  <w:left w:val="none" w:sz="0" w:space="0" w:color="auto"/>
                  <w:bottom w:val="none" w:sz="0" w:space="0" w:color="auto"/>
                  <w:right w:val="none" w:sz="0" w:space="0" w:color="auto"/>
                </w:tblBorders>
              </w:tblPrEx>
              <w:trPr>
                <w:trHeight w:val="2080"/>
                <w:tblCellSpacing w:w="0" w:type="auto"/>
              </w:trPr>
              <w:tc>
                <w:tcPr>
                  <w:tcW w:w="7780" w:type="dxa"/>
                  <w:gridSpan w:val="4"/>
                  <w:tcMar>
                    <w:top w:w="15" w:type="dxa"/>
                    <w:left w:w="15" w:type="dxa"/>
                    <w:bottom w:w="15" w:type="dxa"/>
                    <w:right w:w="15" w:type="dxa"/>
                  </w:tcMar>
                  <w:vAlign w:val="center"/>
                </w:tcPr>
                <w:p w14:paraId="770996A8"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45E59B93"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5-нысан</w:t>
                  </w:r>
                </w:p>
              </w:tc>
            </w:tr>
          </w:tbl>
          <w:p w14:paraId="2CE09794" w14:textId="77777777" w:rsidR="001A24E3" w:rsidRPr="0017586F" w:rsidRDefault="001A24E3" w:rsidP="00A02B97">
            <w:pPr>
              <w:ind w:right="1309" w:firstLine="142"/>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Субъектілердің ұқсастығын статистикалық талдау нәтижелері</w:t>
            </w:r>
          </w:p>
          <w:tbl>
            <w:tblPr>
              <w:tblW w:w="9215"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59"/>
              <w:gridCol w:w="141"/>
              <w:gridCol w:w="392"/>
              <w:gridCol w:w="34"/>
              <w:gridCol w:w="391"/>
              <w:gridCol w:w="459"/>
              <w:gridCol w:w="250"/>
              <w:gridCol w:w="284"/>
              <w:gridCol w:w="175"/>
              <w:gridCol w:w="108"/>
              <w:gridCol w:w="142"/>
              <w:gridCol w:w="50"/>
              <w:gridCol w:w="91"/>
              <w:gridCol w:w="34"/>
              <w:gridCol w:w="392"/>
              <w:gridCol w:w="459"/>
              <w:gridCol w:w="50"/>
              <w:gridCol w:w="233"/>
              <w:gridCol w:w="709"/>
              <w:gridCol w:w="959"/>
              <w:gridCol w:w="425"/>
              <w:gridCol w:w="2978"/>
            </w:tblGrid>
            <w:tr w:rsidR="001A24E3" w:rsidRPr="0017586F" w14:paraId="5B830AF7" w14:textId="77777777" w:rsidTr="00425887">
              <w:trPr>
                <w:gridAfter w:val="1"/>
                <w:wAfter w:w="2978" w:type="dxa"/>
                <w:trHeight w:val="30"/>
                <w:tblCellSpacing w:w="0" w:type="auto"/>
              </w:trPr>
              <w:tc>
                <w:tcPr>
                  <w:tcW w:w="6237" w:type="dxa"/>
                  <w:gridSpan w:val="2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3CD2D"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Бақыланатын шығыстарды тұтыну бағаларының индексі бойынша нақты мәнге келтіру: 20___ жылы ...%, 20__ жылы ...%, 20__ жылы ...%, 20 __ жылы...%, 20 __ жылы …%</w:t>
                  </w:r>
                </w:p>
              </w:tc>
            </w:tr>
            <w:tr w:rsidR="001A24E3" w:rsidRPr="0017586F" w14:paraId="756926A2" w14:textId="77777777" w:rsidTr="00425887">
              <w:trPr>
                <w:gridAfter w:val="1"/>
                <w:wAfter w:w="2978" w:type="dxa"/>
                <w:trHeight w:val="30"/>
                <w:tblCellSpacing w:w="0" w:type="auto"/>
              </w:trPr>
              <w:tc>
                <w:tcPr>
                  <w:tcW w:w="6237" w:type="dxa"/>
                  <w:gridSpan w:val="2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489AD8"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 топ ұқсас субъектілер</w:t>
                  </w:r>
                </w:p>
              </w:tc>
            </w:tr>
            <w:tr w:rsidR="001A24E3" w:rsidRPr="0017586F" w14:paraId="4E12D301" w14:textId="77777777" w:rsidTr="00335188">
              <w:trPr>
                <w:gridAfter w:val="3"/>
                <w:wAfter w:w="4362" w:type="dxa"/>
                <w:trHeight w:val="30"/>
                <w:tblCellSpacing w:w="0" w:type="auto"/>
              </w:trPr>
              <w:tc>
                <w:tcPr>
                  <w:tcW w:w="212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FC10B5" w14:textId="77777777" w:rsidR="001A24E3" w:rsidRPr="0017586F" w:rsidRDefault="001A24E3" w:rsidP="00DE5745">
                  <w:pPr>
                    <w:framePr w:hSpace="180" w:wrap="around" w:vAnchor="text" w:hAnchor="text" w:y="1"/>
                    <w:spacing w:after="20"/>
                    <w:ind w:left="14" w:right="943" w:firstLine="31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2727"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9D356" w14:textId="77777777" w:rsidR="001A24E3" w:rsidRPr="0017586F" w:rsidRDefault="001A24E3" w:rsidP="00DE5745">
                  <w:pPr>
                    <w:framePr w:hSpace="180" w:wrap="around" w:vAnchor="text" w:hAnchor="text" w:y="1"/>
                    <w:spacing w:after="20"/>
                    <w:ind w:left="20" w:right="1309" w:hanging="48"/>
                    <w:suppressOverlap/>
                    <w:jc w:val="center"/>
                    <w:rPr>
                      <w:rFonts w:ascii="Times New Roman" w:hAnsi="Times New Roman" w:cs="Times New Roman"/>
                      <w:sz w:val="20"/>
                      <w:szCs w:val="20"/>
                    </w:rPr>
                  </w:pPr>
                </w:p>
                <w:p w14:paraId="3BCD4D14" w14:textId="77777777" w:rsidR="001A24E3" w:rsidRPr="0017586F" w:rsidRDefault="001A24E3" w:rsidP="00DE5745">
                  <w:pPr>
                    <w:framePr w:hSpace="180" w:wrap="around" w:vAnchor="text" w:hAnchor="text" w:y="1"/>
                    <w:spacing w:after="20"/>
                    <w:ind w:left="20" w:right="1309" w:hanging="48"/>
                    <w:suppressOverlap/>
                    <w:jc w:val="center"/>
                    <w:rPr>
                      <w:rFonts w:ascii="Times New Roman" w:hAnsi="Times New Roman" w:cs="Times New Roman"/>
                      <w:sz w:val="20"/>
                      <w:szCs w:val="20"/>
                    </w:rPr>
                  </w:pPr>
                </w:p>
              </w:tc>
            </w:tr>
            <w:tr w:rsidR="001A24E3" w:rsidRPr="0017586F" w14:paraId="18A4CC2C" w14:textId="77777777" w:rsidTr="00335188">
              <w:trPr>
                <w:gridAfter w:val="3"/>
                <w:wAfter w:w="4362" w:type="dxa"/>
                <w:trHeight w:val="30"/>
                <w:tblCellSpacing w:w="0" w:type="auto"/>
              </w:trPr>
              <w:tc>
                <w:tcPr>
                  <w:tcW w:w="212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35A5EE" w14:textId="77777777" w:rsidR="001A24E3" w:rsidRPr="0017586F" w:rsidRDefault="001A24E3" w:rsidP="00DE5745">
                  <w:pPr>
                    <w:framePr w:hSpace="180" w:wrap="around" w:vAnchor="text" w:hAnchor="text" w:y="1"/>
                    <w:spacing w:after="20"/>
                    <w:ind w:left="14" w:right="943" w:firstLine="31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2727"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2B69C2" w14:textId="77777777" w:rsidR="001A24E3" w:rsidRPr="0017586F" w:rsidRDefault="001A24E3" w:rsidP="00DE5745">
                  <w:pPr>
                    <w:framePr w:hSpace="180" w:wrap="around" w:vAnchor="text" w:hAnchor="text" w:y="1"/>
                    <w:spacing w:after="20"/>
                    <w:ind w:left="20" w:right="1309" w:hanging="48"/>
                    <w:suppressOverlap/>
                    <w:jc w:val="center"/>
                    <w:rPr>
                      <w:rFonts w:ascii="Times New Roman" w:hAnsi="Times New Roman" w:cs="Times New Roman"/>
                      <w:sz w:val="20"/>
                      <w:szCs w:val="20"/>
                    </w:rPr>
                  </w:pPr>
                </w:p>
                <w:p w14:paraId="28853090" w14:textId="77777777" w:rsidR="001A24E3" w:rsidRPr="0017586F" w:rsidRDefault="001A24E3" w:rsidP="00DE5745">
                  <w:pPr>
                    <w:framePr w:hSpace="180" w:wrap="around" w:vAnchor="text" w:hAnchor="text" w:y="1"/>
                    <w:spacing w:after="20"/>
                    <w:ind w:left="20" w:right="1309" w:hanging="48"/>
                    <w:suppressOverlap/>
                    <w:jc w:val="center"/>
                    <w:rPr>
                      <w:rFonts w:ascii="Times New Roman" w:hAnsi="Times New Roman" w:cs="Times New Roman"/>
                      <w:sz w:val="20"/>
                      <w:szCs w:val="20"/>
                    </w:rPr>
                  </w:pPr>
                </w:p>
              </w:tc>
            </w:tr>
            <w:tr w:rsidR="001A24E3" w:rsidRPr="0017586F" w14:paraId="5DE574FA" w14:textId="77777777" w:rsidTr="00335188">
              <w:trPr>
                <w:gridAfter w:val="3"/>
                <w:wAfter w:w="4362" w:type="dxa"/>
                <w:trHeight w:val="30"/>
                <w:tblCellSpacing w:w="0" w:type="auto"/>
              </w:trPr>
              <w:tc>
                <w:tcPr>
                  <w:tcW w:w="212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96EE2" w14:textId="77777777" w:rsidR="001A24E3" w:rsidRPr="0017586F" w:rsidRDefault="001A24E3" w:rsidP="00DE5745">
                  <w:pPr>
                    <w:framePr w:hSpace="180" w:wrap="around" w:vAnchor="text" w:hAnchor="text" w:y="1"/>
                    <w:spacing w:after="20"/>
                    <w:ind w:left="14" w:right="943" w:firstLine="31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Қызмет көрсететін субъектілердің жалпы саны (қуаттылығы аз және жаңадан құрылған субъектілерді есептемегенде)</w:t>
                  </w:r>
                </w:p>
              </w:tc>
              <w:tc>
                <w:tcPr>
                  <w:tcW w:w="2727"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F7EBD" w14:textId="77777777" w:rsidR="001A24E3" w:rsidRPr="0017586F" w:rsidRDefault="001A24E3" w:rsidP="00DE5745">
                  <w:pPr>
                    <w:framePr w:hSpace="180" w:wrap="around" w:vAnchor="text" w:hAnchor="text" w:y="1"/>
                    <w:spacing w:after="20"/>
                    <w:ind w:left="20" w:right="1309" w:hanging="48"/>
                    <w:suppressOverlap/>
                    <w:jc w:val="center"/>
                    <w:rPr>
                      <w:rFonts w:ascii="Times New Roman" w:hAnsi="Times New Roman" w:cs="Times New Roman"/>
                      <w:sz w:val="20"/>
                      <w:szCs w:val="20"/>
                    </w:rPr>
                  </w:pPr>
                </w:p>
                <w:p w14:paraId="758DD9B2" w14:textId="77777777" w:rsidR="001A24E3" w:rsidRPr="0017586F" w:rsidRDefault="001A24E3" w:rsidP="00DE5745">
                  <w:pPr>
                    <w:framePr w:hSpace="180" w:wrap="around" w:vAnchor="text" w:hAnchor="text" w:y="1"/>
                    <w:spacing w:after="20"/>
                    <w:ind w:left="20" w:right="1309" w:hanging="48"/>
                    <w:suppressOverlap/>
                    <w:jc w:val="center"/>
                    <w:rPr>
                      <w:rFonts w:ascii="Times New Roman" w:hAnsi="Times New Roman" w:cs="Times New Roman"/>
                      <w:sz w:val="20"/>
                      <w:szCs w:val="20"/>
                    </w:rPr>
                  </w:pPr>
                </w:p>
              </w:tc>
            </w:tr>
            <w:tr w:rsidR="001A24E3" w:rsidRPr="0017586F" w14:paraId="29EF43AD" w14:textId="77777777" w:rsidTr="00425887">
              <w:trPr>
                <w:gridAfter w:val="1"/>
                <w:wAfter w:w="2978" w:type="dxa"/>
                <w:trHeight w:val="30"/>
                <w:tblCellSpacing w:w="0" w:type="auto"/>
              </w:trPr>
              <w:tc>
                <w:tcPr>
                  <w:tcW w:w="212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C589A4" w14:textId="77777777" w:rsidR="001A24E3" w:rsidRPr="0017586F" w:rsidRDefault="001A24E3" w:rsidP="00DE5745">
                  <w:pPr>
                    <w:framePr w:hSpace="180" w:wrap="around" w:vAnchor="text" w:hAnchor="text" w:y="1"/>
                    <w:spacing w:after="20"/>
                    <w:ind w:left="20" w:right="376" w:firstLine="141"/>
                    <w:suppressOverlap/>
                    <w:jc w:val="right"/>
                    <w:rPr>
                      <w:rFonts w:ascii="Times New Roman" w:hAnsi="Times New Roman" w:cs="Times New Roman"/>
                      <w:sz w:val="20"/>
                      <w:szCs w:val="20"/>
                    </w:rPr>
                  </w:pPr>
                  <w:r w:rsidRPr="0017586F">
                    <w:rPr>
                      <w:rFonts w:ascii="Times New Roman" w:hAnsi="Times New Roman" w:cs="Times New Roman"/>
                      <w:color w:val="000000"/>
                      <w:sz w:val="20"/>
                      <w:szCs w:val="20"/>
                    </w:rPr>
                    <w:t>Деректері талдау үшін пайдаланылған субъектілер саны</w:t>
                  </w:r>
                </w:p>
              </w:tc>
              <w:tc>
                <w:tcPr>
                  <w:tcW w:w="4111"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3E24DB"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2218BBF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15C808BE" w14:textId="77777777" w:rsidTr="00425887">
              <w:trPr>
                <w:gridAfter w:val="1"/>
                <w:wAfter w:w="2978" w:type="dxa"/>
                <w:trHeight w:val="30"/>
                <w:tblCellSpacing w:w="0" w:type="auto"/>
              </w:trPr>
              <w:tc>
                <w:tcPr>
                  <w:tcW w:w="212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041AFD" w14:textId="77777777" w:rsidR="001A24E3" w:rsidRPr="0017586F" w:rsidRDefault="001A24E3" w:rsidP="00DE5745">
                  <w:pPr>
                    <w:framePr w:hSpace="180" w:wrap="around" w:vAnchor="text" w:hAnchor="text" w:y="1"/>
                    <w:spacing w:after="20"/>
                    <w:ind w:left="20" w:right="376" w:firstLine="141"/>
                    <w:suppressOverlap/>
                    <w:jc w:val="right"/>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4111"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8C3F4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6A63E7F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103B9B9D" w14:textId="77777777" w:rsidTr="00425887">
              <w:trPr>
                <w:gridAfter w:val="1"/>
                <w:wAfter w:w="2978" w:type="dxa"/>
                <w:trHeight w:val="30"/>
                <w:tblCellSpacing w:w="0" w:type="auto"/>
              </w:trPr>
              <w:tc>
                <w:tcPr>
                  <w:tcW w:w="212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4121A" w14:textId="77777777" w:rsidR="001A24E3" w:rsidRPr="0017586F" w:rsidRDefault="001A24E3" w:rsidP="00DE5745">
                  <w:pPr>
                    <w:framePr w:hSpace="180" w:wrap="around" w:vAnchor="text" w:hAnchor="text" w:y="1"/>
                    <w:spacing w:after="20"/>
                    <w:ind w:left="20" w:right="376" w:firstLine="141"/>
                    <w:suppressOverlap/>
                    <w:jc w:val="right"/>
                    <w:rPr>
                      <w:rFonts w:ascii="Times New Roman" w:hAnsi="Times New Roman" w:cs="Times New Roman"/>
                      <w:sz w:val="20"/>
                      <w:szCs w:val="20"/>
                    </w:rPr>
                  </w:pPr>
                  <w:r w:rsidRPr="0017586F">
                    <w:rPr>
                      <w:rFonts w:ascii="Times New Roman" w:hAnsi="Times New Roman" w:cs="Times New Roman"/>
                      <w:color w:val="000000"/>
                      <w:sz w:val="20"/>
                      <w:szCs w:val="20"/>
                    </w:rPr>
                    <w:t>Басталуы</w:t>
                  </w:r>
                </w:p>
              </w:tc>
              <w:tc>
                <w:tcPr>
                  <w:tcW w:w="4111"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7484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44DDE8D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68A3BE5D" w14:textId="77777777" w:rsidTr="00425887">
              <w:trPr>
                <w:gridAfter w:val="1"/>
                <w:wAfter w:w="2978" w:type="dxa"/>
                <w:trHeight w:val="30"/>
                <w:tblCellSpacing w:w="0" w:type="auto"/>
              </w:trPr>
              <w:tc>
                <w:tcPr>
                  <w:tcW w:w="212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D9F64" w14:textId="77777777" w:rsidR="001A24E3" w:rsidRPr="0017586F" w:rsidRDefault="001A24E3" w:rsidP="00DE5745">
                  <w:pPr>
                    <w:framePr w:hSpace="180" w:wrap="around" w:vAnchor="text" w:hAnchor="text" w:y="1"/>
                    <w:spacing w:after="20"/>
                    <w:ind w:left="20" w:right="1309" w:hanging="6"/>
                    <w:suppressOverlap/>
                    <w:jc w:val="right"/>
                    <w:rPr>
                      <w:rFonts w:ascii="Times New Roman" w:hAnsi="Times New Roman" w:cs="Times New Roman"/>
                      <w:sz w:val="20"/>
                      <w:szCs w:val="20"/>
                    </w:rPr>
                  </w:pPr>
                  <w:r w:rsidRPr="0017586F">
                    <w:rPr>
                      <w:rFonts w:ascii="Times New Roman" w:hAnsi="Times New Roman" w:cs="Times New Roman"/>
                      <w:color w:val="000000"/>
                      <w:sz w:val="20"/>
                      <w:szCs w:val="20"/>
                    </w:rPr>
                    <w:t>Соңы</w:t>
                  </w:r>
                </w:p>
              </w:tc>
              <w:tc>
                <w:tcPr>
                  <w:tcW w:w="4111"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689280"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06C903C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404EC7F7" w14:textId="77777777" w:rsidTr="00425887">
              <w:trPr>
                <w:gridAfter w:val="7"/>
                <w:wAfter w:w="5813" w:type="dxa"/>
                <w:trHeight w:val="30"/>
                <w:tblCellSpacing w:w="0" w:type="auto"/>
              </w:trPr>
              <w:tc>
                <w:tcPr>
                  <w:tcW w:w="3402"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AEF6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Ұқсас субъектілер топтарын анықтау және қызмет тиімділігінің көрсеткіштерін есептеу үшін пайдаланылған құрылымдық параметрлер:</w:t>
                  </w:r>
                </w:p>
              </w:tc>
            </w:tr>
            <w:tr w:rsidR="001A24E3" w:rsidRPr="0017586F" w14:paraId="344F1CF1" w14:textId="77777777" w:rsidTr="00425887">
              <w:trPr>
                <w:gridAfter w:val="7"/>
                <w:wAfter w:w="5813" w:type="dxa"/>
                <w:trHeight w:val="30"/>
                <w:tblCellSpacing w:w="0" w:type="auto"/>
              </w:trPr>
              <w:tc>
                <w:tcPr>
                  <w:tcW w:w="6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5A134B"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802"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A2DF70"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2662B88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7D179096" w14:textId="77777777" w:rsidTr="00425887">
              <w:trPr>
                <w:gridAfter w:val="7"/>
                <w:wAfter w:w="5813" w:type="dxa"/>
                <w:trHeight w:val="30"/>
                <w:tblCellSpacing w:w="0" w:type="auto"/>
              </w:trPr>
              <w:tc>
                <w:tcPr>
                  <w:tcW w:w="6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61EF8"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2802"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AEECA2"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5AB8C2D7"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7C101624" w14:textId="77777777" w:rsidTr="00425887">
              <w:trPr>
                <w:gridAfter w:val="7"/>
                <w:wAfter w:w="5813" w:type="dxa"/>
                <w:trHeight w:val="30"/>
                <w:tblCellSpacing w:w="0" w:type="auto"/>
              </w:trPr>
              <w:tc>
                <w:tcPr>
                  <w:tcW w:w="6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2CC92"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2802"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EBD1A"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29E973E6"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538F9F16" w14:textId="77777777" w:rsidTr="00425887">
              <w:trPr>
                <w:gridAfter w:val="7"/>
                <w:wAfter w:w="5813" w:type="dxa"/>
                <w:trHeight w:val="30"/>
                <w:tblCellSpacing w:w="0" w:type="auto"/>
              </w:trPr>
              <w:tc>
                <w:tcPr>
                  <w:tcW w:w="102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E703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376" w:type="dxa"/>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4DC7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49DA377D"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05E4541A" w14:textId="77777777" w:rsidTr="00425887">
              <w:trPr>
                <w:gridAfter w:val="2"/>
                <w:wAfter w:w="3403" w:type="dxa"/>
                <w:trHeight w:val="197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6DF5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w:t>
                  </w:r>
                </w:p>
              </w:tc>
              <w:tc>
                <w:tcPr>
                  <w:tcW w:w="53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1F57A"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1</w:t>
                  </w:r>
                </w:p>
              </w:tc>
              <w:tc>
                <w:tcPr>
                  <w:tcW w:w="42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31500"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2</w:t>
                  </w:r>
                </w:p>
              </w:tc>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96602"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 3</w:t>
                  </w:r>
                </w:p>
              </w:tc>
              <w:tc>
                <w:tcPr>
                  <w:tcW w:w="2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B3FBA" w14:textId="77777777" w:rsidR="001A24E3" w:rsidRPr="0017586F" w:rsidRDefault="001A24E3" w:rsidP="00DE5745">
                  <w:pPr>
                    <w:framePr w:hSpace="180" w:wrap="around" w:vAnchor="text" w:hAnchor="text" w:y="1"/>
                    <w:spacing w:after="20"/>
                    <w:ind w:left="20" w:right="1309" w:hanging="7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70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8BD15"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Құрылымдық параметр</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A818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Нақты мәндегі бақыланатын шығыстар, мың теңге</w:t>
                  </w:r>
                </w:p>
              </w:tc>
              <w:tc>
                <w:tcPr>
                  <w:tcW w:w="2927"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27188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Есептік қалдықтардың орташа мәнінің нормаланған арақатынасы</w:t>
                  </w:r>
                </w:p>
              </w:tc>
            </w:tr>
            <w:tr w:rsidR="001A24E3" w:rsidRPr="0017586F" w14:paraId="44F77C92" w14:textId="77777777" w:rsidTr="00425887">
              <w:trPr>
                <w:gridAfter w:val="1"/>
                <w:wAfter w:w="2978" w:type="dxa"/>
                <w:trHeight w:val="30"/>
                <w:tblCellSpacing w:w="0" w:type="auto"/>
              </w:trPr>
              <w:tc>
                <w:tcPr>
                  <w:tcW w:w="6237" w:type="dxa"/>
                  <w:gridSpan w:val="2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B1C40"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 1</w:t>
                  </w:r>
                </w:p>
              </w:tc>
            </w:tr>
            <w:tr w:rsidR="001A24E3" w:rsidRPr="0017586F" w14:paraId="04FB2E38" w14:textId="77777777" w:rsidTr="00425887">
              <w:trPr>
                <w:gridAfter w:val="1"/>
                <w:wAfter w:w="2978"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72C527"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 жыл</w:t>
                  </w: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25A62"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18524D0D"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62B17C"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6D3F99A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F6203D"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6C3FA125"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15F23D"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44FAFA48"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607A1D"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6F39A23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03527"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35D3DCAE"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3261"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C5CBF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0E2D9008"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2EF4A0DC" w14:textId="77777777" w:rsidTr="00425887">
              <w:trPr>
                <w:gridAfter w:val="1"/>
                <w:wAfter w:w="2978"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8CD5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 жыл</w:t>
                  </w: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5B83BD"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34D9B56A"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16F7D"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7AEEC8ED"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9F26FB"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35A740D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ED017"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723202B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9EB97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7B3CD5E0"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5EA8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7A645746"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3261"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7504C6"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024512F3"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02B2EE7D" w14:textId="77777777" w:rsidTr="00425887">
              <w:trPr>
                <w:gridAfter w:val="1"/>
                <w:wAfter w:w="2978"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BF4A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 жыл</w:t>
                  </w: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76C979"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081BF00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380C0"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76FF2189"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6722A"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56469697"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BF6D2"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7F08B99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3E372"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51F931F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E378E"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36A61B3A"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3261"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F5557"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5329B934"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3E9844F2" w14:textId="77777777" w:rsidTr="00425887">
              <w:trPr>
                <w:gridAfter w:val="1"/>
                <w:wAfter w:w="2978"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3E8C9"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62369"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6879736B"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4DCEE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42063CA5"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1548C"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3F2520BA"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55D4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61B95C17"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EC7A2"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150D4D33"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74B9C"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41FC6E59"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3261"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21B89"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13870A06"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31B46318" w14:textId="77777777" w:rsidTr="00425887">
              <w:trPr>
                <w:gridAfter w:val="1"/>
                <w:wAfter w:w="2978" w:type="dxa"/>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9DDAA"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n</w:t>
                  </w: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9B63A"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22307F1A"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88CC7B"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501961D3"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ABF0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150E8406"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EB9AFE"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31A5E0AF"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96E5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55FA03F9"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28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74C88"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42BFFEE2"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c>
                <w:tcPr>
                  <w:tcW w:w="3261"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1F925"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p w14:paraId="12DFE081" w14:textId="77777777" w:rsidR="001A24E3" w:rsidRPr="0017586F" w:rsidRDefault="001A24E3" w:rsidP="00DE5745">
                  <w:pPr>
                    <w:framePr w:hSpace="180" w:wrap="around" w:vAnchor="text" w:hAnchor="text" w:y="1"/>
                    <w:spacing w:after="20"/>
                    <w:ind w:left="20" w:right="1309"/>
                    <w:suppressOverlap/>
                    <w:jc w:val="center"/>
                    <w:rPr>
                      <w:rFonts w:ascii="Times New Roman" w:hAnsi="Times New Roman" w:cs="Times New Roman"/>
                      <w:sz w:val="20"/>
                      <w:szCs w:val="20"/>
                    </w:rPr>
                  </w:pPr>
                </w:p>
              </w:tc>
            </w:tr>
            <w:tr w:rsidR="001A24E3" w:rsidRPr="0017586F" w14:paraId="225DD2D0" w14:textId="77777777" w:rsidTr="00425887">
              <w:trPr>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4A6C54"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722ABFD5"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E4F2E"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59007AD7"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56FF0"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6E53F7E4"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70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9DE64"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60B576C5"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42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A589B"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38460182"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B4B1D7"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5F17683C"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06ABA0"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3AF2ED32"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507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82695D"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6A10D239"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r>
            <w:tr w:rsidR="001A24E3" w:rsidRPr="0017586F" w14:paraId="6ED427E0" w14:textId="77777777" w:rsidTr="00425887">
              <w:trPr>
                <w:trHeight w:val="30"/>
                <w:tblCellSpacing w:w="0" w:type="auto"/>
              </w:trPr>
              <w:tc>
                <w:tcPr>
                  <w:tcW w:w="9215" w:type="dxa"/>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6D43F1"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 2</w:t>
                  </w:r>
                </w:p>
              </w:tc>
            </w:tr>
            <w:tr w:rsidR="001A24E3" w:rsidRPr="0017586F" w14:paraId="7D4A1412" w14:textId="77777777" w:rsidTr="00425887">
              <w:trPr>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AA679"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жыл 1</w:t>
                  </w: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15197"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0AC3DB56"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21EAD"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301FA1AC"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70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8A209F"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76124522"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42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F30D3B"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484F6F38"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6A8891"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5405F89E"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FAC5B"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4E23C233"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507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DDFFA2"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7BA4D346"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r>
            <w:tr w:rsidR="001A24E3" w:rsidRPr="0017586F" w14:paraId="4128F08B" w14:textId="77777777" w:rsidTr="00425887">
              <w:trPr>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0E942"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31400D"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0272F99C"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DE82B5"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66491399"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70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1CE1E"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3ACD2034"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42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9336B"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7B16897A"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505F5"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17E24C91"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011DE"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1ADA5E86"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507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8EB3C"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42152B3F"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r>
            <w:tr w:rsidR="001A24E3" w:rsidRPr="0017586F" w14:paraId="31A46C84" w14:textId="77777777" w:rsidTr="00425887">
              <w:trPr>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0EA79"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6A5005F6"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19EB0"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28318421"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6B6B0"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2CBB4977"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70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E37AB"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5EAA6200"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42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E93C2"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17F759B0"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8711C"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1B57ED2E"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2C56C"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11CC6D32"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507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85CA0A"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29A4C849"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r>
            <w:tr w:rsidR="001A24E3" w:rsidRPr="0017586F" w14:paraId="3D8FFFA3" w14:textId="77777777" w:rsidTr="00425887">
              <w:trPr>
                <w:trHeight w:val="30"/>
                <w:tblCellSpacing w:w="0" w:type="auto"/>
              </w:trPr>
              <w:tc>
                <w:tcPr>
                  <w:tcW w:w="9215" w:type="dxa"/>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E3CF2F"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r>
            <w:tr w:rsidR="001A24E3" w:rsidRPr="0017586F" w14:paraId="76947CDA" w14:textId="77777777" w:rsidTr="00425887">
              <w:trPr>
                <w:trHeight w:val="30"/>
                <w:tblCellSpacing w:w="0" w:type="auto"/>
              </w:trPr>
              <w:tc>
                <w:tcPr>
                  <w:tcW w:w="4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EE794"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66171106"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5017A"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5B46672E"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142F4"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60A24C0D"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70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4C7E84"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0A9E6818"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42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C27E6"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3F6391D3"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8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DE1B73"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08CFF5C7"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49575"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09B66BE5"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c>
                <w:tcPr>
                  <w:tcW w:w="507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5E11F"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p w14:paraId="17AA2D31" w14:textId="77777777" w:rsidR="001A24E3" w:rsidRPr="0017586F" w:rsidRDefault="001A24E3" w:rsidP="00DE5745">
                  <w:pPr>
                    <w:framePr w:hSpace="180" w:wrap="around" w:vAnchor="text" w:hAnchor="text" w:y="1"/>
                    <w:spacing w:after="20"/>
                    <w:ind w:left="20" w:right="1309"/>
                    <w:suppressOverlap/>
                    <w:jc w:val="both"/>
                    <w:rPr>
                      <w:rFonts w:ascii="Times New Roman" w:hAnsi="Times New Roman" w:cs="Times New Roman"/>
                      <w:sz w:val="20"/>
                      <w:szCs w:val="20"/>
                    </w:rPr>
                  </w:pPr>
                </w:p>
              </w:tc>
            </w:tr>
            <w:tr w:rsidR="001A24E3" w:rsidRPr="0017586F" w14:paraId="52D382A0" w14:textId="77777777" w:rsidTr="00425887">
              <w:tblPrEx>
                <w:tblBorders>
                  <w:top w:val="none" w:sz="0" w:space="0" w:color="auto"/>
                  <w:left w:val="none" w:sz="0" w:space="0" w:color="auto"/>
                  <w:bottom w:val="none" w:sz="0" w:space="0" w:color="auto"/>
                  <w:right w:val="none" w:sz="0" w:space="0" w:color="auto"/>
                </w:tblBorders>
              </w:tblPrEx>
              <w:trPr>
                <w:gridAfter w:val="5"/>
                <w:wAfter w:w="5304" w:type="dxa"/>
                <w:trHeight w:val="30"/>
                <w:tblCellSpacing w:w="0" w:type="auto"/>
              </w:trPr>
              <w:tc>
                <w:tcPr>
                  <w:tcW w:w="3861" w:type="dxa"/>
                  <w:gridSpan w:val="16"/>
                  <w:tcMar>
                    <w:top w:w="15" w:type="dxa"/>
                    <w:left w:w="15" w:type="dxa"/>
                    <w:bottom w:w="15" w:type="dxa"/>
                    <w:right w:w="15" w:type="dxa"/>
                  </w:tcMar>
                  <w:vAlign w:val="center"/>
                </w:tcPr>
                <w:p w14:paraId="39869F0C" w14:textId="766F325F"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49BC2B3C" w14:textId="1A096B89"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p>
              </w:tc>
            </w:tr>
          </w:tbl>
          <w:p w14:paraId="17470833" w14:textId="77777777" w:rsidR="001A24E3" w:rsidRPr="0017586F" w:rsidRDefault="001A24E3" w:rsidP="001A24E3">
            <w:pPr>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Реттеліп көрсетілетін қызметті ұсынатын, деректері қызмет тиімділігінің көрсеткіштерін бағалау кезінде пайдаланылатын ұқсас субъектілер топтарының тізбесі</w:t>
            </w:r>
          </w:p>
          <w:tbl>
            <w:tblPr>
              <w:tblW w:w="5378"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67"/>
              <w:gridCol w:w="890"/>
              <w:gridCol w:w="858"/>
              <w:gridCol w:w="50"/>
              <w:gridCol w:w="495"/>
              <w:gridCol w:w="1418"/>
              <w:gridCol w:w="50"/>
              <w:gridCol w:w="50"/>
            </w:tblGrid>
            <w:tr w:rsidR="001A24E3" w:rsidRPr="0017586F" w14:paraId="3D314979" w14:textId="77777777" w:rsidTr="00A02B97">
              <w:trPr>
                <w:gridAfter w:val="2"/>
                <w:wAfter w:w="100" w:type="dxa"/>
                <w:trHeight w:val="723"/>
                <w:tblCellSpacing w:w="0" w:type="auto"/>
              </w:trPr>
              <w:tc>
                <w:tcPr>
                  <w:tcW w:w="1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2385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Титулдық параққа қайтару</w:t>
                  </w:r>
                </w:p>
              </w:tc>
              <w:tc>
                <w:tcPr>
                  <w:tcW w:w="22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9053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61A59C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F44EF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68526E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6C3FB4BF" w14:textId="77777777" w:rsidTr="00A02B97">
              <w:trPr>
                <w:gridAfter w:val="3"/>
                <w:wAfter w:w="1518" w:type="dxa"/>
                <w:trHeight w:val="30"/>
                <w:tblCellSpacing w:w="0" w:type="auto"/>
              </w:trPr>
              <w:tc>
                <w:tcPr>
                  <w:tcW w:w="1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C889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22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0D65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4DB4DA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0AF2FDAB" w14:textId="77777777" w:rsidTr="00A02B97">
              <w:trPr>
                <w:gridAfter w:val="1"/>
                <w:wAfter w:w="50" w:type="dxa"/>
                <w:trHeight w:val="30"/>
                <w:tblCellSpacing w:w="0" w:type="auto"/>
              </w:trPr>
              <w:tc>
                <w:tcPr>
                  <w:tcW w:w="386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5E77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E9A0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DB7BC7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4C9A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479425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7409C223" w14:textId="77777777" w:rsidTr="00A02B97">
              <w:trPr>
                <w:trHeight w:val="30"/>
                <w:tblCellSpacing w:w="0" w:type="auto"/>
              </w:trPr>
              <w:tc>
                <w:tcPr>
                  <w:tcW w:w="386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A387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5725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111560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DB77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C13115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C0AC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187064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339764BD" w14:textId="77777777" w:rsidTr="00A02B97">
              <w:trPr>
                <w:gridAfter w:val="3"/>
                <w:wAfter w:w="1518" w:type="dxa"/>
                <w:trHeight w:val="30"/>
                <w:tblCellSpacing w:w="0" w:type="auto"/>
              </w:trPr>
              <w:tc>
                <w:tcPr>
                  <w:tcW w:w="386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9B6D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Ұқсас субъектілер топтарын анықтау және қызмет тиімділігінің көрсеткіштерін есептеу үшін пайдаланылған құрылымдық параметрлер:</w:t>
                  </w:r>
                </w:p>
              </w:tc>
            </w:tr>
            <w:tr w:rsidR="001A24E3" w:rsidRPr="0017586F" w14:paraId="398AB3FE" w14:textId="77777777" w:rsidTr="00A02B97">
              <w:trPr>
                <w:gridAfter w:val="2"/>
                <w:wAfter w:w="100" w:type="dxa"/>
                <w:trHeight w:val="30"/>
                <w:tblCellSpacing w:w="0" w:type="auto"/>
              </w:trPr>
              <w:tc>
                <w:tcPr>
                  <w:tcW w:w="1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0875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22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4146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99F956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4408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19D45C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1B4B86BC" w14:textId="77777777" w:rsidTr="00A02B97">
              <w:trPr>
                <w:gridAfter w:val="2"/>
                <w:wAfter w:w="100" w:type="dxa"/>
                <w:trHeight w:val="30"/>
                <w:tblCellSpacing w:w="0" w:type="auto"/>
              </w:trPr>
              <w:tc>
                <w:tcPr>
                  <w:tcW w:w="1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7E2E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A378FC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22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3AE6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C9712A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2FA4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F37D0A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1FE54EAC" w14:textId="77777777" w:rsidTr="00A02B97">
              <w:trPr>
                <w:trHeight w:val="30"/>
                <w:tblCellSpacing w:w="0" w:type="auto"/>
              </w:trPr>
              <w:tc>
                <w:tcPr>
                  <w:tcW w:w="386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C907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34BF31F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BEF6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74BF7C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D00A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8BE05F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6C62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21C39E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5C2F35EA" w14:textId="77777777" w:rsidTr="00A02B97">
              <w:trPr>
                <w:gridAfter w:val="1"/>
                <w:wAfter w:w="50" w:type="dxa"/>
                <w:trHeight w:val="30"/>
                <w:tblCellSpacing w:w="0" w:type="auto"/>
              </w:trPr>
              <w:tc>
                <w:tcPr>
                  <w:tcW w:w="24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7DF7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 р/с</w:t>
                  </w:r>
                </w:p>
              </w:tc>
              <w:tc>
                <w:tcPr>
                  <w:tcW w:w="14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4E74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1-топ</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9126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Топ …</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3556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Топ …</w:t>
                  </w:r>
                </w:p>
              </w:tc>
            </w:tr>
            <w:tr w:rsidR="001A24E3" w:rsidRPr="0017586F" w14:paraId="51354634" w14:textId="77777777" w:rsidTr="00A02B97">
              <w:trPr>
                <w:gridAfter w:val="1"/>
                <w:wAfter w:w="50" w:type="dxa"/>
                <w:trHeight w:val="30"/>
                <w:tblCellSpacing w:w="0" w:type="auto"/>
              </w:trPr>
              <w:tc>
                <w:tcPr>
                  <w:tcW w:w="24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343D6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4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23973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DF9A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FEE4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r>
            <w:tr w:rsidR="001A24E3" w:rsidRPr="0017586F" w14:paraId="51DA371A" w14:textId="77777777" w:rsidTr="00A02B97">
              <w:tblPrEx>
                <w:tblBorders>
                  <w:top w:val="none" w:sz="0" w:space="0" w:color="auto"/>
                  <w:left w:val="none" w:sz="0" w:space="0" w:color="auto"/>
                  <w:bottom w:val="none" w:sz="0" w:space="0" w:color="auto"/>
                  <w:right w:val="none" w:sz="0" w:space="0" w:color="auto"/>
                </w:tblBorders>
              </w:tblPrEx>
              <w:trPr>
                <w:gridAfter w:val="4"/>
                <w:wAfter w:w="2013" w:type="dxa"/>
                <w:trHeight w:val="30"/>
                <w:tblCellSpacing w:w="0" w:type="auto"/>
              </w:trPr>
              <w:tc>
                <w:tcPr>
                  <w:tcW w:w="3315" w:type="dxa"/>
                  <w:gridSpan w:val="3"/>
                  <w:tcMar>
                    <w:top w:w="15" w:type="dxa"/>
                    <w:left w:w="15" w:type="dxa"/>
                    <w:bottom w:w="15" w:type="dxa"/>
                    <w:right w:w="15" w:type="dxa"/>
                  </w:tcMar>
                  <w:vAlign w:val="center"/>
                </w:tcPr>
                <w:p w14:paraId="03D31116"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53432473"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p>
              </w:tc>
            </w:tr>
          </w:tbl>
          <w:p w14:paraId="3B80CCCB" w14:textId="77777777" w:rsidR="001A24E3" w:rsidRPr="0017586F" w:rsidRDefault="001A24E3" w:rsidP="001A24E3">
            <w:pPr>
              <w:jc w:val="center"/>
              <w:rPr>
                <w:rFonts w:ascii="Times New Roman" w:hAnsi="Times New Roman" w:cs="Times New Roman"/>
                <w:sz w:val="20"/>
                <w:szCs w:val="20"/>
              </w:rPr>
            </w:pPr>
            <w:r w:rsidRPr="0017586F">
              <w:rPr>
                <w:rFonts w:ascii="Times New Roman" w:hAnsi="Times New Roman" w:cs="Times New Roman"/>
                <w:color w:val="000000"/>
                <w:sz w:val="20"/>
                <w:szCs w:val="20"/>
              </w:rPr>
              <w:t>Реттеліп көрсетілетін қызметке арналған тарифтерде ескерілетін субъектілер бөлінісінде қызмет тиімділігінің есептік көрсеткіштерін есептеу нәтижелері туралы қорытынды __________________________________________________</w:t>
            </w:r>
            <w:r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реттеліп көрсетілетін қызметтің атауы)</w:t>
            </w:r>
          </w:p>
          <w:tbl>
            <w:tblPr>
              <w:tblW w:w="5665"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58"/>
              <w:gridCol w:w="1418"/>
              <w:gridCol w:w="992"/>
              <w:gridCol w:w="851"/>
              <w:gridCol w:w="425"/>
              <w:gridCol w:w="567"/>
              <w:gridCol w:w="709"/>
              <w:gridCol w:w="195"/>
              <w:gridCol w:w="50"/>
            </w:tblGrid>
            <w:tr w:rsidR="001A24E3" w:rsidRPr="0017586F" w14:paraId="2A2F8F70" w14:textId="77777777" w:rsidTr="00A02B97">
              <w:trPr>
                <w:gridAfter w:val="5"/>
                <w:wAfter w:w="1946"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D543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6D5E02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6491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 қызметінің тиімділік көрсеткіштері</w:t>
                  </w:r>
                </w:p>
              </w:tc>
            </w:tr>
            <w:tr w:rsidR="001A24E3" w:rsidRPr="0017586F" w14:paraId="1225DE4C"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E947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7B2EF8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BD46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03C6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3C89EBB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30E7126C"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DD04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5FBBA58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B252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D50F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EF6E62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564BBAD3"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BA86F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DD7668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50B8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Қызмет көрсететін субъектілердің жалпы саны (қуаттылығы аз және жаңадан құрылған субъектілерді есептемегенде)</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7321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6EABC6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0D4018DC"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B1BF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67C175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7305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Деректері талдау үшін пайдаланылған субъектілер саны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25DF4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7F4968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7AB692B9"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660E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2C135F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413FA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Талданатын кезең:</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365C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9D425B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116A4B78"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27AF7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283C74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1584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Басталуы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4289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73369E7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2FE6EA0C"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E076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1CE8E8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D920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Соңы</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18D67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0E9441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63503C27" w14:textId="77777777" w:rsidTr="00A02B97">
              <w:trPr>
                <w:gridAfter w:val="5"/>
                <w:wAfter w:w="1946"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D9C3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74E92E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6156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Ұқсас субъектілер топтарын анықтау және қызмет тиімділігінің көрсеткіштерін есептеу үшін пайдаланылған құрылымдық параметрлер:</w:t>
                  </w:r>
                </w:p>
              </w:tc>
            </w:tr>
            <w:tr w:rsidR="001A24E3" w:rsidRPr="0017586F" w14:paraId="18D8F184"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08A4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664F3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76F8CC8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AA2E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5D7F4D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44FC27AC"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60FC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87E8F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D00EA8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2099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75A7E4A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423101D7"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8ACA2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902E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070D9C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6008F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73453C8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22419B49"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05F0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BA70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472A237"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5CB1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B0CB9D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053D5DE9"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EF0BD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n</w:t>
                  </w:r>
                </w:p>
              </w:tc>
              <w:tc>
                <w:tcPr>
                  <w:tcW w:w="326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7475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669EDC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D435F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027784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6C16FE99" w14:textId="77777777" w:rsidTr="00A02B97">
              <w:trPr>
                <w:gridAfter w:val="2"/>
                <w:wAfter w:w="245" w:type="dxa"/>
                <w:trHeight w:val="30"/>
                <w:tblCellSpacing w:w="0" w:type="auto"/>
              </w:trPr>
              <w:tc>
                <w:tcPr>
                  <w:tcW w:w="4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4876A2" w14:textId="77777777" w:rsidR="001A24E3" w:rsidRPr="0017586F" w:rsidRDefault="001A24E3" w:rsidP="00DE5745">
                  <w:pPr>
                    <w:framePr w:hSpace="180" w:wrap="around" w:vAnchor="text" w:hAnchor="text" w:y="1"/>
                    <w:spacing w:after="20"/>
                    <w:ind w:left="20"/>
                    <w:suppressOverlap/>
                    <w:rPr>
                      <w:rFonts w:ascii="Times New Roman" w:hAnsi="Times New Roman" w:cs="Times New Roman"/>
                      <w:sz w:val="20"/>
                      <w:szCs w:val="20"/>
                    </w:rPr>
                  </w:pPr>
                  <w:r w:rsidRPr="0017586F">
                    <w:rPr>
                      <w:rFonts w:ascii="Times New Roman" w:hAnsi="Times New Roman" w:cs="Times New Roman"/>
                      <w:color w:val="000000"/>
                      <w:sz w:val="20"/>
                      <w:szCs w:val="20"/>
                    </w:rPr>
                    <w:t>№ п/п</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BF589" w14:textId="77777777" w:rsidR="001A24E3" w:rsidRPr="0017586F" w:rsidRDefault="001A24E3" w:rsidP="00DE5745">
                  <w:pPr>
                    <w:framePr w:hSpace="180" w:wrap="around" w:vAnchor="text" w:hAnchor="text" w:y="1"/>
                    <w:spacing w:after="20"/>
                    <w:ind w:left="20"/>
                    <w:suppressOverlap/>
                    <w:rPr>
                      <w:rFonts w:ascii="Times New Roman" w:hAnsi="Times New Roman" w:cs="Times New Roman"/>
                      <w:sz w:val="20"/>
                      <w:szCs w:val="20"/>
                    </w:rPr>
                  </w:pPr>
                  <w:r w:rsidRPr="0017586F">
                    <w:rPr>
                      <w:rFonts w:ascii="Times New Roman" w:hAnsi="Times New Roman" w:cs="Times New Roman"/>
                      <w:color w:val="000000"/>
                      <w:sz w:val="20"/>
                      <w:szCs w:val="20"/>
                    </w:rPr>
                    <w:t>1-топ</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0763C5" w14:textId="77777777" w:rsidR="001A24E3" w:rsidRPr="0017586F" w:rsidRDefault="001A24E3" w:rsidP="00DE5745">
                  <w:pPr>
                    <w:framePr w:hSpace="180" w:wrap="around" w:vAnchor="text" w:hAnchor="text" w:y="1"/>
                    <w:spacing w:after="20"/>
                    <w:ind w:left="20"/>
                    <w:suppressOverlap/>
                    <w:rPr>
                      <w:rFonts w:ascii="Times New Roman" w:hAnsi="Times New Roman" w:cs="Times New Roman"/>
                      <w:sz w:val="20"/>
                      <w:szCs w:val="20"/>
                    </w:rPr>
                  </w:pPr>
                  <w:r w:rsidRPr="0017586F">
                    <w:rPr>
                      <w:rFonts w:ascii="Times New Roman" w:hAnsi="Times New Roman" w:cs="Times New Roman"/>
                      <w:color w:val="000000"/>
                      <w:sz w:val="20"/>
                      <w:szCs w:val="20"/>
                    </w:rPr>
                    <w:t>Топ ...</w:t>
                  </w: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B5A61" w14:textId="77777777" w:rsidR="001A24E3" w:rsidRPr="0017586F" w:rsidRDefault="001A24E3" w:rsidP="00DE5745">
                  <w:pPr>
                    <w:framePr w:hSpace="180" w:wrap="around" w:vAnchor="text" w:hAnchor="text" w:y="1"/>
                    <w:spacing w:after="20"/>
                    <w:ind w:left="20"/>
                    <w:suppressOverlap/>
                    <w:rPr>
                      <w:rFonts w:ascii="Times New Roman" w:hAnsi="Times New Roman" w:cs="Times New Roman"/>
                      <w:sz w:val="20"/>
                      <w:szCs w:val="20"/>
                    </w:rPr>
                  </w:pPr>
                  <w:r w:rsidRPr="0017586F">
                    <w:rPr>
                      <w:rFonts w:ascii="Times New Roman" w:hAnsi="Times New Roman" w:cs="Times New Roman"/>
                      <w:color w:val="000000"/>
                      <w:sz w:val="20"/>
                      <w:szCs w:val="20"/>
                    </w:rPr>
                    <w:t>Топ ...</w:t>
                  </w:r>
                </w:p>
              </w:tc>
            </w:tr>
            <w:tr w:rsidR="001A24E3" w:rsidRPr="0017586F" w14:paraId="0EE46B2B" w14:textId="77777777" w:rsidTr="00A02B97">
              <w:trPr>
                <w:gridAfter w:val="2"/>
                <w:wAfter w:w="245" w:type="dxa"/>
                <w:trHeight w:val="30"/>
                <w:tblCellSpacing w:w="0" w:type="auto"/>
              </w:trPr>
              <w:tc>
                <w:tcPr>
                  <w:tcW w:w="458" w:type="dxa"/>
                  <w:vMerge/>
                  <w:tcBorders>
                    <w:top w:val="nil"/>
                    <w:left w:val="single" w:sz="5" w:space="0" w:color="CFCFCF"/>
                    <w:bottom w:val="single" w:sz="5" w:space="0" w:color="CFCFCF"/>
                    <w:right w:val="single" w:sz="5" w:space="0" w:color="CFCFCF"/>
                  </w:tcBorders>
                </w:tcPr>
                <w:p w14:paraId="493218BC" w14:textId="77777777" w:rsidR="001A24E3" w:rsidRPr="0017586F" w:rsidRDefault="001A24E3" w:rsidP="00DE5745">
                  <w:pPr>
                    <w:framePr w:hSpace="180" w:wrap="around" w:vAnchor="text" w:hAnchor="text" w:y="1"/>
                    <w:suppressOverlap/>
                    <w:rPr>
                      <w:rFonts w:ascii="Times New Roman" w:hAnsi="Times New Roman" w:cs="Times New Roman"/>
                      <w:sz w:val="20"/>
                      <w:szCs w:val="20"/>
                    </w:rPr>
                  </w:pP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EBC68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C07E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8011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F611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BB77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Субъектілердің атауы</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A5ED2" w14:textId="77777777" w:rsidR="001A24E3" w:rsidRPr="0017586F" w:rsidRDefault="001A24E3" w:rsidP="00DE5745">
                  <w:pPr>
                    <w:framePr w:hSpace="180" w:wrap="around" w:vAnchor="text" w:hAnchor="text" w:y="1"/>
                    <w:spacing w:after="20"/>
                    <w:ind w:left="-3" w:right="17" w:firstLine="135"/>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X жеке. об</w:t>
                  </w:r>
                </w:p>
              </w:tc>
            </w:tr>
            <w:tr w:rsidR="001A24E3" w:rsidRPr="0017586F" w14:paraId="0543CC50"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0120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0ACB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E292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1E1DE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D10B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3826028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B158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6B505B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980D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6BFC06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14A5BE10"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1DDB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A2DE3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A32C03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3C8B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343878D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81825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472051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A3A4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5DA26A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9E0B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5EFE6C4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BADB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6931BF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24BD6308"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916A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79A6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7E9C2E8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2A0B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7CCEC4C"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91C23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01D501C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175B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9FF0D6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24AA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AE632B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49F1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9C77AC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363851CE" w14:textId="77777777" w:rsidTr="00A02B97">
              <w:trPr>
                <w:gridAfter w:val="2"/>
                <w:wAfter w:w="245" w:type="dxa"/>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CFBB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1F5E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5F633E89"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6300A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5A1C322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CB9D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132456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9C264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11763B2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91A1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0F9ED8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9DE2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4E6C926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r>
            <w:tr w:rsidR="001A24E3" w:rsidRPr="0017586F" w14:paraId="2178F330" w14:textId="77777777" w:rsidTr="00A02B97">
              <w:tblPrEx>
                <w:tblBorders>
                  <w:top w:val="none" w:sz="0" w:space="0" w:color="auto"/>
                  <w:left w:val="none" w:sz="0" w:space="0" w:color="auto"/>
                  <w:bottom w:val="none" w:sz="0" w:space="0" w:color="auto"/>
                  <w:right w:val="none" w:sz="0" w:space="0" w:color="auto"/>
                </w:tblBorders>
              </w:tblPrEx>
              <w:trPr>
                <w:trHeight w:val="30"/>
                <w:tblCellSpacing w:w="0" w:type="auto"/>
              </w:trPr>
              <w:tc>
                <w:tcPr>
                  <w:tcW w:w="5615" w:type="dxa"/>
                  <w:gridSpan w:val="8"/>
                  <w:tcMar>
                    <w:top w:w="15" w:type="dxa"/>
                    <w:left w:w="15" w:type="dxa"/>
                    <w:bottom w:w="15" w:type="dxa"/>
                    <w:right w:w="15" w:type="dxa"/>
                  </w:tcMar>
                  <w:vAlign w:val="center"/>
                </w:tcPr>
                <w:p w14:paraId="29A71904"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p>
              </w:tc>
              <w:tc>
                <w:tcPr>
                  <w:tcW w:w="50" w:type="dxa"/>
                  <w:tcMar>
                    <w:top w:w="15" w:type="dxa"/>
                    <w:left w:w="15" w:type="dxa"/>
                    <w:bottom w:w="15" w:type="dxa"/>
                    <w:right w:w="15" w:type="dxa"/>
                  </w:tcMar>
                  <w:vAlign w:val="center"/>
                </w:tcPr>
                <w:p w14:paraId="0A776561"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p>
              </w:tc>
            </w:tr>
          </w:tbl>
          <w:p w14:paraId="38162DB6" w14:textId="77777777" w:rsidR="001A24E3" w:rsidRPr="0017586F" w:rsidRDefault="001A24E3" w:rsidP="001A24E3">
            <w:pPr>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Субъектінің статистикалық анық емес шығыстарының тізбесі</w:t>
            </w:r>
          </w:p>
          <w:p w14:paraId="45E47E93" w14:textId="7E51CABC" w:rsidR="001A24E3" w:rsidRPr="0017586F" w:rsidRDefault="001A24E3" w:rsidP="008326ED">
            <w:pPr>
              <w:ind w:hanging="142"/>
              <w:rPr>
                <w:rFonts w:ascii="Times New Roman" w:hAnsi="Times New Roman" w:cs="Times New Roman"/>
                <w:sz w:val="20"/>
                <w:szCs w:val="20"/>
              </w:rPr>
            </w:pPr>
            <w:r w:rsidRPr="0017586F">
              <w:rPr>
                <w:rFonts w:ascii="Times New Roman" w:hAnsi="Times New Roman" w:cs="Times New Roman"/>
                <w:color w:val="000000"/>
                <w:sz w:val="20"/>
                <w:szCs w:val="20"/>
              </w:rPr>
              <w:t xml:space="preserve"> ______________________________________________</w:t>
            </w:r>
            <w:r w:rsidR="008326ED" w:rsidRPr="0017586F">
              <w:rPr>
                <w:rFonts w:ascii="Times New Roman" w:hAnsi="Times New Roman" w:cs="Times New Roman"/>
                <w:color w:val="000000"/>
                <w:sz w:val="20"/>
                <w:szCs w:val="20"/>
              </w:rPr>
              <w:t xml:space="preserve">____ </w:t>
            </w:r>
            <w:r w:rsidRPr="0017586F">
              <w:rPr>
                <w:rFonts w:ascii="Times New Roman" w:hAnsi="Times New Roman" w:cs="Times New Roman"/>
                <w:color w:val="000000"/>
                <w:sz w:val="20"/>
                <w:szCs w:val="20"/>
              </w:rPr>
              <w:t>(субъектінің атауы)</w:t>
            </w:r>
            <w:r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 xml:space="preserve"> реттелетін қызметті көрсетуге </w:t>
            </w:r>
          </w:p>
          <w:p w14:paraId="69D8B6F9" w14:textId="77777777" w:rsidR="001A24E3" w:rsidRPr="0017586F" w:rsidRDefault="001A24E3" w:rsidP="001A24E3">
            <w:pPr>
              <w:rPr>
                <w:rFonts w:ascii="Times New Roman" w:hAnsi="Times New Roman" w:cs="Times New Roman"/>
                <w:sz w:val="20"/>
                <w:szCs w:val="20"/>
              </w:rPr>
            </w:pPr>
            <w:r w:rsidRPr="0017586F">
              <w:rPr>
                <w:rFonts w:ascii="Times New Roman" w:hAnsi="Times New Roman" w:cs="Times New Roman"/>
                <w:color w:val="000000"/>
                <w:sz w:val="20"/>
                <w:szCs w:val="20"/>
              </w:rPr>
              <w:t>      (реттелетін қызметтің атауы)</w:t>
            </w:r>
          </w:p>
          <w:p w14:paraId="39F06C0A" w14:textId="77777777" w:rsidR="001A24E3" w:rsidRPr="0017586F" w:rsidRDefault="001A24E3" w:rsidP="001A24E3">
            <w:pPr>
              <w:rPr>
                <w:rFonts w:ascii="Times New Roman" w:hAnsi="Times New Roman" w:cs="Times New Roman"/>
                <w:sz w:val="20"/>
                <w:szCs w:val="20"/>
              </w:rPr>
            </w:pPr>
            <w:r w:rsidRPr="0017586F">
              <w:rPr>
                <w:rFonts w:ascii="Times New Roman" w:hAnsi="Times New Roman" w:cs="Times New Roman"/>
                <w:color w:val="000000"/>
                <w:sz w:val="20"/>
                <w:szCs w:val="20"/>
              </w:rPr>
              <w:t>      ____________________________________</w:t>
            </w:r>
          </w:p>
          <w:p w14:paraId="576D7F97" w14:textId="77777777" w:rsidR="001A24E3" w:rsidRPr="0017586F" w:rsidRDefault="001A24E3" w:rsidP="001A24E3">
            <w:pPr>
              <w:rPr>
                <w:rFonts w:ascii="Times New Roman" w:hAnsi="Times New Roman" w:cs="Times New Roman"/>
                <w:sz w:val="20"/>
                <w:szCs w:val="20"/>
              </w:rPr>
            </w:pPr>
            <w:r w:rsidRPr="0017586F">
              <w:rPr>
                <w:rFonts w:ascii="Times New Roman" w:hAnsi="Times New Roman" w:cs="Times New Roman"/>
                <w:color w:val="000000"/>
                <w:sz w:val="20"/>
                <w:szCs w:val="20"/>
              </w:rPr>
              <w:t xml:space="preserve">       шығыстар баптары бөлінісінде </w:t>
            </w:r>
          </w:p>
          <w:tbl>
            <w:tblPr>
              <w:tblW w:w="1124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8"/>
              <w:gridCol w:w="708"/>
              <w:gridCol w:w="675"/>
              <w:gridCol w:w="142"/>
              <w:gridCol w:w="317"/>
              <w:gridCol w:w="6096"/>
              <w:gridCol w:w="1715"/>
              <w:gridCol w:w="956"/>
              <w:gridCol w:w="50"/>
            </w:tblGrid>
            <w:tr w:rsidR="001A24E3" w:rsidRPr="0017586F" w14:paraId="042DE159" w14:textId="77777777" w:rsidTr="008326ED">
              <w:trPr>
                <w:gridAfter w:val="3"/>
                <w:wAfter w:w="2721" w:type="dxa"/>
                <w:trHeight w:val="30"/>
                <w:tblCellSpacing w:w="0" w:type="auto"/>
              </w:trPr>
              <w:tc>
                <w:tcPr>
                  <w:tcW w:w="58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4BA6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7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2F75C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Сомасы статистикалық анық емес болып танылған субъекті мәлімдеген шығыс бабының атауы</w:t>
                  </w:r>
                </w:p>
              </w:tc>
              <w:tc>
                <w:tcPr>
                  <w:tcW w:w="6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733C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бірлігі</w:t>
                  </w:r>
                </w:p>
              </w:tc>
              <w:tc>
                <w:tcPr>
                  <w:tcW w:w="65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95DBC" w14:textId="77777777" w:rsidR="001A24E3" w:rsidRPr="0017586F" w:rsidRDefault="001A24E3" w:rsidP="00DE5745">
                  <w:pPr>
                    <w:framePr w:hSpace="180" w:wrap="around" w:vAnchor="text" w:hAnchor="text" w:y="1"/>
                    <w:spacing w:after="20"/>
                    <w:ind w:left="20" w:right="-298"/>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 мәлімдеген шығыстар сомасы</w:t>
                  </w:r>
                </w:p>
              </w:tc>
            </w:tr>
            <w:tr w:rsidR="001A24E3" w:rsidRPr="0017586F" w14:paraId="40FF280E" w14:textId="77777777" w:rsidTr="008326ED">
              <w:trPr>
                <w:gridAfter w:val="2"/>
                <w:wAfter w:w="1006" w:type="dxa"/>
                <w:trHeight w:val="30"/>
                <w:tblCellSpacing w:w="0" w:type="auto"/>
              </w:trPr>
              <w:tc>
                <w:tcPr>
                  <w:tcW w:w="588" w:type="dxa"/>
                  <w:vMerge/>
                  <w:tcBorders>
                    <w:top w:val="nil"/>
                    <w:left w:val="single" w:sz="5" w:space="0" w:color="CFCFCF"/>
                    <w:bottom w:val="single" w:sz="5" w:space="0" w:color="CFCFCF"/>
                    <w:right w:val="single" w:sz="5" w:space="0" w:color="CFCFCF"/>
                  </w:tcBorders>
                </w:tcPr>
                <w:p w14:paraId="6F2AC3F5" w14:textId="77777777" w:rsidR="001A24E3" w:rsidRPr="0017586F" w:rsidRDefault="001A24E3" w:rsidP="00DE5745">
                  <w:pPr>
                    <w:framePr w:hSpace="180" w:wrap="around" w:vAnchor="text" w:hAnchor="text" w:y="1"/>
                    <w:suppressOverlap/>
                    <w:jc w:val="center"/>
                    <w:rPr>
                      <w:rFonts w:ascii="Times New Roman" w:hAnsi="Times New Roman" w:cs="Times New Roman"/>
                      <w:sz w:val="20"/>
                      <w:szCs w:val="20"/>
                    </w:rPr>
                  </w:pPr>
                </w:p>
              </w:tc>
              <w:tc>
                <w:tcPr>
                  <w:tcW w:w="708" w:type="dxa"/>
                  <w:vMerge/>
                  <w:tcBorders>
                    <w:top w:val="nil"/>
                    <w:left w:val="single" w:sz="5" w:space="0" w:color="CFCFCF"/>
                    <w:bottom w:val="single" w:sz="5" w:space="0" w:color="CFCFCF"/>
                    <w:right w:val="single" w:sz="5" w:space="0" w:color="CFCFCF"/>
                  </w:tcBorders>
                </w:tcPr>
                <w:p w14:paraId="56AC89C9" w14:textId="77777777" w:rsidR="001A24E3" w:rsidRPr="0017586F" w:rsidRDefault="001A24E3" w:rsidP="00DE5745">
                  <w:pPr>
                    <w:framePr w:hSpace="180" w:wrap="around" w:vAnchor="text" w:hAnchor="text" w:y="1"/>
                    <w:suppressOverlap/>
                    <w:jc w:val="center"/>
                    <w:rPr>
                      <w:rFonts w:ascii="Times New Roman" w:hAnsi="Times New Roman" w:cs="Times New Roman"/>
                      <w:sz w:val="20"/>
                      <w:szCs w:val="20"/>
                    </w:rPr>
                  </w:pPr>
                </w:p>
              </w:tc>
              <w:tc>
                <w:tcPr>
                  <w:tcW w:w="675" w:type="dxa"/>
                  <w:vMerge/>
                  <w:tcBorders>
                    <w:top w:val="nil"/>
                    <w:left w:val="single" w:sz="5" w:space="0" w:color="CFCFCF"/>
                    <w:bottom w:val="single" w:sz="5" w:space="0" w:color="CFCFCF"/>
                    <w:right w:val="single" w:sz="5" w:space="0" w:color="CFCFCF"/>
                  </w:tcBorders>
                </w:tcPr>
                <w:p w14:paraId="342EC08F" w14:textId="77777777" w:rsidR="001A24E3" w:rsidRPr="0017586F" w:rsidRDefault="001A24E3" w:rsidP="00DE5745">
                  <w:pPr>
                    <w:framePr w:hSpace="180" w:wrap="around" w:vAnchor="text" w:hAnchor="text" w:y="1"/>
                    <w:suppressOverlap/>
                    <w:jc w:val="center"/>
                    <w:rPr>
                      <w:rFonts w:ascii="Times New Roman" w:hAnsi="Times New Roman" w:cs="Times New Roman"/>
                      <w:sz w:val="20"/>
                      <w:szCs w:val="20"/>
                    </w:rPr>
                  </w:pPr>
                </w:p>
              </w:tc>
              <w:tc>
                <w:tcPr>
                  <w:tcW w:w="4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DEDF1"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1-жыл</w:t>
                  </w:r>
                </w:p>
              </w:tc>
              <w:tc>
                <w:tcPr>
                  <w:tcW w:w="6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DEEA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1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7A1833" w14:textId="77777777" w:rsidR="001A24E3" w:rsidRPr="0017586F" w:rsidRDefault="001A24E3" w:rsidP="00DE5745">
                  <w:pPr>
                    <w:framePr w:hSpace="180" w:wrap="around" w:vAnchor="text" w:hAnchor="text" w:y="1"/>
                    <w:spacing w:after="20"/>
                    <w:ind w:left="20" w:hanging="1736"/>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Өтініш берген жыл</w:t>
                  </w:r>
                </w:p>
              </w:tc>
            </w:tr>
            <w:tr w:rsidR="001A24E3" w:rsidRPr="0017586F" w14:paraId="3FC9D228" w14:textId="77777777" w:rsidTr="008326ED">
              <w:trPr>
                <w:gridAfter w:val="2"/>
                <w:wAfter w:w="1006" w:type="dxa"/>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07E8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2A18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CE4B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4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4ED3F6"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6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666E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1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659E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CF4A0C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1ABAE508" w14:textId="77777777" w:rsidTr="008326ED">
              <w:trPr>
                <w:gridAfter w:val="2"/>
                <w:wAfter w:w="1006" w:type="dxa"/>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9021C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06C693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0D5D5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DC29DD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DE7C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13FEB"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509DDB8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60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CD7D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8F12A3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EE963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A069CD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5A276145" w14:textId="77777777" w:rsidTr="008326ED">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114F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1BEE06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B4065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F633A0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B5E7E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98E35C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2CBB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93F22F2"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7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C7F7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4230B7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BAB2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6619F4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7598E218" w14:textId="77777777" w:rsidTr="008326ED">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B7A0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015DA0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9225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38661F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9AAE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1CD771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5EA923"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648B804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7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C3FD9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7E4DB6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2E6A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D183AE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1A24E3" w:rsidRPr="0017586F" w14:paraId="325724CB" w14:textId="77777777" w:rsidTr="008326ED">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6B0A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8549D5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7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5BB5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F901E0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C688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0A1E9A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DFF9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p w14:paraId="28922B3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p>
              </w:tc>
              <w:tc>
                <w:tcPr>
                  <w:tcW w:w="87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129E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E01A15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9679D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ACC153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bl>
          <w:p w14:paraId="542B479A" w14:textId="77777777" w:rsidR="001A24E3" w:rsidRPr="0017586F" w:rsidRDefault="001A24E3"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1B66C034" w14:textId="6AF8B78F" w:rsidR="001A24E3" w:rsidRPr="0017586F" w:rsidRDefault="00735F76" w:rsidP="007D3022">
            <w:pPr>
              <w:spacing w:after="0" w:line="240" w:lineRule="auto"/>
              <w:jc w:val="both"/>
              <w:rPr>
                <w:rFonts w:ascii="Times New Roman" w:hAnsi="Times New Roman" w:cs="Times New Roman"/>
                <w:sz w:val="20"/>
                <w:szCs w:val="20"/>
              </w:rPr>
            </w:pPr>
            <w:r w:rsidRPr="0017586F">
              <w:rPr>
                <w:rFonts w:ascii="Times New Roman" w:hAnsi="Times New Roman" w:cs="Times New Roman"/>
                <w:color w:val="000000"/>
                <w:sz w:val="20"/>
                <w:szCs w:val="20"/>
              </w:rPr>
              <w:t xml:space="preserve">  </w:t>
            </w:r>
            <w:r w:rsidR="00425887" w:rsidRPr="0017586F">
              <w:rPr>
                <w:rFonts w:ascii="Times New Roman" w:hAnsi="Times New Roman" w:cs="Times New Roman"/>
                <w:color w:val="000000"/>
                <w:sz w:val="20"/>
                <w:szCs w:val="20"/>
                <w:lang w:val="kk-KZ"/>
              </w:rPr>
              <w:t>«</w:t>
            </w:r>
            <w:r w:rsidR="00425887" w:rsidRPr="0017586F">
              <w:rPr>
                <w:rFonts w:ascii="Times New Roman" w:hAnsi="Times New Roman" w:cs="Times New Roman"/>
                <w:color w:val="000000"/>
                <w:sz w:val="20"/>
                <w:szCs w:val="20"/>
              </w:rPr>
              <w:t>1 жыл</w:t>
            </w:r>
            <w:r w:rsidR="00425887" w:rsidRPr="0017586F">
              <w:rPr>
                <w:rFonts w:ascii="Times New Roman" w:hAnsi="Times New Roman" w:cs="Times New Roman"/>
                <w:color w:val="000000"/>
                <w:sz w:val="20"/>
                <w:szCs w:val="20"/>
                <w:lang w:val="kk-KZ"/>
              </w:rPr>
              <w:t>»</w:t>
            </w:r>
            <w:r w:rsidR="00425887" w:rsidRPr="0017586F">
              <w:rPr>
                <w:rFonts w:ascii="Times New Roman" w:hAnsi="Times New Roman" w:cs="Times New Roman"/>
                <w:color w:val="000000"/>
                <w:sz w:val="20"/>
                <w:szCs w:val="20"/>
              </w:rPr>
              <w:t xml:space="preserve"> – «</w:t>
            </w:r>
            <w:r w:rsidR="001A24E3" w:rsidRPr="0017586F">
              <w:rPr>
                <w:rFonts w:ascii="Times New Roman" w:hAnsi="Times New Roman" w:cs="Times New Roman"/>
                <w:color w:val="000000"/>
                <w:sz w:val="20"/>
                <w:szCs w:val="20"/>
              </w:rPr>
              <w:t>Кмәлім ж</w:t>
            </w:r>
            <w:r w:rsidR="00425887" w:rsidRPr="0017586F">
              <w:rPr>
                <w:rFonts w:ascii="Times New Roman" w:hAnsi="Times New Roman" w:cs="Times New Roman"/>
                <w:color w:val="000000"/>
                <w:sz w:val="20"/>
                <w:szCs w:val="20"/>
              </w:rPr>
              <w:t>ыл»</w:t>
            </w:r>
            <w:r w:rsidR="001A24E3" w:rsidRPr="0017586F">
              <w:rPr>
                <w:rFonts w:ascii="Times New Roman" w:hAnsi="Times New Roman" w:cs="Times New Roman"/>
                <w:color w:val="000000"/>
                <w:sz w:val="20"/>
                <w:szCs w:val="20"/>
              </w:rPr>
              <w:t xml:space="preserve"> табиғи монополия субъектісі мәлімдеген реттеліп көрсетілетін қызметке арналған тарифтің қолданылу кезеңіндегі деректер көрсетіледі. Бұл ретте, статистикалық анық емес деп танылған,</w:t>
            </w:r>
            <w:r w:rsidR="00425887" w:rsidRPr="0017586F">
              <w:rPr>
                <w:rFonts w:ascii="Times New Roman" w:hAnsi="Times New Roman" w:cs="Times New Roman"/>
                <w:color w:val="000000"/>
                <w:sz w:val="20"/>
                <w:szCs w:val="20"/>
                <w:lang w:val="kk-KZ"/>
              </w:rPr>
              <w:t xml:space="preserve"> </w:t>
            </w:r>
            <w:r w:rsidR="001A24E3" w:rsidRPr="0017586F">
              <w:rPr>
                <w:rFonts w:ascii="Times New Roman" w:hAnsi="Times New Roman" w:cs="Times New Roman"/>
                <w:color w:val="000000"/>
                <w:sz w:val="20"/>
                <w:szCs w:val="20"/>
              </w:rPr>
              <w:t>табиғи монополия субъектісінің t жылы мәлімдеген шығыстар сомасы көрсетілген тор көз қызыл түспен (қызылмен боялып) белгіленеді.</w:t>
            </w:r>
          </w:p>
          <w:tbl>
            <w:tblPr>
              <w:tblW w:w="0" w:type="auto"/>
              <w:tblCellSpacing w:w="0" w:type="auto"/>
              <w:tblLayout w:type="fixed"/>
              <w:tblLook w:val="04A0" w:firstRow="1" w:lastRow="0" w:firstColumn="1" w:lastColumn="0" w:noHBand="0" w:noVBand="1"/>
            </w:tblPr>
            <w:tblGrid>
              <w:gridCol w:w="7780"/>
              <w:gridCol w:w="4600"/>
            </w:tblGrid>
            <w:tr w:rsidR="001A24E3" w:rsidRPr="0017586F" w14:paraId="1FB9E39A" w14:textId="77777777" w:rsidTr="00A02B97">
              <w:trPr>
                <w:trHeight w:val="30"/>
                <w:tblCellSpacing w:w="0" w:type="auto"/>
              </w:trPr>
              <w:tc>
                <w:tcPr>
                  <w:tcW w:w="7780" w:type="dxa"/>
                  <w:tcMar>
                    <w:top w:w="15" w:type="dxa"/>
                    <w:left w:w="15" w:type="dxa"/>
                    <w:bottom w:w="15" w:type="dxa"/>
                    <w:right w:w="15" w:type="dxa"/>
                  </w:tcMar>
                  <w:vAlign w:val="center"/>
                </w:tcPr>
                <w:p w14:paraId="4FE85BE3"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 </w:t>
                  </w:r>
                </w:p>
              </w:tc>
              <w:tc>
                <w:tcPr>
                  <w:tcW w:w="4600" w:type="dxa"/>
                  <w:tcMar>
                    <w:top w:w="15" w:type="dxa"/>
                    <w:left w:w="15" w:type="dxa"/>
                    <w:bottom w:w="15" w:type="dxa"/>
                    <w:right w:w="15" w:type="dxa"/>
                  </w:tcMar>
                  <w:vAlign w:val="center"/>
                </w:tcPr>
                <w:p w14:paraId="2019FADE" w14:textId="77777777" w:rsidR="001A24E3" w:rsidRPr="0017586F" w:rsidRDefault="001A24E3" w:rsidP="00DE5745">
                  <w:pPr>
                    <w:framePr w:hSpace="180" w:wrap="around" w:vAnchor="text" w:hAnchor="text" w:y="1"/>
                    <w:spacing w:after="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9-нысан</w:t>
                  </w:r>
                </w:p>
              </w:tc>
            </w:tr>
          </w:tbl>
          <w:p w14:paraId="395D5354" w14:textId="77777777" w:rsidR="001A24E3" w:rsidRPr="0017586F" w:rsidRDefault="001A24E3" w:rsidP="007D3022">
            <w:pPr>
              <w:spacing w:after="0" w:line="240" w:lineRule="auto"/>
              <w:ind w:firstLine="175"/>
              <w:rPr>
                <w:rFonts w:ascii="Times New Roman" w:hAnsi="Times New Roman" w:cs="Times New Roman"/>
                <w:sz w:val="20"/>
                <w:szCs w:val="20"/>
              </w:rPr>
            </w:pPr>
            <w:r w:rsidRPr="0017586F">
              <w:rPr>
                <w:rFonts w:ascii="Times New Roman" w:hAnsi="Times New Roman" w:cs="Times New Roman"/>
                <w:b/>
                <w:color w:val="000000"/>
                <w:sz w:val="20"/>
                <w:szCs w:val="20"/>
              </w:rPr>
              <w:t xml:space="preserve"> </w:t>
            </w:r>
            <w:r w:rsidRPr="0017586F">
              <w:rPr>
                <w:rFonts w:ascii="Times New Roman" w:hAnsi="Times New Roman" w:cs="Times New Roman"/>
                <w:color w:val="000000"/>
                <w:sz w:val="20"/>
                <w:szCs w:val="20"/>
              </w:rPr>
              <w:t>Табиғи монополия субъектісі шығыстарының анықтығын статистикалық талдау шеңберінде жүргізілген есептеу</w:t>
            </w:r>
          </w:p>
          <w:p w14:paraId="4C5282D3" w14:textId="7B89F27A" w:rsidR="001A24E3" w:rsidRPr="0017586F" w:rsidRDefault="001A24E3" w:rsidP="007D3022">
            <w:pPr>
              <w:spacing w:after="0" w:line="240" w:lineRule="auto"/>
              <w:ind w:hanging="392"/>
              <w:jc w:val="center"/>
              <w:rPr>
                <w:rFonts w:ascii="Times New Roman" w:hAnsi="Times New Roman" w:cs="Times New Roman"/>
                <w:sz w:val="20"/>
                <w:szCs w:val="20"/>
              </w:rPr>
            </w:pPr>
            <w:r w:rsidRPr="0017586F">
              <w:rPr>
                <w:rFonts w:ascii="Times New Roman" w:hAnsi="Times New Roman" w:cs="Times New Roman"/>
                <w:color w:val="000000"/>
                <w:sz w:val="20"/>
                <w:szCs w:val="20"/>
              </w:rPr>
              <w:t>__________________________</w:t>
            </w:r>
            <w:r w:rsidR="00425887" w:rsidRPr="0017586F">
              <w:rPr>
                <w:rFonts w:ascii="Times New Roman" w:hAnsi="Times New Roman" w:cs="Times New Roman"/>
                <w:color w:val="000000"/>
                <w:sz w:val="20"/>
                <w:szCs w:val="20"/>
              </w:rPr>
              <w:t>_______________________________</w:t>
            </w:r>
            <w:r w:rsidRPr="0017586F">
              <w:rPr>
                <w:rFonts w:ascii="Times New Roman" w:hAnsi="Times New Roman" w:cs="Times New Roman"/>
                <w:color w:val="000000"/>
                <w:sz w:val="20"/>
                <w:szCs w:val="20"/>
                <w:lang w:val="kk-KZ"/>
              </w:rPr>
              <w:t xml:space="preserve"> </w:t>
            </w:r>
            <w:r w:rsidR="00425887"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lang w:val="kk-KZ"/>
              </w:rPr>
              <w:t xml:space="preserve"> </w:t>
            </w:r>
            <w:r w:rsidRPr="0017586F">
              <w:rPr>
                <w:rFonts w:ascii="Times New Roman" w:hAnsi="Times New Roman" w:cs="Times New Roman"/>
                <w:color w:val="000000"/>
                <w:sz w:val="20"/>
                <w:szCs w:val="20"/>
              </w:rPr>
              <w:t>(табиғи монополия субъектісінің атауы)</w:t>
            </w:r>
          </w:p>
          <w:p w14:paraId="1471B32B" w14:textId="77777777" w:rsidR="001A24E3" w:rsidRPr="0017586F" w:rsidRDefault="001A24E3" w:rsidP="007D3022">
            <w:pPr>
              <w:spacing w:after="0" w:line="240" w:lineRule="auto"/>
              <w:ind w:hanging="534"/>
              <w:rPr>
                <w:rFonts w:ascii="Times New Roman" w:hAnsi="Times New Roman" w:cs="Times New Roman"/>
                <w:sz w:val="20"/>
                <w:szCs w:val="20"/>
              </w:rPr>
            </w:pPr>
            <w:r w:rsidRPr="0017586F">
              <w:rPr>
                <w:rFonts w:ascii="Times New Roman" w:hAnsi="Times New Roman" w:cs="Times New Roman"/>
                <w:color w:val="000000"/>
                <w:sz w:val="20"/>
                <w:szCs w:val="20"/>
              </w:rPr>
              <w:t>      Реттеліп көрсетілетін қызметті көрсетуге ____________________________</w:t>
            </w:r>
            <w:r w:rsidRPr="0017586F">
              <w:rPr>
                <w:rFonts w:ascii="Times New Roman" w:hAnsi="Times New Roman" w:cs="Times New Roman"/>
                <w:color w:val="000000"/>
                <w:sz w:val="20"/>
                <w:szCs w:val="20"/>
                <w:lang w:val="kk-KZ"/>
              </w:rPr>
              <w:t>_____________________________</w:t>
            </w:r>
          </w:p>
          <w:p w14:paraId="68F33C47" w14:textId="77777777" w:rsidR="001A24E3" w:rsidRPr="0017586F" w:rsidRDefault="001A24E3" w:rsidP="007D3022">
            <w:pPr>
              <w:spacing w:after="0" w:line="240" w:lineRule="auto"/>
              <w:rPr>
                <w:rFonts w:ascii="Times New Roman" w:hAnsi="Times New Roman" w:cs="Times New Roman"/>
                <w:sz w:val="20"/>
                <w:szCs w:val="20"/>
              </w:rPr>
            </w:pPr>
            <w:r w:rsidRPr="0017586F">
              <w:rPr>
                <w:rFonts w:ascii="Times New Roman" w:hAnsi="Times New Roman" w:cs="Times New Roman"/>
                <w:color w:val="000000"/>
                <w:sz w:val="20"/>
                <w:szCs w:val="20"/>
              </w:rPr>
              <w:t>      (реттелетін қызметтің атауы)</w:t>
            </w:r>
          </w:p>
          <w:tbl>
            <w:tblPr>
              <w:tblW w:w="1322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
              <w:gridCol w:w="282"/>
              <w:gridCol w:w="26"/>
              <w:gridCol w:w="532"/>
              <w:gridCol w:w="294"/>
              <w:gridCol w:w="276"/>
              <w:gridCol w:w="17"/>
              <w:gridCol w:w="277"/>
              <w:gridCol w:w="291"/>
              <w:gridCol w:w="138"/>
              <w:gridCol w:w="99"/>
              <w:gridCol w:w="49"/>
              <w:gridCol w:w="143"/>
              <w:gridCol w:w="72"/>
              <w:gridCol w:w="22"/>
              <w:gridCol w:w="143"/>
              <w:gridCol w:w="49"/>
              <w:gridCol w:w="22"/>
              <w:gridCol w:w="49"/>
              <w:gridCol w:w="166"/>
              <w:gridCol w:w="22"/>
              <w:gridCol w:w="49"/>
              <w:gridCol w:w="215"/>
              <w:gridCol w:w="21"/>
              <w:gridCol w:w="159"/>
              <w:gridCol w:w="56"/>
              <w:gridCol w:w="49"/>
              <w:gridCol w:w="180"/>
              <w:gridCol w:w="56"/>
              <w:gridCol w:w="226"/>
              <w:gridCol w:w="285"/>
              <w:gridCol w:w="80"/>
              <w:gridCol w:w="285"/>
              <w:gridCol w:w="127"/>
              <w:gridCol w:w="3190"/>
              <w:gridCol w:w="846"/>
              <w:gridCol w:w="289"/>
              <w:gridCol w:w="3829"/>
              <w:gridCol w:w="293"/>
            </w:tblGrid>
            <w:tr w:rsidR="009C1501" w:rsidRPr="0017586F" w14:paraId="6DB0C472"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C70D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360F9E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5F4BE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4EF15D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497F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DE5C80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276" w:type="dxa"/>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3869D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Мәлімделген шығыстардың анықтығы туралы есеп</w:t>
                  </w: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1937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CC3B3D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D831D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2FD48B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C84F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BE650A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6CC51CAB"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6D48F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894256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6B06A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2EB1DA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D08D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AA958B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DDDF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7FA2DD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E7A4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D65234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7F50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850B07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F912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0C0C55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6030B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B3AA61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29B9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318DF6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3E640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091426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E4B9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C97446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76F6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DEA337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5D1126CB"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E9AE0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FC7122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851"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0051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Табиғи монополия саласы</w:t>
                  </w:r>
                </w:p>
              </w:tc>
              <w:tc>
                <w:tcPr>
                  <w:tcW w:w="10778" w:type="dxa"/>
                  <w:gridSpan w:val="2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FE95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9C7B25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2C6FEF76"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A114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B45172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96D91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Көрсетілетін қызметтің атауы</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3F73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AFEDB7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6DED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A10B4C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778" w:type="dxa"/>
                  <w:gridSpan w:val="2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F31C3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28F3EF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43A3E5AE"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2584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540C66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422"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07280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Субъектінің атауы</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9704C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EA04D7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10778" w:type="dxa"/>
                  <w:gridSpan w:val="2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C9C1F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52265A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4B4BE5A4"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AF2ED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8A48D6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2659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1903E4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1FD4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84DDAA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A981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03A105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091F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B3DC1A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BBBD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DA16D6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F343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7B3822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5711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C1FF4B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BF24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C89CFD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6C99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FA15E7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B180D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0A8F69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0834E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EE2510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4BD018C1"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B5ABE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90A94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Атауы</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BA6235"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Өлшем бірлік</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65030"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1Жыл</w:t>
                  </w: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F1F7A"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73D3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Т</w:t>
                  </w: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748C7E"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3EC758"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Анықтықтың төменгі шекарасы</w:t>
                  </w: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724154"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Анықтықтың жоғарғы шегі</w:t>
                  </w: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40FC7F"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1</w:t>
                  </w: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36AD5" w14:textId="77777777" w:rsidR="001A24E3" w:rsidRPr="0017586F" w:rsidRDefault="001A24E3" w:rsidP="00DE5745">
                  <w:pPr>
                    <w:framePr w:hSpace="180" w:wrap="around" w:vAnchor="text" w:hAnchor="text" w:y="1"/>
                    <w:spacing w:after="20"/>
                    <w:ind w:left="20" w:right="41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626ED" w14:textId="77777777" w:rsidR="001A24E3" w:rsidRPr="0017586F" w:rsidRDefault="001A24E3" w:rsidP="00DE5745">
                  <w:pPr>
                    <w:framePr w:hSpace="180" w:wrap="around" w:vAnchor="text" w:hAnchor="text" w:y="1"/>
                    <w:spacing w:after="20"/>
                    <w:ind w:left="20"/>
                    <w:suppressOverlap/>
                    <w:jc w:val="center"/>
                    <w:rPr>
                      <w:rFonts w:ascii="Times New Roman" w:hAnsi="Times New Roman" w:cs="Times New Roman"/>
                      <w:sz w:val="20"/>
                      <w:szCs w:val="20"/>
                    </w:rPr>
                  </w:pPr>
                  <w:r w:rsidRPr="0017586F">
                    <w:rPr>
                      <w:rFonts w:ascii="Times New Roman" w:hAnsi="Times New Roman" w:cs="Times New Roman"/>
                      <w:color w:val="000000"/>
                      <w:sz w:val="20"/>
                      <w:szCs w:val="20"/>
                    </w:rPr>
                    <w:t>Жыл t</w:t>
                  </w:r>
                </w:p>
              </w:tc>
            </w:tr>
            <w:tr w:rsidR="009C1501" w:rsidRPr="0017586F" w14:paraId="56AA97C5"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288F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D584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1636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3</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1E5F2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4</w:t>
                  </w: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5FA2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5</w:t>
                  </w: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CA2B2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6</w:t>
                  </w: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E5EBC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7</w:t>
                  </w: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931A1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8</w:t>
                  </w: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DCF2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9</w:t>
                  </w: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E11EB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10</w:t>
                  </w: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63ABD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11</w:t>
                  </w: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3554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12</w:t>
                  </w:r>
                </w:p>
              </w:tc>
            </w:tr>
            <w:tr w:rsidR="009C1501" w:rsidRPr="0017586F" w14:paraId="3123C18F"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D55D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28A1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 бақылайтын шығыстар</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9948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тенге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6349E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A179E8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9791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D1704E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2F4F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31BAD3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13E3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14CD45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C0BD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0DE197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370C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489481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FB27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68E285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F6D4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2FFE91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D652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73E6E8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04E42D35"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5568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643A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Өндірістік шығыстар, барлығы, оның ішінде*</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D3A4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07D0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2E9058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4F3D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78C427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FDA7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8CD5A1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05905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57F936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47A86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A14F96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0807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B3C465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6368E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ABC0B9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6212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B02F27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BBD0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22EB50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59802FD8"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7055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1.1</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5F36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Материалдық шығыстар (стратегиялық тауарларды сатып алуды қоспағанда), барлығы, оның ішінде</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8048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33CE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9B5810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22D79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AB54F4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E98E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D2CAE6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BB97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677542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496B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E77B57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86F4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4524F6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D4DB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D5AE09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6040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EB542D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D29BE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CB2FC2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5285B574"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85CD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1.2</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E891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Еңбекақы төлеу шығындары, барлығы</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ECB5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тенге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ABB9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A7B6F8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72D94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D05371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FCBE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ADDD5C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FE98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98D86A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74770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006719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0EDA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FEAB95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476D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3DF560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4B24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B68E05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72E4B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FBDE1A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4CD3F3BE"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8F066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1.3</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62A8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Жөндеу, барлығы</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B9B2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CBE2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2E6B4F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9D57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F3F906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9456A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9CE03B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1474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7C8CA7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CC06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D3E029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6262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422BB6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D17D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1088BB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5BC6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B7AC1F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F2FA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78462E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5DC8A28C"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A8B1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1.4</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73E6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Өзге шығындар, барлығы</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3080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70CD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4B4855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B863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40997C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0309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B24EA6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100D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2CA951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5A04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8A22A8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6E82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B45930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25A85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AB6F72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356BB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4711FD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E8FC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F3FCDD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1D366FC7"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10AED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109A7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Жалпы және әкімшілік шығыстар*</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01B23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E1D8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E5EA29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FAA8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58E080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718F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AE4769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6830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3FD8D4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14ED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5DB09A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0DA98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A2C73E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868E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E8D078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7E82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4419C3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2125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455735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705A61D3"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6AEE5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2.1</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6A9F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Әкімшілік шығыстар, барлығы</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4510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D699D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8D8D4C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68947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4136FF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BB4A6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422D61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7C2DD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1F8344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A5C1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4AB9F1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3332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0CE84C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7F0A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A67F8E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C4A5A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013316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A6E4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745159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1B297ACF"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7D44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2.2</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7DF7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Өткізу бойынша шығыстар, барлығы</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3D39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9CE2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E9791A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A9BF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CFD26D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C8127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478816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9D63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A6AD3F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387F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29426F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86EF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0B6806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9CF5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A44B64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13CC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5554B4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4AF7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43D350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38A1219C" w14:textId="77777777" w:rsidTr="00D41186">
              <w:trPr>
                <w:gridBefore w:val="1"/>
                <w:gridAfter w:val="1"/>
                <w:wBefore w:w="17" w:type="dxa"/>
                <w:wAfter w:w="293"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59226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II</w:t>
                  </w:r>
                </w:p>
              </w:tc>
              <w:tc>
                <w:tcPr>
                  <w:tcW w:w="8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8A978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Субъект бақыламайтын шығыстар</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E3C70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7E96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6A210A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5904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D5D348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B43FF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D0686F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73F62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1B773A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D026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AB1BB0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0C95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F18171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AD86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E8D85D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57F4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90164C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8154"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4A5F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CDF2BD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9C1501" w:rsidRPr="0017586F" w14:paraId="39F91BA1" w14:textId="77777777" w:rsidTr="00D41186">
              <w:trPr>
                <w:gridBefore w:val="1"/>
                <w:wBefore w:w="17" w:type="dxa"/>
                <w:trHeight w:val="30"/>
                <w:tblCellSpacing w:w="0" w:type="auto"/>
              </w:trPr>
              <w:tc>
                <w:tcPr>
                  <w:tcW w:w="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31CF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w:t>
                  </w:r>
                </w:p>
              </w:tc>
              <w:tc>
                <w:tcPr>
                  <w:tcW w:w="114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BDC0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Өндірістік шығыстар, барлығы, оның ішінде</w:t>
                  </w:r>
                </w:p>
              </w:tc>
              <w:tc>
                <w:tcPr>
                  <w:tcW w:w="5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C56C6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42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DC16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B50850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C086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7AB2D5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8096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28C716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6775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47D546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6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1B6FF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2A36FA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F75D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D57C17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3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5092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85E109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16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AF337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B56486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1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5628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D41A23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D41186" w:rsidRPr="0017586F" w14:paraId="3B916D93" w14:textId="77777777" w:rsidTr="00D41186">
              <w:trPr>
                <w:gridAfter w:val="2"/>
                <w:wAfter w:w="4122" w:type="dxa"/>
                <w:trHeight w:val="30"/>
                <w:tblCellSpacing w:w="0" w:type="auto"/>
              </w:trPr>
              <w:tc>
                <w:tcPr>
                  <w:tcW w:w="3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A5CEC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1.1</w:t>
                  </w:r>
                </w:p>
              </w:tc>
              <w:tc>
                <w:tcPr>
                  <w:tcW w:w="82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B43C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Стратегиялық тауарларды сатып алуға арналған материалдық шығыстар, барлығы, оның ішінде</w:t>
                  </w:r>
                </w:p>
              </w:tc>
              <w:tc>
                <w:tcPr>
                  <w:tcW w:w="57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62D5D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2A90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80BE23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8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21BF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526BCB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2ECB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8DEC97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4D16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641FBD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6388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8933DF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D7CB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766F4C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8CD2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9735C1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088B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EA8B9D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32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DD77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46F440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D41186" w:rsidRPr="0017586F" w14:paraId="0E8C2291" w14:textId="77777777" w:rsidTr="00D41186">
              <w:trPr>
                <w:gridAfter w:val="4"/>
                <w:wAfter w:w="5257" w:type="dxa"/>
                <w:trHeight w:val="30"/>
                <w:tblCellSpacing w:w="0" w:type="auto"/>
              </w:trPr>
              <w:tc>
                <w:tcPr>
                  <w:tcW w:w="3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25809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1.2</w:t>
                  </w:r>
                </w:p>
              </w:tc>
              <w:tc>
                <w:tcPr>
                  <w:tcW w:w="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3C33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Амортизация</w:t>
                  </w:r>
                </w:p>
              </w:tc>
              <w:tc>
                <w:tcPr>
                  <w:tcW w:w="5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24764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9B00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2438FA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BDF7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7E8256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0C0F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227423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4B95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6E7D5C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1784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E702A1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0B763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2C30F3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2BBF1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94FD1B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C4D7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CA3AF3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78"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659B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32C1E1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D41186" w:rsidRPr="0017586F" w14:paraId="29E3198C" w14:textId="77777777" w:rsidTr="00D41186">
              <w:trPr>
                <w:gridAfter w:val="4"/>
                <w:wAfter w:w="5257" w:type="dxa"/>
                <w:trHeight w:val="30"/>
                <w:tblCellSpacing w:w="0" w:type="auto"/>
              </w:trPr>
              <w:tc>
                <w:tcPr>
                  <w:tcW w:w="3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16DAF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1.3</w:t>
                  </w:r>
                </w:p>
              </w:tc>
              <w:tc>
                <w:tcPr>
                  <w:tcW w:w="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AD16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Салықтар және басқа да міндетті төлемдер мен алымдар</w:t>
                  </w:r>
                </w:p>
              </w:tc>
              <w:tc>
                <w:tcPr>
                  <w:tcW w:w="5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9F510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53F4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E88912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357EA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747AAD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12D4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7E3DC3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3B30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678AC6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79B0A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D79A41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A035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57FF94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AE14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FF0209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F914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81643C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78"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32754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FCA95D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D41186" w:rsidRPr="0017586F" w14:paraId="7F972A0D" w14:textId="77777777" w:rsidTr="00D41186">
              <w:trPr>
                <w:gridAfter w:val="4"/>
                <w:wAfter w:w="5257" w:type="dxa"/>
                <w:trHeight w:val="30"/>
                <w:tblCellSpacing w:w="0" w:type="auto"/>
              </w:trPr>
              <w:tc>
                <w:tcPr>
                  <w:tcW w:w="3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7CB6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w:t>
                  </w:r>
                </w:p>
              </w:tc>
              <w:tc>
                <w:tcPr>
                  <w:tcW w:w="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3FDF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Жалпы және әкімшілік шығыстар, барлығы, оның ішінде</w:t>
                  </w:r>
                </w:p>
              </w:tc>
              <w:tc>
                <w:tcPr>
                  <w:tcW w:w="5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D2159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93122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12D3DC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72D9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B8CEC3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E1B0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7706FE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0E06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E2CDAA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E1F3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38FC72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75AD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9C59F5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E71F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6E80FB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AEBAC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D40A7C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78"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179B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058894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D41186" w:rsidRPr="0017586F" w14:paraId="7B5134C7" w14:textId="77777777" w:rsidTr="00D41186">
              <w:trPr>
                <w:gridAfter w:val="4"/>
                <w:wAfter w:w="5257" w:type="dxa"/>
                <w:trHeight w:val="30"/>
                <w:tblCellSpacing w:w="0" w:type="auto"/>
              </w:trPr>
              <w:tc>
                <w:tcPr>
                  <w:tcW w:w="3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353CF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2.1</w:t>
                  </w:r>
                </w:p>
              </w:tc>
              <w:tc>
                <w:tcPr>
                  <w:tcW w:w="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FCC1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Амортизация</w:t>
                  </w:r>
                </w:p>
              </w:tc>
              <w:tc>
                <w:tcPr>
                  <w:tcW w:w="5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F515F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9C5B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102841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1A62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69F99B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96EE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7816BB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D26D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298C3A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96AF9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4DA159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BC38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0092BA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C40D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EB15C0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23D75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B095FB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78"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A9454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5D4446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D41186" w:rsidRPr="0017586F" w14:paraId="3C766ECA" w14:textId="77777777" w:rsidTr="00D41186">
              <w:trPr>
                <w:gridAfter w:val="4"/>
                <w:wAfter w:w="5257" w:type="dxa"/>
                <w:trHeight w:val="30"/>
                <w:tblCellSpacing w:w="0" w:type="auto"/>
              </w:trPr>
              <w:tc>
                <w:tcPr>
                  <w:tcW w:w="3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29ED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2.2</w:t>
                  </w:r>
                </w:p>
              </w:tc>
              <w:tc>
                <w:tcPr>
                  <w:tcW w:w="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3A0C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Салықтар және басқа да міндетті төлемдер мен алымдар</w:t>
                  </w:r>
                </w:p>
              </w:tc>
              <w:tc>
                <w:tcPr>
                  <w:tcW w:w="5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AC41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14DC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7C146D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8BDC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C25D3F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2501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506C77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EDC8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AFFC92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5361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B88BE23"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31DE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4CE206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BEA75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726F28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3D06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ACE0C2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78"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60C9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C0EBD06"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D41186" w:rsidRPr="0017586F" w14:paraId="58E953FE" w14:textId="77777777" w:rsidTr="00D41186">
              <w:trPr>
                <w:gridAfter w:val="4"/>
                <w:wAfter w:w="5257" w:type="dxa"/>
                <w:trHeight w:val="30"/>
                <w:tblCellSpacing w:w="0" w:type="auto"/>
              </w:trPr>
              <w:tc>
                <w:tcPr>
                  <w:tcW w:w="3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850C8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2.3</w:t>
                  </w:r>
                </w:p>
              </w:tc>
              <w:tc>
                <w:tcPr>
                  <w:tcW w:w="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3E8C6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Нормативтік техникалық шығындар</w:t>
                  </w:r>
                </w:p>
              </w:tc>
              <w:tc>
                <w:tcPr>
                  <w:tcW w:w="5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9C504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1D63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942FA6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8E25A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3D4658E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D270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F5E14B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DE25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1F1C582"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2B6C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4B9B1D7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C5BC3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4D268F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2980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F5F814A"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EFBC8F"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121C17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78"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08EF3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CCEE9B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r w:rsidR="00D41186" w:rsidRPr="0017586F" w14:paraId="1B643A52" w14:textId="77777777" w:rsidTr="00D41186">
              <w:trPr>
                <w:gridAfter w:val="4"/>
                <w:wAfter w:w="5257" w:type="dxa"/>
                <w:trHeight w:val="30"/>
                <w:tblCellSpacing w:w="0" w:type="auto"/>
              </w:trPr>
              <w:tc>
                <w:tcPr>
                  <w:tcW w:w="3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825C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CDEB38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5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98F7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Шығындардың барлығы</w:t>
                  </w:r>
                </w:p>
              </w:tc>
              <w:tc>
                <w:tcPr>
                  <w:tcW w:w="5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21B12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r w:rsidRPr="0017586F">
                    <w:rPr>
                      <w:rFonts w:ascii="Times New Roman" w:hAnsi="Times New Roman" w:cs="Times New Roman"/>
                      <w:color w:val="000000"/>
                      <w:sz w:val="20"/>
                      <w:szCs w:val="20"/>
                    </w:rPr>
                    <w:t>Мың теңге</w:t>
                  </w:r>
                </w:p>
              </w:tc>
              <w:tc>
                <w:tcPr>
                  <w:tcW w:w="2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952438"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B9B3B0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46EB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F87F69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0ABFD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2D6F5B0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4CC9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67290ED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B86CE"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9DF5CDB"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FA3D77"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0314B41C"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E3A49"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701EF17D"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339A0"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58669AA5"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c>
                <w:tcPr>
                  <w:tcW w:w="4478"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79EF4"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p w14:paraId="1DA9EFE1" w14:textId="77777777" w:rsidR="001A24E3" w:rsidRPr="0017586F" w:rsidRDefault="001A24E3" w:rsidP="00DE5745">
                  <w:pPr>
                    <w:framePr w:hSpace="180" w:wrap="around" w:vAnchor="text" w:hAnchor="text" w:y="1"/>
                    <w:spacing w:after="20"/>
                    <w:ind w:left="20"/>
                    <w:suppressOverlap/>
                    <w:jc w:val="both"/>
                    <w:rPr>
                      <w:rFonts w:ascii="Times New Roman" w:hAnsi="Times New Roman" w:cs="Times New Roman"/>
                      <w:sz w:val="20"/>
                      <w:szCs w:val="20"/>
                    </w:rPr>
                  </w:pPr>
                </w:p>
              </w:tc>
            </w:tr>
          </w:tbl>
          <w:p w14:paraId="6F1E1C60" w14:textId="77777777" w:rsidR="001A24E3" w:rsidRPr="0017586F" w:rsidRDefault="001A24E3"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Ескертпе:</w:t>
            </w:r>
          </w:p>
          <w:p w14:paraId="71337EBE" w14:textId="41577D6F" w:rsidR="001A24E3" w:rsidRPr="0017586F" w:rsidRDefault="00425887"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w:t>
            </w:r>
            <w:r w:rsidR="001A24E3" w:rsidRPr="0017586F">
              <w:rPr>
                <w:rFonts w:ascii="Times New Roman" w:hAnsi="Times New Roman" w:cs="Times New Roman"/>
                <w:color w:val="000000"/>
                <w:sz w:val="20"/>
                <w:szCs w:val="20"/>
              </w:rPr>
              <w:t xml:space="preserve">Шығыстар баптары бөлінісінде жылдар бойынша табиғи монополия субъектісі </w:t>
            </w:r>
            <w:r w:rsidRPr="0017586F">
              <w:rPr>
                <w:rFonts w:ascii="Times New Roman" w:hAnsi="Times New Roman" w:cs="Times New Roman"/>
                <w:color w:val="000000"/>
                <w:sz w:val="20"/>
                <w:szCs w:val="20"/>
              </w:rPr>
              <w:t>мәлімдеген шығыстардың анықтығы»</w:t>
            </w:r>
            <w:r w:rsidR="001A24E3" w:rsidRPr="0017586F">
              <w:rPr>
                <w:rFonts w:ascii="Times New Roman" w:hAnsi="Times New Roman" w:cs="Times New Roman"/>
                <w:color w:val="000000"/>
                <w:sz w:val="20"/>
                <w:szCs w:val="20"/>
              </w:rPr>
              <w:t xml:space="preserve"> тор көзінде әрбір к бабы және t жылы үшін көрсетіледі:</w:t>
            </w:r>
          </w:p>
          <w:p w14:paraId="5F922034" w14:textId="710FE077" w:rsidR="001A24E3" w:rsidRPr="0017586F" w:rsidRDefault="00425887"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«ЖОҚ»</w:t>
            </w:r>
            <w:r w:rsidR="001A24E3" w:rsidRPr="0017586F">
              <w:rPr>
                <w:rFonts w:ascii="Times New Roman" w:hAnsi="Times New Roman" w:cs="Times New Roman"/>
                <w:color w:val="000000"/>
                <w:sz w:val="20"/>
                <w:szCs w:val="20"/>
              </w:rPr>
              <w:t xml:space="preserve"> - егер t жылы оның мәні жоғарғы квартильден көп болса немесе төменгі квартильден аз болса, субъекті мәлімдеген t жылдағы к бабының шығыстар сомасы статистикалық түрде анық емес;</w:t>
            </w:r>
          </w:p>
          <w:p w14:paraId="03EA5B5D" w14:textId="2DA65A0C" w:rsidR="001A24E3" w:rsidRPr="0017586F" w:rsidRDefault="00425887" w:rsidP="007D3022">
            <w:pPr>
              <w:spacing w:after="0" w:line="240" w:lineRule="auto"/>
              <w:ind w:firstLine="34"/>
              <w:jc w:val="both"/>
              <w:rPr>
                <w:rFonts w:ascii="Times New Roman" w:hAnsi="Times New Roman" w:cs="Times New Roman"/>
                <w:sz w:val="20"/>
                <w:szCs w:val="20"/>
              </w:rPr>
            </w:pPr>
            <w:r w:rsidRPr="0017586F">
              <w:rPr>
                <w:rFonts w:ascii="Times New Roman" w:hAnsi="Times New Roman" w:cs="Times New Roman"/>
                <w:color w:val="000000"/>
                <w:sz w:val="20"/>
                <w:szCs w:val="20"/>
              </w:rPr>
              <w:t>      «ИӘ»</w:t>
            </w:r>
            <w:r w:rsidR="001A24E3" w:rsidRPr="0017586F">
              <w:rPr>
                <w:rFonts w:ascii="Times New Roman" w:hAnsi="Times New Roman" w:cs="Times New Roman"/>
                <w:color w:val="000000"/>
                <w:sz w:val="20"/>
                <w:szCs w:val="20"/>
              </w:rPr>
              <w:t xml:space="preserve"> - егер оның мәні жоғарғы квартильден аз не тең немесе төменгі квартильден аз не тең болса, субъект мәлімдеген t жылдағы к бабының шығыстар сомасы статистикалық жағынан анық.</w:t>
            </w:r>
          </w:p>
          <w:tbl>
            <w:tblPr>
              <w:tblW w:w="5386" w:type="dxa"/>
              <w:tblCellSpacing w:w="0" w:type="auto"/>
              <w:tblLayout w:type="fixed"/>
              <w:tblLook w:val="04A0" w:firstRow="1" w:lastRow="0" w:firstColumn="1" w:lastColumn="0" w:noHBand="0" w:noVBand="1"/>
            </w:tblPr>
            <w:tblGrid>
              <w:gridCol w:w="3435"/>
              <w:gridCol w:w="1951"/>
            </w:tblGrid>
            <w:tr w:rsidR="001A24E3" w:rsidRPr="00DE5745" w14:paraId="62DBB9CD" w14:textId="77777777" w:rsidTr="008326ED">
              <w:trPr>
                <w:trHeight w:val="30"/>
                <w:tblCellSpacing w:w="0" w:type="auto"/>
              </w:trPr>
              <w:tc>
                <w:tcPr>
                  <w:tcW w:w="3435" w:type="dxa"/>
                  <w:tcMar>
                    <w:top w:w="15" w:type="dxa"/>
                    <w:left w:w="15" w:type="dxa"/>
                    <w:bottom w:w="15" w:type="dxa"/>
                    <w:right w:w="15" w:type="dxa"/>
                  </w:tcMar>
                  <w:vAlign w:val="center"/>
                </w:tcPr>
                <w:p w14:paraId="50BFA48C" w14:textId="77777777" w:rsidR="001A24E3" w:rsidRPr="0017586F" w:rsidRDefault="001A24E3" w:rsidP="00DE5745">
                  <w:pPr>
                    <w:framePr w:hSpace="180" w:wrap="around" w:vAnchor="text" w:hAnchor="text" w:y="1"/>
                    <w:spacing w:after="0"/>
                    <w:suppressOverlap/>
                    <w:jc w:val="both"/>
                    <w:rPr>
                      <w:rFonts w:ascii="Times New Roman" w:hAnsi="Times New Roman" w:cs="Times New Roman"/>
                      <w:sz w:val="20"/>
                      <w:szCs w:val="20"/>
                    </w:rPr>
                  </w:pPr>
                  <w:r w:rsidRPr="0017586F">
                    <w:rPr>
                      <w:rFonts w:ascii="Times New Roman" w:hAnsi="Times New Roman" w:cs="Times New Roman"/>
                      <w:sz w:val="20"/>
                      <w:szCs w:val="20"/>
                      <w:lang w:val="kk-KZ"/>
                    </w:rPr>
                    <w:t xml:space="preserve">         </w:t>
                  </w:r>
                </w:p>
              </w:tc>
              <w:tc>
                <w:tcPr>
                  <w:tcW w:w="1951" w:type="dxa"/>
                  <w:tcMar>
                    <w:top w:w="15" w:type="dxa"/>
                    <w:left w:w="15" w:type="dxa"/>
                    <w:bottom w:w="15" w:type="dxa"/>
                    <w:right w:w="15" w:type="dxa"/>
                  </w:tcMar>
                  <w:vAlign w:val="center"/>
                </w:tcPr>
                <w:p w14:paraId="63187DAD" w14:textId="77777777" w:rsidR="001A24E3" w:rsidRPr="0017586F" w:rsidRDefault="001A24E3" w:rsidP="00DE5745">
                  <w:pPr>
                    <w:framePr w:hSpace="180" w:wrap="around" w:vAnchor="text" w:hAnchor="text" w:y="1"/>
                    <w:spacing w:after="0"/>
                    <w:ind w:left="-156" w:firstLine="156"/>
                    <w:suppressOverlap/>
                    <w:jc w:val="right"/>
                    <w:rPr>
                      <w:rFonts w:ascii="Times New Roman" w:hAnsi="Times New Roman" w:cs="Times New Roman"/>
                      <w:color w:val="000000"/>
                      <w:sz w:val="20"/>
                      <w:szCs w:val="20"/>
                      <w:lang w:val="kk-KZ"/>
                    </w:rPr>
                  </w:pPr>
                  <w:r w:rsidRPr="0017586F">
                    <w:rPr>
                      <w:rFonts w:ascii="Times New Roman" w:hAnsi="Times New Roman" w:cs="Times New Roman"/>
                      <w:color w:val="000000"/>
                      <w:sz w:val="20"/>
                      <w:szCs w:val="20"/>
                      <w:lang w:val="kk-KZ"/>
                    </w:rPr>
                    <w:t xml:space="preserve"> </w:t>
                  </w:r>
                </w:p>
                <w:p w14:paraId="3D9A487D" w14:textId="659C23E9" w:rsidR="001A24E3" w:rsidRPr="0017586F" w:rsidRDefault="008326ED" w:rsidP="00DE5745">
                  <w:pPr>
                    <w:framePr w:hSpace="180" w:wrap="around" w:vAnchor="text" w:hAnchor="text" w:y="1"/>
                    <w:spacing w:after="0"/>
                    <w:ind w:left="-156" w:firstLine="156"/>
                    <w:suppressOverlap/>
                    <w:jc w:val="both"/>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 xml:space="preserve">               </w:t>
                  </w:r>
                  <w:r w:rsidR="001A24E3" w:rsidRPr="0017586F">
                    <w:rPr>
                      <w:rFonts w:ascii="Times New Roman" w:hAnsi="Times New Roman" w:cs="Times New Roman"/>
                      <w:color w:val="000000"/>
                      <w:sz w:val="20"/>
                      <w:szCs w:val="20"/>
                      <w:lang w:val="kk-KZ"/>
                    </w:rPr>
                    <w:t>10-нысан</w:t>
                  </w:r>
                </w:p>
              </w:tc>
            </w:tr>
          </w:tbl>
          <w:p w14:paraId="2273D7DF" w14:textId="77777777" w:rsidR="001A24E3" w:rsidRPr="0017586F" w:rsidRDefault="001A24E3" w:rsidP="001A24E3">
            <w:pPr>
              <w:ind w:firstLine="459"/>
              <w:rPr>
                <w:rFonts w:ascii="Times New Roman" w:hAnsi="Times New Roman" w:cs="Times New Roman"/>
                <w:sz w:val="20"/>
                <w:szCs w:val="20"/>
                <w:lang w:val="kk-KZ"/>
              </w:rPr>
            </w:pPr>
            <w:r w:rsidRPr="0017586F">
              <w:rPr>
                <w:rFonts w:ascii="Times New Roman" w:hAnsi="Times New Roman" w:cs="Times New Roman"/>
                <w:color w:val="000000"/>
                <w:sz w:val="20"/>
                <w:szCs w:val="20"/>
                <w:lang w:val="kk-KZ"/>
              </w:rPr>
              <w:t>Табиғи монополия субъектісі мәлімдеген шығыстардың анықтығын қарау нәтижелері</w:t>
            </w:r>
          </w:p>
          <w:tbl>
            <w:tblPr>
              <w:tblW w:w="1145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1"/>
              <w:gridCol w:w="317"/>
              <w:gridCol w:w="108"/>
              <w:gridCol w:w="958"/>
              <w:gridCol w:w="635"/>
              <w:gridCol w:w="533"/>
              <w:gridCol w:w="236"/>
              <w:gridCol w:w="250"/>
              <w:gridCol w:w="236"/>
              <w:gridCol w:w="20"/>
              <w:gridCol w:w="216"/>
              <w:gridCol w:w="210"/>
              <w:gridCol w:w="60"/>
              <w:gridCol w:w="365"/>
              <w:gridCol w:w="567"/>
              <w:gridCol w:w="250"/>
              <w:gridCol w:w="284"/>
              <w:gridCol w:w="6188"/>
            </w:tblGrid>
            <w:tr w:rsidR="001A24E3" w:rsidRPr="0017586F" w14:paraId="1191FC65" w14:textId="77777777" w:rsidTr="00D41186">
              <w:trPr>
                <w:gridBefore w:val="1"/>
                <w:wBefore w:w="21" w:type="dxa"/>
                <w:trHeight w:val="30"/>
                <w:tblCellSpacing w:w="0" w:type="auto"/>
              </w:trPr>
              <w:tc>
                <w:tcPr>
                  <w:tcW w:w="425"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D5D27"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р/с №</w:t>
                  </w:r>
                </w:p>
              </w:tc>
              <w:tc>
                <w:tcPr>
                  <w:tcW w:w="9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B8486"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Статистикалық талдау нәтижелері бойынша анық емес деп танылған субъект мәлімдеген сома, шығыстар бабының атауы</w:t>
                  </w:r>
                </w:p>
              </w:tc>
              <w:tc>
                <w:tcPr>
                  <w:tcW w:w="11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F7DCF9"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Тарифтің мәлімделген қолданылу кезеңінің жылдары бойынша статистикалық талдау нәтижелері бойынша анық емес деп танылған субъектінің а мәлімдеген шығыстар сомасы, мың теңге</w:t>
                  </w:r>
                </w:p>
              </w:tc>
              <w:tc>
                <w:tcPr>
                  <w:tcW w:w="8882" w:type="dxa"/>
                  <w:gridSpan w:val="1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E52390"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Тарифтің мәлімделген қолданылу кезеңінің жылдары бойынша статистикалық талдау нәтижелері бойынша анық деп таныған шығыстар сомасы</w:t>
                  </w:r>
                </w:p>
              </w:tc>
            </w:tr>
            <w:tr w:rsidR="001A24E3" w:rsidRPr="0017586F" w14:paraId="7A641E18" w14:textId="77777777" w:rsidTr="00D41186">
              <w:trPr>
                <w:gridBefore w:val="1"/>
                <w:gridAfter w:val="5"/>
                <w:wBefore w:w="21" w:type="dxa"/>
                <w:wAfter w:w="7654" w:type="dxa"/>
                <w:trHeight w:val="1370"/>
                <w:tblCellSpacing w:w="0" w:type="auto"/>
              </w:trPr>
              <w:tc>
                <w:tcPr>
                  <w:tcW w:w="425" w:type="dxa"/>
                  <w:gridSpan w:val="2"/>
                  <w:vMerge/>
                  <w:tcBorders>
                    <w:top w:val="nil"/>
                    <w:left w:val="single" w:sz="5" w:space="0" w:color="CFCFCF"/>
                    <w:bottom w:val="single" w:sz="5" w:space="0" w:color="CFCFCF"/>
                    <w:right w:val="single" w:sz="5" w:space="0" w:color="CFCFCF"/>
                  </w:tcBorders>
                </w:tcPr>
                <w:p w14:paraId="288C6132" w14:textId="77777777" w:rsidR="001A24E3" w:rsidRPr="0017586F" w:rsidRDefault="001A24E3" w:rsidP="00DE5745">
                  <w:pPr>
                    <w:framePr w:hSpace="180" w:wrap="around" w:vAnchor="text" w:hAnchor="text" w:y="1"/>
                    <w:ind w:right="317"/>
                    <w:suppressOverlap/>
                    <w:rPr>
                      <w:rFonts w:ascii="Times New Roman" w:hAnsi="Times New Roman" w:cs="Times New Roman"/>
                      <w:sz w:val="20"/>
                      <w:szCs w:val="20"/>
                    </w:rPr>
                  </w:pPr>
                </w:p>
              </w:tc>
              <w:tc>
                <w:tcPr>
                  <w:tcW w:w="958" w:type="dxa"/>
                  <w:vMerge/>
                  <w:tcBorders>
                    <w:top w:val="nil"/>
                    <w:left w:val="single" w:sz="5" w:space="0" w:color="CFCFCF"/>
                    <w:bottom w:val="single" w:sz="5" w:space="0" w:color="CFCFCF"/>
                    <w:right w:val="single" w:sz="5" w:space="0" w:color="CFCFCF"/>
                  </w:tcBorders>
                </w:tcPr>
                <w:p w14:paraId="2C797EFA" w14:textId="77777777" w:rsidR="001A24E3" w:rsidRPr="0017586F" w:rsidRDefault="001A24E3" w:rsidP="00DE5745">
                  <w:pPr>
                    <w:framePr w:hSpace="180" w:wrap="around" w:vAnchor="text" w:hAnchor="text" w:y="1"/>
                    <w:ind w:right="317"/>
                    <w:suppressOverlap/>
                    <w:rPr>
                      <w:rFonts w:ascii="Times New Roman" w:hAnsi="Times New Roman" w:cs="Times New Roman"/>
                      <w:sz w:val="20"/>
                      <w:szCs w:val="20"/>
                    </w:rPr>
                  </w:pPr>
                </w:p>
              </w:tc>
              <w:tc>
                <w:tcPr>
                  <w:tcW w:w="11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8FF0E"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1 жыл</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DABCF"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4D102"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Өбергжыл</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730507"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1 жыл</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94CC70"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w:t>
                  </w:r>
                </w:p>
              </w:tc>
              <w:tc>
                <w:tcPr>
                  <w:tcW w:w="2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3B7EF" w14:textId="77777777" w:rsidR="001A24E3" w:rsidRPr="0017586F" w:rsidRDefault="001A24E3" w:rsidP="00DE5745">
                  <w:pPr>
                    <w:framePr w:hSpace="180" w:wrap="around" w:vAnchor="text" w:hAnchor="text" w:y="1"/>
                    <w:spacing w:after="20"/>
                    <w:ind w:left="20" w:right="317"/>
                    <w:suppressOverlap/>
                    <w:rPr>
                      <w:rFonts w:ascii="Times New Roman" w:hAnsi="Times New Roman" w:cs="Times New Roman"/>
                      <w:sz w:val="20"/>
                      <w:szCs w:val="20"/>
                    </w:rPr>
                  </w:pPr>
                  <w:r w:rsidRPr="0017586F">
                    <w:rPr>
                      <w:rFonts w:ascii="Times New Roman" w:hAnsi="Times New Roman" w:cs="Times New Roman"/>
                      <w:color w:val="000000"/>
                      <w:sz w:val="20"/>
                      <w:szCs w:val="20"/>
                    </w:rPr>
                    <w:t>Өбергжыл</w:t>
                  </w:r>
                </w:p>
              </w:tc>
            </w:tr>
            <w:tr w:rsidR="001A24E3" w:rsidRPr="0017586F" w14:paraId="58D6E171" w14:textId="77777777" w:rsidTr="00D41186">
              <w:trPr>
                <w:gridAfter w:val="1"/>
                <w:wAfter w:w="6188" w:type="dxa"/>
                <w:trHeight w:val="30"/>
                <w:tblCellSpacing w:w="0" w:type="auto"/>
              </w:trPr>
              <w:tc>
                <w:tcPr>
                  <w:tcW w:w="3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3697D"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4852DA78"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40363"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2252C5FB"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127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1FFEE"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02442DD3"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42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E9B66"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3BBC3DD2"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42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C80BD"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7203ACF2"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EBB66"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5A37F8B7"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2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4D7B51"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2780AF6A"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638F2"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4B5361AC"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r>
            <w:tr w:rsidR="001A24E3" w:rsidRPr="0017586F" w14:paraId="7DDF3F99" w14:textId="77777777" w:rsidTr="00D41186">
              <w:trPr>
                <w:gridAfter w:val="1"/>
                <w:wAfter w:w="6188" w:type="dxa"/>
                <w:trHeight w:val="30"/>
                <w:tblCellSpacing w:w="0" w:type="auto"/>
              </w:trPr>
              <w:tc>
                <w:tcPr>
                  <w:tcW w:w="3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3A3B6"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28FC5A08"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170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6A15F"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2339A9C2"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127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22ED8"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7E3C1D96"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42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7ECEA"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5958BCBA"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42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CFEBE"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70D58A53"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8810C"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6BEB7C9A"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2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181894"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6B73D0B0"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c>
                <w:tcPr>
                  <w:tcW w:w="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19D17E"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p w14:paraId="5A86BBCB" w14:textId="77777777" w:rsidR="001A24E3" w:rsidRPr="0017586F" w:rsidRDefault="001A24E3" w:rsidP="00DE5745">
                  <w:pPr>
                    <w:framePr w:hSpace="180" w:wrap="around" w:vAnchor="text" w:hAnchor="text" w:y="1"/>
                    <w:spacing w:after="20"/>
                    <w:ind w:left="20" w:right="317"/>
                    <w:suppressOverlap/>
                    <w:jc w:val="both"/>
                    <w:rPr>
                      <w:rFonts w:ascii="Times New Roman" w:hAnsi="Times New Roman" w:cs="Times New Roman"/>
                      <w:sz w:val="20"/>
                      <w:szCs w:val="20"/>
                    </w:rPr>
                  </w:pPr>
                </w:p>
              </w:tc>
            </w:tr>
          </w:tbl>
          <w:p w14:paraId="7897BD26" w14:textId="77777777" w:rsidR="001A24E3" w:rsidRPr="0017586F" w:rsidRDefault="001A24E3" w:rsidP="001A24E3">
            <w:pPr>
              <w:ind w:right="317"/>
              <w:rPr>
                <w:rFonts w:ascii="Times New Roman" w:hAnsi="Times New Roman" w:cs="Times New Roman"/>
                <w:sz w:val="20"/>
                <w:szCs w:val="20"/>
              </w:rPr>
            </w:pPr>
          </w:p>
          <w:p w14:paraId="29F0AF2D" w14:textId="77777777" w:rsidR="00335638" w:rsidRPr="0017586F" w:rsidRDefault="00335638" w:rsidP="00742226">
            <w:pPr>
              <w:rPr>
                <w:rFonts w:ascii="Times New Roman" w:hAnsi="Times New Roman" w:cs="Times New Roman"/>
                <w:sz w:val="20"/>
                <w:szCs w:val="20"/>
              </w:rPr>
            </w:pPr>
          </w:p>
          <w:p w14:paraId="19B5580A" w14:textId="3720B7FA" w:rsidR="00C44EBE" w:rsidRPr="0017586F" w:rsidRDefault="00C44EBE" w:rsidP="00742226">
            <w:pPr>
              <w:pStyle w:val="a4"/>
              <w:spacing w:before="0" w:beforeAutospacing="0" w:after="0" w:afterAutospacing="0"/>
              <w:ind w:firstLine="318"/>
              <w:rPr>
                <w:sz w:val="20"/>
                <w:szCs w:val="20"/>
                <w:lang w:val="kk-KZ"/>
              </w:rPr>
            </w:pPr>
          </w:p>
        </w:tc>
        <w:tc>
          <w:tcPr>
            <w:tcW w:w="2018" w:type="dxa"/>
          </w:tcPr>
          <w:p w14:paraId="5CFF299C" w14:textId="06417C5E" w:rsidR="0016463C" w:rsidRPr="0017586F" w:rsidRDefault="00F73BF2" w:rsidP="00742226">
            <w:pPr>
              <w:pStyle w:val="1"/>
              <w:spacing w:before="0" w:beforeAutospacing="0" w:after="0" w:afterAutospacing="0"/>
              <w:rPr>
                <w:b w:val="0"/>
                <w:sz w:val="20"/>
                <w:szCs w:val="20"/>
                <w:lang w:val="kk-KZ"/>
              </w:rPr>
            </w:pPr>
            <w:r w:rsidRPr="0017586F">
              <w:rPr>
                <w:b w:val="0"/>
                <w:sz w:val="20"/>
                <w:szCs w:val="20"/>
                <w:lang w:val="kk-KZ"/>
              </w:rPr>
              <w:t>Негіздеме салыстырмалы кестенің      1-позициясында келтірілген.</w:t>
            </w:r>
          </w:p>
        </w:tc>
      </w:tr>
      <w:tr w:rsidR="007F4BDA" w:rsidRPr="00DE5745" w14:paraId="1C3FC12A" w14:textId="77777777" w:rsidTr="007D3022">
        <w:trPr>
          <w:trHeight w:val="981"/>
        </w:trPr>
        <w:tc>
          <w:tcPr>
            <w:tcW w:w="392" w:type="dxa"/>
          </w:tcPr>
          <w:p w14:paraId="484B1467" w14:textId="624E7B66" w:rsidR="008C4E3B" w:rsidRPr="0017586F" w:rsidRDefault="008C4E3B" w:rsidP="00742226">
            <w:pPr>
              <w:pStyle w:val="ad"/>
              <w:numPr>
                <w:ilvl w:val="0"/>
                <w:numId w:val="9"/>
              </w:numPr>
              <w:ind w:left="175" w:right="-12" w:hanging="175"/>
              <w:rPr>
                <w:rFonts w:ascii="Times New Roman" w:hAnsi="Times New Roman"/>
                <w:sz w:val="20"/>
                <w:szCs w:val="20"/>
                <w:lang w:val="kk-KZ"/>
              </w:rPr>
            </w:pPr>
            <w:r w:rsidRPr="0017586F">
              <w:rPr>
                <w:rFonts w:ascii="Times New Roman" w:hAnsi="Times New Roman"/>
                <w:bCs/>
                <w:sz w:val="20"/>
                <w:szCs w:val="20"/>
              </w:rPr>
              <w:t>7</w:t>
            </w:r>
          </w:p>
        </w:tc>
        <w:tc>
          <w:tcPr>
            <w:tcW w:w="1701" w:type="dxa"/>
          </w:tcPr>
          <w:p w14:paraId="035A7FC6" w14:textId="6C8A99BB" w:rsidR="008C4E3B" w:rsidRPr="0017586F" w:rsidRDefault="008C4E3B" w:rsidP="00742226">
            <w:pPr>
              <w:widowControl w:val="0"/>
              <w:tabs>
                <w:tab w:val="left" w:pos="1134"/>
                <w:tab w:val="left" w:pos="1418"/>
              </w:tabs>
              <w:ind w:firstLine="34"/>
              <w:contextualSpacing/>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7-</w:t>
            </w:r>
            <w:r w:rsidR="00FA4345" w:rsidRPr="0017586F">
              <w:rPr>
                <w:rFonts w:ascii="Times New Roman" w:hAnsi="Times New Roman" w:cs="Times New Roman"/>
                <w:sz w:val="20"/>
                <w:szCs w:val="20"/>
                <w:lang w:val="kk-KZ"/>
              </w:rPr>
              <w:t xml:space="preserve"> қосымша </w:t>
            </w:r>
          </w:p>
        </w:tc>
        <w:tc>
          <w:tcPr>
            <w:tcW w:w="5528" w:type="dxa"/>
          </w:tcPr>
          <w:tbl>
            <w:tblPr>
              <w:tblW w:w="9099" w:type="dxa"/>
              <w:tblCellSpacing w:w="0" w:type="auto"/>
              <w:tblInd w:w="115" w:type="dxa"/>
              <w:tblLayout w:type="fixed"/>
              <w:tblLook w:val="04A0" w:firstRow="1" w:lastRow="0" w:firstColumn="1" w:lastColumn="0" w:noHBand="0" w:noVBand="1"/>
            </w:tblPr>
            <w:tblGrid>
              <w:gridCol w:w="6548"/>
              <w:gridCol w:w="2551"/>
            </w:tblGrid>
            <w:tr w:rsidR="00D71F03" w:rsidRPr="00DE5745" w14:paraId="22BF1B47" w14:textId="77777777" w:rsidTr="00D71F03">
              <w:trPr>
                <w:trHeight w:val="30"/>
                <w:tblCellSpacing w:w="0" w:type="auto"/>
              </w:trPr>
              <w:tc>
                <w:tcPr>
                  <w:tcW w:w="6548" w:type="dxa"/>
                  <w:tcMar>
                    <w:top w:w="15" w:type="dxa"/>
                    <w:left w:w="15" w:type="dxa"/>
                    <w:bottom w:w="15" w:type="dxa"/>
                    <w:right w:w="15" w:type="dxa"/>
                  </w:tcMar>
                  <w:vAlign w:val="center"/>
                </w:tcPr>
                <w:p w14:paraId="0B6EC88E" w14:textId="34F44D92" w:rsidR="00995F89" w:rsidRPr="0017586F" w:rsidRDefault="00D71F03" w:rsidP="00DE5745">
                  <w:pPr>
                    <w:framePr w:hSpace="180" w:wrap="around" w:vAnchor="text" w:hAnchor="text" w:y="1"/>
                    <w:spacing w:after="0" w:line="240" w:lineRule="auto"/>
                    <w:ind w:right="-440"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kk-KZ"/>
                    </w:rPr>
                    <w:tab/>
                  </w:r>
                  <w:r w:rsidRPr="0017586F">
                    <w:rPr>
                      <w:rFonts w:ascii="Times New Roman" w:hAnsi="Times New Roman" w:cs="Times New Roman"/>
                      <w:sz w:val="20"/>
                      <w:szCs w:val="20"/>
                      <w:lang w:val="en-US"/>
                    </w:rPr>
                    <w:t>Табиғи монополиялар субъектілерінің</w:t>
                  </w:r>
                </w:p>
                <w:p w14:paraId="404CBA7E" w14:textId="3410B5F2" w:rsidR="00D71F03" w:rsidRPr="0017586F" w:rsidRDefault="00D71F03" w:rsidP="00DE5745">
                  <w:pPr>
                    <w:framePr w:hSpace="180" w:wrap="around" w:vAnchor="text" w:hAnchor="text" w:y="1"/>
                    <w:spacing w:after="0" w:line="240" w:lineRule="auto"/>
                    <w:ind w:right="-440"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қызметін жүзеге асыру қағидаларын</w:t>
                  </w:r>
                </w:p>
                <w:p w14:paraId="5A9B4DC3" w14:textId="4AD80812" w:rsidR="00D71F03" w:rsidRPr="0017586F" w:rsidRDefault="00D71F03" w:rsidP="00DE5745">
                  <w:pPr>
                    <w:framePr w:hSpace="180" w:wrap="around" w:vAnchor="text" w:hAnchor="text" w:y="1"/>
                    <w:spacing w:after="0" w:line="240" w:lineRule="auto"/>
                    <w:ind w:right="2112" w:firstLine="2705"/>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7-қосымша</w:t>
                  </w:r>
                </w:p>
                <w:p w14:paraId="1EB8840B" w14:textId="13031174" w:rsidR="00D71F03" w:rsidRPr="0017586F" w:rsidRDefault="00D71F03" w:rsidP="00DE5745">
                  <w:pPr>
                    <w:framePr w:hSpace="180" w:wrap="around" w:vAnchor="text" w:hAnchor="text" w:y="1"/>
                    <w:spacing w:after="0" w:line="240" w:lineRule="auto"/>
                    <w:ind w:right="2112" w:firstLine="2705"/>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1-нысан</w:t>
                  </w:r>
                </w:p>
              </w:tc>
              <w:tc>
                <w:tcPr>
                  <w:tcW w:w="2551" w:type="dxa"/>
                  <w:tcMar>
                    <w:top w:w="15" w:type="dxa"/>
                    <w:left w:w="15" w:type="dxa"/>
                    <w:bottom w:w="15" w:type="dxa"/>
                    <w:right w:w="15" w:type="dxa"/>
                  </w:tcMar>
                  <w:vAlign w:val="center"/>
                </w:tcPr>
                <w:p w14:paraId="27AE60C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7C48B4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Табиғи монополиялар субъектілерінің қызметін жүзеге асыру қағидаларын </w:t>
                  </w:r>
                </w:p>
                <w:p w14:paraId="7A1F6DAA"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7-қосымша</w:t>
                  </w:r>
                  <w:r w:rsidRPr="00DE5745">
                    <w:rPr>
                      <w:rFonts w:ascii="Times New Roman" w:hAnsi="Times New Roman" w:cs="Times New Roman"/>
                      <w:sz w:val="20"/>
                      <w:szCs w:val="20"/>
                      <w:lang w:val="en-US"/>
                    </w:rPr>
                    <w:t xml:space="preserve"> </w:t>
                  </w:r>
                </w:p>
              </w:tc>
            </w:tr>
            <w:tr w:rsidR="00D71F03" w:rsidRPr="00DE5745" w14:paraId="3E1E64B2" w14:textId="77777777" w:rsidTr="00D71F03">
              <w:trPr>
                <w:trHeight w:val="30"/>
                <w:tblCellSpacing w:w="0" w:type="auto"/>
              </w:trPr>
              <w:tc>
                <w:tcPr>
                  <w:tcW w:w="6548" w:type="dxa"/>
                  <w:tcMar>
                    <w:top w:w="15" w:type="dxa"/>
                    <w:left w:w="15" w:type="dxa"/>
                    <w:bottom w:w="15" w:type="dxa"/>
                    <w:right w:w="15" w:type="dxa"/>
                  </w:tcMar>
                  <w:vAlign w:val="center"/>
                </w:tcPr>
                <w:p w14:paraId="18864AD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2551" w:type="dxa"/>
                  <w:tcMar>
                    <w:top w:w="15" w:type="dxa"/>
                    <w:left w:w="15" w:type="dxa"/>
                    <w:bottom w:w="15" w:type="dxa"/>
                    <w:right w:w="15" w:type="dxa"/>
                  </w:tcMar>
                  <w:vAlign w:val="center"/>
                </w:tcPr>
                <w:p w14:paraId="72F1B7A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1-нысан</w:t>
                  </w:r>
                </w:p>
              </w:tc>
            </w:tr>
          </w:tbl>
          <w:p w14:paraId="2F09C5F9" w14:textId="77777777" w:rsidR="00D71F03" w:rsidRPr="0017586F" w:rsidRDefault="00D71F03" w:rsidP="007D3022">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 _________________________ (көрсетілетін қызметтің атауы)</w:t>
            </w:r>
          </w:p>
          <w:p w14:paraId="24FCBBF9" w14:textId="77777777" w:rsidR="00D71F03" w:rsidRPr="0017586F" w:rsidRDefault="00D71F03" w:rsidP="007D3022">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1. Жалпы ережелер</w:t>
            </w:r>
          </w:p>
          <w:p w14:paraId="0EC4031F" w14:textId="77777777" w:rsidR="00D71F03" w:rsidRPr="0017586F" w:rsidRDefault="00D71F03" w:rsidP="007D3022">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Көрсетілетін қызмет атауы </w:t>
            </w:r>
          </w:p>
          <w:p w14:paraId="10B87091" w14:textId="77777777" w:rsidR="00D71F03" w:rsidRPr="0017586F" w:rsidRDefault="00D71F03" w:rsidP="007D3022">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_____________________________________________________________ реттеліп көрсетілетін қызметтің сапа және сенімділік көрсеткіштерінің қолданылу кезеңі 20 ___ – 20____жж.</w:t>
            </w:r>
          </w:p>
          <w:p w14:paraId="0EC315EA" w14:textId="77777777" w:rsidR="00D71F03" w:rsidRPr="0017586F" w:rsidRDefault="00D71F03" w:rsidP="007D3022">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2. Реттеліп көрсетілетін қызметтің сапа және сенімділік көрсеткіштері</w:t>
            </w:r>
          </w:p>
          <w:tbl>
            <w:tblPr>
              <w:tblW w:w="5239"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9"/>
              <w:gridCol w:w="1559"/>
              <w:gridCol w:w="568"/>
              <w:gridCol w:w="2693"/>
            </w:tblGrid>
            <w:tr w:rsidR="00D71F03" w:rsidRPr="00DE5745" w14:paraId="09FB2D4C" w14:textId="77777777" w:rsidTr="00995F89">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C5E10" w14:textId="77777777" w:rsidR="00D71F03" w:rsidRPr="0017586F" w:rsidRDefault="00D71F03" w:rsidP="00DE5745">
                  <w:pPr>
                    <w:framePr w:hSpace="180" w:wrap="around" w:vAnchor="text" w:hAnchor="text" w:y="1"/>
                    <w:spacing w:after="0" w:line="240" w:lineRule="auto"/>
                    <w:ind w:firstLine="12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р/с №</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218485" w14:textId="77777777" w:rsidR="00D71F03" w:rsidRPr="0017586F" w:rsidRDefault="00D71F03" w:rsidP="00DE5745">
                  <w:pPr>
                    <w:framePr w:hSpace="180" w:wrap="around" w:vAnchor="text" w:hAnchor="text" w:y="1"/>
                    <w:spacing w:after="0" w:line="240" w:lineRule="auto"/>
                    <w:ind w:left="127"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көрсеткішінің атауы</w:t>
                  </w: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5D422" w14:textId="77777777" w:rsidR="00D71F03" w:rsidRPr="0017586F" w:rsidRDefault="00D71F03" w:rsidP="00DE5745">
                  <w:pPr>
                    <w:framePr w:hSpace="180" w:wrap="around" w:vAnchor="text" w:hAnchor="text" w:y="1"/>
                    <w:spacing w:after="0" w:line="240" w:lineRule="auto"/>
                    <w:ind w:left="127"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7F2D1" w14:textId="77777777" w:rsidR="00D71F03" w:rsidRPr="0017586F" w:rsidRDefault="00D71F03" w:rsidP="00DE5745">
                  <w:pPr>
                    <w:framePr w:hSpace="180" w:wrap="around" w:vAnchor="text" w:hAnchor="text" w:y="1"/>
                    <w:spacing w:after="0" w:line="240" w:lineRule="auto"/>
                    <w:ind w:left="127" w:right="127"/>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көрсеткішін есептеу формуласы</w:t>
                  </w:r>
                </w:p>
              </w:tc>
            </w:tr>
            <w:tr w:rsidR="00D71F03" w:rsidRPr="00DE5745" w14:paraId="04A922BD" w14:textId="77777777" w:rsidTr="00995F89">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05694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EA4396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3C281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7DB199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11C1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1D4F18E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A8C5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E66B13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379C542A" w14:textId="77777777" w:rsidTr="00995F89">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6500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7258EC3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69F0D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734A18D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A7BFA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4A714C7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EDAA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E68053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7FA6A467" w14:textId="77777777" w:rsidTr="00995F89">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55928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04E3BCA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A456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7DD5C40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F310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0399327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1ACF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7C4456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7B06BE00" w14:textId="77777777" w:rsidTr="00995F89">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E018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498D402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E212A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DF229E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EFE6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41B1993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ED15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4BC260C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bl>
          <w:p w14:paraId="4CB409CC" w14:textId="77777777" w:rsidR="00D71F03" w:rsidRPr="0017586F" w:rsidRDefault="00D71F03" w:rsidP="0017586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3. Ерекше шарттар</w:t>
            </w:r>
          </w:p>
          <w:p w14:paraId="49C48A53" w14:textId="4013B419" w:rsidR="00D71F03" w:rsidRPr="0017586F" w:rsidRDefault="00D71F03" w:rsidP="0017586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халықтың әлеуметтік осал топтарына қызмет көрсету ерекшеліктері     шағын және орта бизнеске қызмет көрсету ерекшеліктері.</w:t>
            </w:r>
          </w:p>
          <w:p w14:paraId="2FC0FD11" w14:textId="60B58178" w:rsidR="00D71F03" w:rsidRPr="0017586F" w:rsidRDefault="00D71F03" w:rsidP="0017586F">
            <w:pPr>
              <w:spacing w:after="0" w:line="240" w:lineRule="auto"/>
              <w:ind w:right="317"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4. Реттеліп көрсетілетін қызметтің сапа және сенімділік көрсеткіштерінің нысаналы мәндерінен нысаналы мәндері және жол берілетін ауытқулары</w:t>
            </w:r>
            <w:r w:rsidR="00995F89"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  ведомство немесе оның аумақтық органы осы Қағидаларға 7-қосымшаға сәйкес 2-нысан бойынша ол үшін реттеліп көрсетілетін қызметтің сапасы мен сенімділігі көрсеткіштерінің жобасы қалыптастырылатын реттеліп көрсетілетін қызметті ұсынатын әрбір табиғи монополия субъектісі бойынша жеке қалыптастырады.</w:t>
            </w:r>
          </w:p>
          <w:tbl>
            <w:tblPr>
              <w:tblW w:w="6804" w:type="dxa"/>
              <w:tblCellSpacing w:w="0" w:type="auto"/>
              <w:tblLayout w:type="fixed"/>
              <w:tblLook w:val="04A0" w:firstRow="1" w:lastRow="0" w:firstColumn="1" w:lastColumn="0" w:noHBand="0" w:noVBand="1"/>
            </w:tblPr>
            <w:tblGrid>
              <w:gridCol w:w="4253"/>
              <w:gridCol w:w="2551"/>
            </w:tblGrid>
            <w:tr w:rsidR="00D71F03" w:rsidRPr="00DE5745" w14:paraId="2EA3E823" w14:textId="77777777" w:rsidTr="00995F89">
              <w:trPr>
                <w:trHeight w:val="30"/>
                <w:tblCellSpacing w:w="0" w:type="auto"/>
              </w:trPr>
              <w:tc>
                <w:tcPr>
                  <w:tcW w:w="4253" w:type="dxa"/>
                  <w:tcMar>
                    <w:top w:w="15" w:type="dxa"/>
                    <w:left w:w="15" w:type="dxa"/>
                    <w:bottom w:w="15" w:type="dxa"/>
                    <w:right w:w="15" w:type="dxa"/>
                  </w:tcMar>
                  <w:vAlign w:val="center"/>
                </w:tcPr>
                <w:p w14:paraId="19B9460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2551" w:type="dxa"/>
                  <w:tcMar>
                    <w:top w:w="15" w:type="dxa"/>
                    <w:left w:w="15" w:type="dxa"/>
                    <w:bottom w:w="15" w:type="dxa"/>
                    <w:right w:w="15" w:type="dxa"/>
                  </w:tcMar>
                  <w:vAlign w:val="center"/>
                </w:tcPr>
                <w:p w14:paraId="6A47C08A" w14:textId="77777777" w:rsidR="00A174FA" w:rsidRDefault="00A174FA" w:rsidP="00DE5745">
                  <w:pPr>
                    <w:framePr w:hSpace="180" w:wrap="around" w:vAnchor="text" w:hAnchor="text" w:y="1"/>
                    <w:spacing w:after="0" w:line="240" w:lineRule="auto"/>
                    <w:ind w:firstLine="268"/>
                    <w:suppressOverlap/>
                    <w:rPr>
                      <w:rFonts w:ascii="Times New Roman" w:hAnsi="Times New Roman" w:cs="Times New Roman"/>
                      <w:sz w:val="20"/>
                      <w:szCs w:val="20"/>
                      <w:lang w:val="en-US"/>
                    </w:rPr>
                  </w:pPr>
                </w:p>
                <w:p w14:paraId="73C02DA4" w14:textId="77777777" w:rsidR="00D71F03" w:rsidRPr="0017586F" w:rsidRDefault="00D71F03" w:rsidP="00DE5745">
                  <w:pPr>
                    <w:framePr w:hSpace="180" w:wrap="around" w:vAnchor="text" w:hAnchor="text" w:y="1"/>
                    <w:spacing w:after="0" w:line="240" w:lineRule="auto"/>
                    <w:ind w:firstLine="26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2-нысан</w:t>
                  </w:r>
                </w:p>
              </w:tc>
            </w:tr>
            <w:tr w:rsidR="00D71F03" w:rsidRPr="00DE5745" w14:paraId="7B0018D2" w14:textId="77777777" w:rsidTr="00995F89">
              <w:trPr>
                <w:trHeight w:val="30"/>
                <w:tblCellSpacing w:w="0" w:type="auto"/>
              </w:trPr>
              <w:tc>
                <w:tcPr>
                  <w:tcW w:w="4253" w:type="dxa"/>
                  <w:tcMar>
                    <w:top w:w="15" w:type="dxa"/>
                    <w:left w:w="15" w:type="dxa"/>
                    <w:bottom w:w="15" w:type="dxa"/>
                    <w:right w:w="15" w:type="dxa"/>
                  </w:tcMar>
                  <w:vAlign w:val="center"/>
                </w:tcPr>
                <w:p w14:paraId="610D4E6B" w14:textId="6917B2D9"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p>
              </w:tc>
              <w:tc>
                <w:tcPr>
                  <w:tcW w:w="2551" w:type="dxa"/>
                  <w:tcMar>
                    <w:top w:w="15" w:type="dxa"/>
                    <w:left w:w="15" w:type="dxa"/>
                    <w:bottom w:w="15" w:type="dxa"/>
                    <w:right w:w="15" w:type="dxa"/>
                  </w:tcMar>
                  <w:vAlign w:val="center"/>
                </w:tcPr>
                <w:p w14:paraId="5686588E" w14:textId="09D93AC9" w:rsidR="00D71F03" w:rsidRPr="0017586F" w:rsidRDefault="00D71F03" w:rsidP="00DE5745">
                  <w:pPr>
                    <w:framePr w:hSpace="180" w:wrap="around" w:vAnchor="text" w:hAnchor="text" w:y="1"/>
                    <w:spacing w:after="0" w:line="240" w:lineRule="auto"/>
                    <w:ind w:left="-2000" w:right="2820" w:hanging="141"/>
                    <w:suppressOverlap/>
                    <w:jc w:val="center"/>
                    <w:rPr>
                      <w:rFonts w:ascii="Times New Roman" w:hAnsi="Times New Roman" w:cs="Times New Roman"/>
                      <w:sz w:val="20"/>
                      <w:szCs w:val="20"/>
                      <w:lang w:val="en-US"/>
                    </w:rPr>
                  </w:pPr>
                </w:p>
              </w:tc>
            </w:tr>
          </w:tbl>
          <w:p w14:paraId="4DC53D4E" w14:textId="4D351E53" w:rsidR="00D71F03" w:rsidRPr="0017586F" w:rsidRDefault="00D71F03" w:rsidP="00995F89">
            <w:pPr>
              <w:ind w:right="209"/>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Нысаналы мәндер және табиғи монополия субъектісі ұсынатын реттеліп көрсетілетін қызметтің сапа және сенімділік көрсеткіштерінің нысаналы мәндерінен жол берілетін ауытқулары _______________________________ (субъект атауы)</w:t>
            </w:r>
          </w:p>
          <w:tbl>
            <w:tblPr>
              <w:tblW w:w="5891"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69"/>
              <w:gridCol w:w="106"/>
              <w:gridCol w:w="630"/>
              <w:gridCol w:w="360"/>
              <w:gridCol w:w="424"/>
              <w:gridCol w:w="283"/>
              <w:gridCol w:w="245"/>
              <w:gridCol w:w="424"/>
              <w:gridCol w:w="361"/>
              <w:gridCol w:w="243"/>
              <w:gridCol w:w="118"/>
              <w:gridCol w:w="118"/>
              <w:gridCol w:w="132"/>
              <w:gridCol w:w="150"/>
              <w:gridCol w:w="133"/>
              <w:gridCol w:w="103"/>
              <w:gridCol w:w="133"/>
              <w:gridCol w:w="156"/>
              <w:gridCol w:w="50"/>
              <w:gridCol w:w="30"/>
              <w:gridCol w:w="236"/>
              <w:gridCol w:w="289"/>
              <w:gridCol w:w="50"/>
              <w:gridCol w:w="238"/>
              <w:gridCol w:w="266"/>
              <w:gridCol w:w="444"/>
            </w:tblGrid>
            <w:tr w:rsidR="00D71F03" w:rsidRPr="00DE5745" w14:paraId="5C9A04C6" w14:textId="77777777" w:rsidTr="0017586F">
              <w:trPr>
                <w:gridBefore w:val="1"/>
                <w:gridAfter w:val="12"/>
                <w:wBefore w:w="169" w:type="dxa"/>
                <w:wAfter w:w="2128" w:type="dxa"/>
                <w:trHeight w:val="30"/>
                <w:tblCellSpacing w:w="0" w:type="auto"/>
              </w:trPr>
              <w:tc>
                <w:tcPr>
                  <w:tcW w:w="73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DAD7C" w14:textId="77777777" w:rsidR="00D71F03" w:rsidRPr="0017586F" w:rsidRDefault="00D71F03"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р/с №</w:t>
                  </w:r>
                </w:p>
              </w:tc>
              <w:tc>
                <w:tcPr>
                  <w:tcW w:w="1312"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8520D9" w14:textId="77777777" w:rsidR="00D71F03" w:rsidRPr="0017586F" w:rsidRDefault="00D71F03"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көрсеткішінің атауы</w:t>
                  </w:r>
                </w:p>
              </w:tc>
              <w:tc>
                <w:tcPr>
                  <w:tcW w:w="42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A0484" w14:textId="77777777" w:rsidR="00D71F03" w:rsidRPr="0017586F" w:rsidRDefault="00D71F03"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60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9C1413" w14:textId="77777777" w:rsidR="00D71F03" w:rsidRPr="0017586F" w:rsidRDefault="00D71F03"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сенімділігі көрсеткішінің нысаналы мәні</w:t>
                  </w:r>
                </w:p>
              </w:tc>
              <w:tc>
                <w:tcPr>
                  <w:tcW w:w="51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AC165" w14:textId="77777777" w:rsidR="00D71F03" w:rsidRPr="0017586F" w:rsidRDefault="00D71F03"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көрсеткішінің нақты нысаналы мәнінен жол берілетін ауытқуы</w:t>
                  </w:r>
                </w:p>
              </w:tc>
            </w:tr>
            <w:tr w:rsidR="00D71F03" w:rsidRPr="0017586F" w14:paraId="14448CEB" w14:textId="77777777" w:rsidTr="0017586F">
              <w:trPr>
                <w:gridBefore w:val="1"/>
                <w:gridAfter w:val="7"/>
                <w:wBefore w:w="169" w:type="dxa"/>
                <w:wAfter w:w="1553" w:type="dxa"/>
                <w:trHeight w:val="30"/>
                <w:tblCellSpacing w:w="0" w:type="auto"/>
              </w:trPr>
              <w:tc>
                <w:tcPr>
                  <w:tcW w:w="736" w:type="dxa"/>
                  <w:gridSpan w:val="2"/>
                  <w:vMerge/>
                  <w:tcBorders>
                    <w:top w:val="nil"/>
                    <w:left w:val="single" w:sz="5" w:space="0" w:color="CFCFCF"/>
                    <w:bottom w:val="single" w:sz="5" w:space="0" w:color="CFCFCF"/>
                    <w:right w:val="single" w:sz="5" w:space="0" w:color="CFCFCF"/>
                  </w:tcBorders>
                </w:tcPr>
                <w:p w14:paraId="1BB60BE7" w14:textId="77777777" w:rsidR="00D71F03" w:rsidRPr="0017586F" w:rsidRDefault="00D71F03"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p>
              </w:tc>
              <w:tc>
                <w:tcPr>
                  <w:tcW w:w="1312" w:type="dxa"/>
                  <w:gridSpan w:val="4"/>
                  <w:vMerge/>
                  <w:tcBorders>
                    <w:top w:val="nil"/>
                    <w:left w:val="single" w:sz="5" w:space="0" w:color="CFCFCF"/>
                    <w:bottom w:val="single" w:sz="5" w:space="0" w:color="CFCFCF"/>
                    <w:right w:val="single" w:sz="5" w:space="0" w:color="CFCFCF"/>
                  </w:tcBorders>
                </w:tcPr>
                <w:p w14:paraId="31F36CF1" w14:textId="77777777" w:rsidR="00D71F03" w:rsidRPr="0017586F" w:rsidRDefault="00D71F03"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p>
              </w:tc>
              <w:tc>
                <w:tcPr>
                  <w:tcW w:w="424" w:type="dxa"/>
                  <w:vMerge/>
                  <w:tcBorders>
                    <w:top w:val="nil"/>
                    <w:left w:val="single" w:sz="5" w:space="0" w:color="CFCFCF"/>
                    <w:bottom w:val="single" w:sz="5" w:space="0" w:color="CFCFCF"/>
                    <w:right w:val="single" w:sz="5" w:space="0" w:color="CFCFCF"/>
                  </w:tcBorders>
                </w:tcPr>
                <w:p w14:paraId="62A73317" w14:textId="77777777" w:rsidR="00D71F03" w:rsidRPr="0017586F" w:rsidRDefault="00D71F03"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p>
              </w:tc>
              <w:tc>
                <w:tcPr>
                  <w:tcW w:w="604" w:type="dxa"/>
                  <w:gridSpan w:val="2"/>
                  <w:vMerge/>
                  <w:tcBorders>
                    <w:top w:val="nil"/>
                    <w:left w:val="single" w:sz="5" w:space="0" w:color="CFCFCF"/>
                    <w:bottom w:val="single" w:sz="5" w:space="0" w:color="CFCFCF"/>
                    <w:right w:val="single" w:sz="5" w:space="0" w:color="CFCFCF"/>
                  </w:tcBorders>
                </w:tcPr>
                <w:p w14:paraId="435FD584" w14:textId="77777777" w:rsidR="00D71F03" w:rsidRPr="0017586F" w:rsidRDefault="00D71F03"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8F12D4"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1 жыл***</w:t>
                  </w:r>
                </w:p>
              </w:tc>
              <w:tc>
                <w:tcPr>
                  <w:tcW w:w="2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D21BBE"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2 жыл***</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F21DD"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3 жыл***</w:t>
                  </w:r>
                </w:p>
              </w:tc>
              <w:tc>
                <w:tcPr>
                  <w:tcW w:w="2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2ECF5"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4 жыл***</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894C65"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5 жыл***</w:t>
                  </w:r>
                </w:p>
              </w:tc>
            </w:tr>
            <w:tr w:rsidR="00D71F03" w:rsidRPr="0017586F" w14:paraId="2AE24C77" w14:textId="77777777" w:rsidTr="0017586F">
              <w:trPr>
                <w:gridAfter w:val="1"/>
                <w:wAfter w:w="444" w:type="dxa"/>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EDF20"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15229A9B"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1E6D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7512789"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668869"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B8C1595"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4F57B"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1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EA4F5E"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3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F3A14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E788E"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3CB09"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0DDE1"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7CD0C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1A262"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2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9F3F67"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015EE"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6182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AC347"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r>
            <w:tr w:rsidR="00D71F03" w:rsidRPr="0017586F" w14:paraId="574E6511" w14:textId="77777777" w:rsidTr="0017586F">
              <w:trPr>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C4A9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1</w:t>
                  </w: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E783FC"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2</w:t>
                  </w: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BF4CA9"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3</w:t>
                  </w:r>
                </w:p>
              </w:tc>
              <w:tc>
                <w:tcPr>
                  <w:tcW w:w="131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CE1C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4</w:t>
                  </w:r>
                </w:p>
              </w:tc>
              <w:tc>
                <w:tcPr>
                  <w:tcW w:w="2889" w:type="dxa"/>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9FAA21"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5</w:t>
                  </w:r>
                </w:p>
              </w:tc>
            </w:tr>
            <w:tr w:rsidR="00D71F03" w:rsidRPr="0017586F" w14:paraId="2B1150E2" w14:textId="77777777" w:rsidTr="0017586F">
              <w:trPr>
                <w:gridAfter w:val="1"/>
                <w:wAfter w:w="444" w:type="dxa"/>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88160A"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1</w:t>
                  </w: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267C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D15328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3F9BE9"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04D3A86"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AEA58"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0C8CE646"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1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AB6AB"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CEE6A2D"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3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6C390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6FD5BFD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CF78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6205227"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C7BDC"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1286AA8"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090AA"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30A973C"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8AB98"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CBBB50B"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D442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65CB9DB9"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EA616"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62E678B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15BA5"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515A302"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B43F1"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30A4194"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29A1D"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C5F3216"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r>
            <w:tr w:rsidR="00D71F03" w:rsidRPr="0017586F" w14:paraId="72ACA23D" w14:textId="77777777" w:rsidTr="0017586F">
              <w:trPr>
                <w:gridAfter w:val="1"/>
                <w:wAfter w:w="444" w:type="dxa"/>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8AE3D"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2</w:t>
                  </w: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14695"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A9D959A"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80F5C1"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060F1E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C6635"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C59E9CD"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1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6B428E"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DE4F656"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3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B1649"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6122DA14"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51479"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0BF2C50"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13E867"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3C7B4A0"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925A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FD76FF5"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EEEB7C"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6CCD9F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21A52"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16486381"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E09AD"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05662C6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C35818"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0176C48"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1DEA6"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5E74DA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9A3D10"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09252FE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r>
            <w:tr w:rsidR="00D71F03" w:rsidRPr="0017586F" w14:paraId="36DD1E03" w14:textId="77777777" w:rsidTr="0017586F">
              <w:trPr>
                <w:gridAfter w:val="1"/>
                <w:wAfter w:w="444" w:type="dxa"/>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8E3C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3</w:t>
                  </w: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6955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1BBD15B6"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6A36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3E8BBA1"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2F551"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F39F892"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1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1D23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6E9F493"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3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588397"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6BD300A"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8D6F5"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98B616D"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56612"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CC9815A"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4381B"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A994F8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DDC11"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1B405E15"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66004F"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7267E69"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C6652"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0E7E5260"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2AE6A6"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BDF2381"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61E45A"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8823E64"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A0592C"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D89B477" w14:textId="77777777" w:rsidR="00D71F03" w:rsidRPr="00DE5745" w:rsidRDefault="00D71F03" w:rsidP="00DE5745">
                  <w:pPr>
                    <w:framePr w:hSpace="180" w:wrap="around" w:vAnchor="text" w:hAnchor="text" w:y="1"/>
                    <w:spacing w:after="0" w:line="240" w:lineRule="auto"/>
                    <w:ind w:right="493"/>
                    <w:suppressOverlap/>
                    <w:rPr>
                      <w:rFonts w:ascii="Times New Roman" w:hAnsi="Times New Roman" w:cs="Times New Roman"/>
                      <w:sz w:val="20"/>
                      <w:szCs w:val="20"/>
                    </w:rPr>
                  </w:pPr>
                </w:p>
              </w:tc>
            </w:tr>
          </w:tbl>
          <w:p w14:paraId="5BD51854" w14:textId="77777777" w:rsidR="00D71F03" w:rsidRPr="00DE5745" w:rsidRDefault="00D71F03" w:rsidP="00A174FA">
            <w:pPr>
              <w:spacing w:after="0" w:line="240" w:lineRule="auto"/>
              <w:ind w:right="493"/>
              <w:rPr>
                <w:rFonts w:ascii="Times New Roman" w:hAnsi="Times New Roman" w:cs="Times New Roman"/>
                <w:sz w:val="20"/>
                <w:szCs w:val="20"/>
              </w:rPr>
            </w:pPr>
            <w:r w:rsidRPr="00DE5745">
              <w:rPr>
                <w:rFonts w:ascii="Times New Roman" w:hAnsi="Times New Roman" w:cs="Times New Roman"/>
                <w:sz w:val="20"/>
                <w:szCs w:val="20"/>
              </w:rPr>
              <w:t xml:space="preserve"> </w:t>
            </w: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Ескертпе </w:t>
            </w:r>
          </w:p>
          <w:p w14:paraId="055AAEE7" w14:textId="77777777" w:rsidR="0017586F" w:rsidRPr="00DE5745" w:rsidRDefault="00D71F03" w:rsidP="00A174FA">
            <w:pPr>
              <w:spacing w:after="0" w:line="240" w:lineRule="auto"/>
              <w:ind w:firstLine="322"/>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 - тұрмыстық тұтынушылар (бұдан әрі – б/с);</w:t>
            </w:r>
            <w:r w:rsidRPr="0017586F">
              <w:rPr>
                <w:rFonts w:ascii="Times New Roman" w:hAnsi="Times New Roman" w:cs="Times New Roman"/>
                <w:sz w:val="20"/>
                <w:szCs w:val="20"/>
                <w:lang w:val="en-US"/>
              </w:rPr>
              <w:t>  </w:t>
            </w:r>
          </w:p>
          <w:p w14:paraId="10C0688F" w14:textId="02F47E08" w:rsidR="00D71F03" w:rsidRPr="00DE5745" w:rsidRDefault="00D71F03" w:rsidP="00A174FA">
            <w:pPr>
              <w:spacing w:after="0" w:line="240" w:lineRule="auto"/>
              <w:ind w:firstLine="322"/>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 - тұрмыстық емес тұтынушылар (бұдан әрі – ұб/с);</w:t>
            </w:r>
          </w:p>
          <w:tbl>
            <w:tblPr>
              <w:tblW w:w="12380" w:type="dxa"/>
              <w:tblCellSpacing w:w="0" w:type="auto"/>
              <w:tblLayout w:type="fixed"/>
              <w:tblLook w:val="04A0" w:firstRow="1" w:lastRow="0" w:firstColumn="1" w:lastColumn="0" w:noHBand="0" w:noVBand="1"/>
            </w:tblPr>
            <w:tblGrid>
              <w:gridCol w:w="7780"/>
              <w:gridCol w:w="4600"/>
            </w:tblGrid>
            <w:tr w:rsidR="00D71F03" w:rsidRPr="0017586F" w14:paraId="4CE5EAA8" w14:textId="77777777" w:rsidTr="00995F89">
              <w:trPr>
                <w:trHeight w:val="30"/>
                <w:tblCellSpacing w:w="0" w:type="auto"/>
              </w:trPr>
              <w:tc>
                <w:tcPr>
                  <w:tcW w:w="7780" w:type="dxa"/>
                  <w:tcMar>
                    <w:top w:w="15" w:type="dxa"/>
                    <w:left w:w="15" w:type="dxa"/>
                    <w:bottom w:w="15" w:type="dxa"/>
                    <w:right w:w="15" w:type="dxa"/>
                  </w:tcMar>
                  <w:vAlign w:val="center"/>
                </w:tcPr>
                <w:p w14:paraId="5495FD02" w14:textId="59FACB6B" w:rsidR="00D71F03" w:rsidRPr="00DE5745" w:rsidRDefault="00D71F03" w:rsidP="00DE5745">
                  <w:pPr>
                    <w:framePr w:hSpace="180" w:wrap="around" w:vAnchor="text" w:hAnchor="text" w:y="1"/>
                    <w:spacing w:after="0" w:line="240" w:lineRule="auto"/>
                    <w:ind w:firstLine="323"/>
                    <w:suppressOverlap/>
                    <w:rPr>
                      <w:rFonts w:ascii="Times New Roman" w:hAnsi="Times New Roman" w:cs="Times New Roman"/>
                      <w:sz w:val="20"/>
                      <w:szCs w:val="20"/>
                    </w:rPr>
                  </w:pPr>
                  <w:r w:rsidRPr="00DE5745">
                    <w:rPr>
                      <w:rFonts w:ascii="Times New Roman" w:hAnsi="Times New Roman" w:cs="Times New Roman"/>
                      <w:sz w:val="20"/>
                      <w:szCs w:val="20"/>
                    </w:rPr>
                    <w:t xml:space="preserve"> *** - реттеліп көрсетілетін қызметтің сапасы мен сенімділігінің қолданылу кезеңінің жылы</w:t>
                  </w:r>
                </w:p>
              </w:tc>
              <w:tc>
                <w:tcPr>
                  <w:tcW w:w="4600" w:type="dxa"/>
                  <w:tcMar>
                    <w:top w:w="15" w:type="dxa"/>
                    <w:left w:w="15" w:type="dxa"/>
                    <w:bottom w:w="15" w:type="dxa"/>
                    <w:right w:w="15" w:type="dxa"/>
                  </w:tcMar>
                  <w:vAlign w:val="center"/>
                </w:tcPr>
                <w:p w14:paraId="19181B8F" w14:textId="77777777" w:rsidR="00D71F03" w:rsidRPr="00DE5745" w:rsidRDefault="00D71F03" w:rsidP="00DE5745">
                  <w:pPr>
                    <w:framePr w:hSpace="180" w:wrap="around" w:vAnchor="text" w:hAnchor="text" w:y="1"/>
                    <w:spacing w:after="0" w:line="240" w:lineRule="auto"/>
                    <w:ind w:firstLine="323"/>
                    <w:suppressOverlap/>
                    <w:rPr>
                      <w:rFonts w:ascii="Times New Roman" w:hAnsi="Times New Roman" w:cs="Times New Roman"/>
                      <w:sz w:val="20"/>
                      <w:szCs w:val="20"/>
                    </w:rPr>
                  </w:pPr>
                  <w:r w:rsidRPr="00DE5745">
                    <w:rPr>
                      <w:rFonts w:ascii="Times New Roman" w:hAnsi="Times New Roman" w:cs="Times New Roman"/>
                      <w:sz w:val="20"/>
                      <w:szCs w:val="20"/>
                    </w:rPr>
                    <w:t>3-нысан</w:t>
                  </w:r>
                </w:p>
              </w:tc>
            </w:tr>
          </w:tbl>
          <w:p w14:paraId="2B68013B" w14:textId="77777777" w:rsidR="00D71F03" w:rsidRPr="00DE5745" w:rsidRDefault="00D71F03" w:rsidP="00A174FA">
            <w:pPr>
              <w:spacing w:after="0" w:line="240" w:lineRule="auto"/>
              <w:ind w:firstLine="322"/>
              <w:rPr>
                <w:rFonts w:ascii="Times New Roman" w:hAnsi="Times New Roman" w:cs="Times New Roman"/>
                <w:sz w:val="20"/>
                <w:szCs w:val="20"/>
              </w:rPr>
            </w:pPr>
            <w:r w:rsidRPr="00DE5745">
              <w:rPr>
                <w:rFonts w:ascii="Times New Roman" w:hAnsi="Times New Roman" w:cs="Times New Roman"/>
                <w:b/>
                <w:sz w:val="20"/>
                <w:szCs w:val="20"/>
              </w:rPr>
              <w:t xml:space="preserve"> </w:t>
            </w:r>
            <w:r w:rsidRPr="00DE5745">
              <w:rPr>
                <w:rFonts w:ascii="Times New Roman" w:hAnsi="Times New Roman" w:cs="Times New Roman"/>
                <w:sz w:val="20"/>
                <w:szCs w:val="20"/>
              </w:rPr>
              <w:t>Реттеліп көрсетілетін қызметтердің сапа және сенімділік көрсеткіштерінің ең аз тізбесі</w:t>
            </w:r>
          </w:p>
          <w:p w14:paraId="5003F1E0" w14:textId="29A814A8" w:rsidR="00D71F03" w:rsidRPr="00DE5745" w:rsidRDefault="00D71F03" w:rsidP="00A174FA">
            <w:pPr>
              <w:spacing w:after="0" w:line="240" w:lineRule="auto"/>
              <w:ind w:firstLine="322"/>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Электр энергиясын желіге жіберуді және тұтынуды техникалық диспетчерлендіру саласында:</w:t>
            </w:r>
          </w:p>
          <w:p w14:paraId="4262F61E" w14:textId="5FBE23C4" w:rsidR="00D71F03" w:rsidRPr="0017586F" w:rsidRDefault="00D71F03" w:rsidP="00A174FA">
            <w:pPr>
              <w:spacing w:after="0" w:line="240" w:lineRule="auto"/>
              <w:ind w:firstLine="322"/>
              <w:rPr>
                <w:rFonts w:ascii="Times New Roman" w:hAnsi="Times New Roman" w:cs="Times New Roman"/>
                <w:sz w:val="20"/>
                <w:szCs w:val="20"/>
                <w:lang w:val="en-US"/>
              </w:rPr>
            </w:pPr>
            <w:r w:rsidRPr="00DE5745">
              <w:rPr>
                <w:rFonts w:ascii="Times New Roman" w:hAnsi="Times New Roman" w:cs="Times New Roman"/>
                <w:sz w:val="20"/>
                <w:szCs w:val="20"/>
              </w:rPr>
              <w:t xml:space="preserve"> </w:t>
            </w:r>
            <w:r w:rsidRPr="0017586F">
              <w:rPr>
                <w:rFonts w:ascii="Times New Roman" w:hAnsi="Times New Roman" w:cs="Times New Roman"/>
                <w:sz w:val="20"/>
                <w:szCs w:val="20"/>
                <w:lang w:val="en-US"/>
              </w:rPr>
              <w:t>электр энергиясын желіге босатуды және тұтынуды техникалық диспетчерлендіру.</w:t>
            </w:r>
          </w:p>
          <w:tbl>
            <w:tblPr>
              <w:tblW w:w="8491"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8"/>
              <w:gridCol w:w="533"/>
              <w:gridCol w:w="34"/>
              <w:gridCol w:w="1809"/>
              <w:gridCol w:w="33"/>
              <w:gridCol w:w="2794"/>
              <w:gridCol w:w="357"/>
              <w:gridCol w:w="2903"/>
            </w:tblGrid>
            <w:tr w:rsidR="00D71F03" w:rsidRPr="0017586F" w14:paraId="35C78645" w14:textId="77777777" w:rsidTr="00A174FA">
              <w:trPr>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8AB45"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467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F761F"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346FF"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79AD24AC" w14:textId="77777777" w:rsidTr="00A174FA">
              <w:trPr>
                <w:gridAfter w:val="2"/>
                <w:wAfter w:w="3260" w:type="dxa"/>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6D28B"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7F14A"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көрсетілетін қызметті алу үшін рұқсат алуға берілген тұтынушының өтінімін қарау мерзімі</w:t>
                  </w:r>
                </w:p>
              </w:tc>
              <w:tc>
                <w:tcPr>
                  <w:tcW w:w="28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09913"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 бойынша шешімді субъекті есепті жылы қабылдаған, субъектінің мекенжайына келіп түскен сәттен бастап көрсетілетін қызметті алу үшін рұқсат алуға тұтынушылардың барлық өтінімдерін қараудың жалпы ұзақтығының (жұмыс күндерімен) осындай өтінімдердің санына қатынасы</w:t>
                  </w:r>
                </w:p>
              </w:tc>
            </w:tr>
            <w:tr w:rsidR="00D71F03" w:rsidRPr="00DE5745" w14:paraId="13EC84FD" w14:textId="77777777" w:rsidTr="00A174FA">
              <w:trPr>
                <w:gridAfter w:val="2"/>
                <w:wAfter w:w="3260" w:type="dxa"/>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64D239"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1925F"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босатуға шектеу енгізу туралы тұтынушыға субъектінің алдын ала хабарлау мерзімі</w:t>
                  </w:r>
                </w:p>
              </w:tc>
              <w:tc>
                <w:tcPr>
                  <w:tcW w:w="28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B9332A"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үшін тұтынушыларды алдын ала хабардар етудің (тұтынушыларды хабардар ету сәтінен бастап электр энергиясын босатудың нақты шектелуіне дейін) жалпы ұзақтығының (сағаттарда) есепті жыл үшін электр энергиясын босатудың барлық шектеулерінің санына қатынасы</w:t>
                  </w:r>
                </w:p>
              </w:tc>
            </w:tr>
            <w:tr w:rsidR="00D71F03" w:rsidRPr="00DE5745" w14:paraId="0176975E" w14:textId="77777777" w:rsidTr="00A174FA">
              <w:trPr>
                <w:gridAfter w:val="2"/>
                <w:wAfter w:w="3260" w:type="dxa"/>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69042"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93694"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электр энергиясын босату жүйесіндегі авариялық жағдайларға ден қою мерзімі</w:t>
                  </w:r>
                </w:p>
              </w:tc>
              <w:tc>
                <w:tcPr>
                  <w:tcW w:w="28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3F9651"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Авариялық жағдайлар туындаған сәттен бастап электр энергиясының босатылуын қалпына келтірудің жалпы ұзақтығының (сағаттарда) есепті жылдағы электр энергиясын босату жүйесіндегі барлық авариялық жағдайлар санына қатынасы</w:t>
                  </w:r>
                </w:p>
              </w:tc>
            </w:tr>
            <w:tr w:rsidR="00D71F03" w:rsidRPr="00DE5745" w14:paraId="26133535" w14:textId="77777777" w:rsidTr="00A174FA">
              <w:trPr>
                <w:gridAfter w:val="2"/>
                <w:wAfter w:w="3260" w:type="dxa"/>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9A107"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36601"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28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D1F35"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көрсетудің барлық (жоспарлы және жоспардан тыс) тоқтатылуының жалпы ұзақтығының тұтынушылардың жалпы санына қатынасы</w:t>
                  </w:r>
                </w:p>
              </w:tc>
            </w:tr>
            <w:tr w:rsidR="00D71F03" w:rsidRPr="00DE5745" w14:paraId="73859EE8" w14:textId="77777777" w:rsidTr="00657B70">
              <w:trPr>
                <w:gridBefore w:val="1"/>
                <w:gridAfter w:val="1"/>
                <w:wBefore w:w="28" w:type="dxa"/>
                <w:wAfter w:w="2903" w:type="dxa"/>
                <w:trHeight w:val="30"/>
                <w:tblCellSpacing w:w="0" w:type="auto"/>
              </w:trPr>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ECFCE2" w14:textId="77777777" w:rsidR="00D71F03" w:rsidRPr="0017586F" w:rsidRDefault="00D71F03" w:rsidP="00DE5745">
                  <w:pPr>
                    <w:framePr w:hSpace="180" w:wrap="around" w:vAnchor="text" w:hAnchor="text" w:y="1"/>
                    <w:spacing w:after="0" w:line="240" w:lineRule="auto"/>
                    <w:ind w:right="-690" w:firstLine="284"/>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184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E40A5"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жиілігі</w:t>
                  </w:r>
                </w:p>
              </w:tc>
              <w:tc>
                <w:tcPr>
                  <w:tcW w:w="31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2CBE9" w14:textId="77777777" w:rsidR="00D71F03" w:rsidRPr="0017586F" w:rsidRDefault="00D71F03"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жылда қызмет көрсетудің барлық (жоспарлы және жоспардан тыс) тоқтатуларының жалпы санының тұтынушылардың жалпы санына қатынасы</w:t>
                  </w:r>
                </w:p>
              </w:tc>
            </w:tr>
          </w:tbl>
          <w:p w14:paraId="682E0E75" w14:textId="77777777" w:rsidR="00D71F03" w:rsidRPr="0017586F" w:rsidRDefault="00D71F03" w:rsidP="007416DA">
            <w:pPr>
              <w:spacing w:after="0" w:line="240" w:lineRule="auto"/>
              <w:ind w:right="-108"/>
              <w:rPr>
                <w:rFonts w:ascii="Times New Roman" w:hAnsi="Times New Roman" w:cs="Times New Roman"/>
                <w:sz w:val="20"/>
                <w:szCs w:val="20"/>
                <w:lang w:val="en-US"/>
              </w:rPr>
            </w:pPr>
            <w:r w:rsidRPr="0017586F">
              <w:rPr>
                <w:rFonts w:ascii="Times New Roman" w:hAnsi="Times New Roman" w:cs="Times New Roman"/>
                <w:sz w:val="20"/>
                <w:szCs w:val="20"/>
                <w:lang w:val="en-US"/>
              </w:rPr>
              <w:t>      Электр энергиясын өндіру-тұтынуды теңгерімдеуді ұйымдастыру саласында:</w:t>
            </w:r>
          </w:p>
          <w:p w14:paraId="49ED9929" w14:textId="77777777" w:rsidR="00D71F03" w:rsidRPr="0017586F" w:rsidRDefault="00D71F03" w:rsidP="007416DA">
            <w:pPr>
              <w:spacing w:after="0" w:line="240" w:lineRule="auto"/>
              <w:ind w:right="-108"/>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электр энергиясын өндіру-тұтынуды теңгерімдеуді ұйымдастыру </w:t>
            </w:r>
          </w:p>
          <w:tbl>
            <w:tblPr>
              <w:tblW w:w="4962" w:type="dxa"/>
              <w:tblCellSpacing w:w="0" w:type="auto"/>
              <w:tblInd w:w="16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8"/>
              <w:gridCol w:w="2072"/>
              <w:gridCol w:w="2410"/>
              <w:gridCol w:w="142"/>
            </w:tblGrid>
            <w:tr w:rsidR="00D71F03" w:rsidRPr="0017586F" w14:paraId="54CF7229" w14:textId="77777777" w:rsidTr="00657B70">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9A0FF" w14:textId="77777777" w:rsidR="00D71F03" w:rsidRPr="0017586F" w:rsidRDefault="00D71F03"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22E14" w14:textId="77777777" w:rsidR="00D71F03" w:rsidRPr="0017586F" w:rsidRDefault="00D71F03"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2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E8E21" w14:textId="77777777" w:rsidR="00D71F03" w:rsidRPr="0017586F" w:rsidRDefault="00D71F03"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7776DF37" w14:textId="77777777" w:rsidTr="00657B70">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B777F" w14:textId="77777777" w:rsidR="00D71F03" w:rsidRPr="0017586F" w:rsidRDefault="00D71F03"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40C7F" w14:textId="77777777" w:rsidR="00D71F03" w:rsidRPr="0017586F" w:rsidRDefault="00D71F03"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көрсетілетін қызметті алу үшін рұқсат алуға берілген тұтынушының өтінімін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010F1" w14:textId="77777777" w:rsidR="00D71F03" w:rsidRPr="0017586F" w:rsidRDefault="00D71F03"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 бойынша шешімді субъект есепті жылы қабылдаған, субъектінің мекенжайына келіп түскен сәттен бастап көрсетілетін қызметке рұқсат алуға арналған тұтынушылардың барлық өтінімдерін қарауының жалпы ұзақтығының (жұмыс күндерімен) есепті жылы субъект шешім қабылдады, осындай өтінімдердің санына</w:t>
                  </w:r>
                </w:p>
              </w:tc>
            </w:tr>
            <w:tr w:rsidR="00D71F03" w:rsidRPr="00DE5745" w14:paraId="2CD1DAAE" w14:textId="77777777" w:rsidTr="00657B70">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E2FE0"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5F77A0"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өндіру-тұтынуды теңгерімдеуді ұйымдастыру бойынша қызмет көрсетуді жоспардан тыс тоқтатудың ұзақтығы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CE109"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жылдағы электр энергиясын өндіру-тұтынуды теңгерімдеуді ұйымдастыру бойынша қызмет көрсетудің жоспардан тыс тоқтатылуының жалпы ұзақтығының (жұмыс күндерімен) есепті жылдағы осындай тоқтатуларының санына қатынасы</w:t>
                  </w:r>
                </w:p>
              </w:tc>
            </w:tr>
            <w:tr w:rsidR="00D71F03" w:rsidRPr="00DE5745" w14:paraId="74D526AF" w14:textId="77777777" w:rsidTr="00657B70">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F18D6"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87222"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желісі учаскелері қималарының шамадан тыс жүктелуіне әкеп соғатын электр энергиясы теңгерімсіздігінің туындауы және қызмет көрсетуге арналған шартты біржақты бұзу туралы тұтынушыға субъектінің алдын ала хабарлау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F3228"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есепті жылы тұтынушыларды алдын ала хабардар етуінің жалпы ұзақтығының (сағаттарда)</w:t>
                  </w:r>
                </w:p>
                <w:p w14:paraId="7923FE06"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 хабардар еткен сәттен бастап электр желісі учаскелері қималарының шамадан тыс жүктелуіне алып келетін және қызмет көрсетуге арналған шарттарды біржақты бұзуға әкеп соғатын тұтынушылардың электр энергиясының елеулі теңгерімсіздігі іс жүзінде туындағанға дейін) субъектінің есепті жылы осындай шарттарды бұзуының барлық жағдайларының санына қатынасы</w:t>
                  </w:r>
                </w:p>
              </w:tc>
            </w:tr>
            <w:tr w:rsidR="00D71F03" w:rsidRPr="00DE5745" w14:paraId="2E4BC2C2" w14:textId="77777777" w:rsidTr="00657B70">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3A072E"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323013"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6B23DD"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жылда қызмет көрсетудің барлық (жоспарлы және жоспардан тыс) тоқтатылуының жалпы ұзақтығының тұтынушылардың жалпы санына қатынасы</w:t>
                  </w:r>
                </w:p>
              </w:tc>
            </w:tr>
            <w:tr w:rsidR="00D71F03" w:rsidRPr="00DE5745" w14:paraId="1C309281" w14:textId="77777777" w:rsidTr="00657B70">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B4E6A"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C0C5B"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жиілігі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F2BC5A" w14:textId="77777777" w:rsidR="00D71F03" w:rsidRPr="0017586F" w:rsidRDefault="00D71F03"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жылда қызмет көрсетудің барлық (жоспарлы және жоспардан тыс) тоқтатылуының жалпы санының тұтынушылардың жалпы санына қатынасы</w:t>
                  </w:r>
                </w:p>
              </w:tc>
            </w:tr>
          </w:tbl>
          <w:p w14:paraId="0E710F1F" w14:textId="77777777" w:rsidR="00D71F03" w:rsidRPr="0017586F" w:rsidRDefault="00D71F03" w:rsidP="00D71F03">
            <w:pPr>
              <w:ind w:firstLine="322"/>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Электр энергиясын беру саласында:</w:t>
            </w:r>
          </w:p>
          <w:p w14:paraId="225DCAD7" w14:textId="77777777" w:rsidR="00D71F03" w:rsidRPr="0017586F" w:rsidRDefault="00D71F03" w:rsidP="00D71F03">
            <w:pPr>
              <w:ind w:firstLine="322"/>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электр энергиясын беру</w:t>
            </w:r>
          </w:p>
          <w:tbl>
            <w:tblPr>
              <w:tblW w:w="5211" w:type="dxa"/>
              <w:tblCellSpacing w:w="0" w:type="auto"/>
              <w:tblInd w:w="28"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8"/>
              <w:gridCol w:w="2355"/>
              <w:gridCol w:w="2518"/>
            </w:tblGrid>
            <w:tr w:rsidR="00D71F03" w:rsidRPr="0017586F" w14:paraId="2A76AD93" w14:textId="77777777" w:rsidTr="00637C60">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B64E3"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A1695"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11BDC"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352BDEFF" w14:textId="77777777" w:rsidTr="00637C60">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DB466"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E7849"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талаптарын беру мерзімі</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94A15" w14:textId="77777777" w:rsidR="00D71F03" w:rsidRPr="0017586F" w:rsidRDefault="00D71F03" w:rsidP="00DE5745">
                  <w:pPr>
                    <w:framePr w:hSpace="180" w:wrap="around" w:vAnchor="text" w:hAnchor="text" w:y="1"/>
                    <w:spacing w:after="0" w:line="240" w:lineRule="auto"/>
                    <w:ind w:left="9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ішінде 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талаптарды беру ұзақтығының (жұмыс күнінде) мұндай өтінімдер санына қатынасы</w:t>
                  </w:r>
                </w:p>
              </w:tc>
            </w:tr>
            <w:tr w:rsidR="00D71F03" w:rsidRPr="00DE5745" w14:paraId="0122E67E" w14:textId="77777777" w:rsidTr="00637C60">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6AE88"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285B3"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беруді және (немесе) таратуды жоспардан тыс тоқтатаудың ұзақтығы</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400C41" w14:textId="77777777" w:rsidR="00D71F03" w:rsidRPr="0017586F" w:rsidRDefault="00D71F03" w:rsidP="00DE5745">
                  <w:pPr>
                    <w:framePr w:hSpace="180" w:wrap="around" w:vAnchor="text" w:hAnchor="text" w:y="1"/>
                    <w:spacing w:after="0" w:line="240" w:lineRule="auto"/>
                    <w:ind w:left="127"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электр энергиясын беруді және (немесе) таратуды жоспардан тыс тоқтатудың жалпы ұзақтығының (жұмыс күндерінде) есепті жылдағы мұндай тоқтатулардың санына қатынасы</w:t>
                  </w:r>
                </w:p>
              </w:tc>
            </w:tr>
            <w:tr w:rsidR="00D71F03" w:rsidRPr="00DE5745" w14:paraId="2D586DC1" w14:textId="77777777" w:rsidTr="00637C60">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13130"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8C7DE"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Тұтынушылардың электр қондырғыларын субъектінің электр желілеріне қосу үшін техникалық талаптарды уақтылы бермеуіне тұтынушының шағымын субъектінің қарау мерзімі</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8754B" w14:textId="77777777" w:rsidR="00D71F03" w:rsidRPr="0017586F" w:rsidRDefault="00D71F03" w:rsidP="00DE5745">
                  <w:pPr>
                    <w:framePr w:hSpace="180" w:wrap="around" w:vAnchor="text" w:hAnchor="text" w:y="1"/>
                    <w:spacing w:after="0" w:line="240" w:lineRule="auto"/>
                    <w:ind w:left="127"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 бойынша шешімді субъект есепті жылы қабылдаған тұтынушылардан өтініштерді алған сәттен бастап электр желілеріне қосу үшін техникалық талаптарды уақтылы бермеуіне тұтынушының шағымын қарау жалпы ұзақтығының (жұмыс күндерінде) тұтынушылардың мұндай шағымдарының санына қатынасы</w:t>
                  </w:r>
                </w:p>
              </w:tc>
            </w:tr>
            <w:tr w:rsidR="00D71F03" w:rsidRPr="00DE5745" w14:paraId="479DFF2D" w14:textId="77777777" w:rsidTr="00637C60">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73EBC"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E7FEC" w14:textId="77777777" w:rsidR="00D71F03" w:rsidRPr="0017586F" w:rsidRDefault="00D71F03" w:rsidP="00DE5745">
                  <w:pPr>
                    <w:framePr w:hSpace="180" w:wrap="around" w:vAnchor="text" w:hAnchor="text" w:y="1"/>
                    <w:spacing w:after="0" w:line="240" w:lineRule="auto"/>
                    <w:ind w:left="18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 (SAIDI)</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E6178"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ішіндегі қызмет көрсетудің барлық (жоспарлы және жоспардан тыс) тоқтатуларының жалпы ұзақтығының абоненттердің жалпы санына (қосылуларына) қатынасы</w:t>
                  </w:r>
                </w:p>
              </w:tc>
            </w:tr>
            <w:tr w:rsidR="00D71F03" w:rsidRPr="00DE5745" w14:paraId="77B3CE8F" w14:textId="77777777" w:rsidTr="00637C60">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33F3C"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DAB1F" w14:textId="77777777" w:rsidR="00D71F03" w:rsidRPr="0017586F" w:rsidRDefault="00D71F03" w:rsidP="00DE5745">
                  <w:pPr>
                    <w:framePr w:hSpace="180" w:wrap="around" w:vAnchor="text" w:hAnchor="text" w:y="1"/>
                    <w:spacing w:after="0" w:line="240" w:lineRule="auto"/>
                    <w:ind w:left="180" w:right="585" w:hanging="14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жиілігі (SAIFI)</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ACBA8" w14:textId="77777777" w:rsidR="00D71F03" w:rsidRPr="0017586F" w:rsidRDefault="00D71F03"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ішіндегі қызмет көрсетудің барлық (жоспарлы және жоспардан тыс) тоқтатуларының жалпы санының абоненттердің жалпы санына (қосылуларға) қатынасы</w:t>
                  </w:r>
                </w:p>
              </w:tc>
            </w:tr>
          </w:tbl>
          <w:p w14:paraId="48083EAE" w14:textId="77777777" w:rsidR="00D71F03" w:rsidRPr="0017586F" w:rsidRDefault="00D71F03" w:rsidP="00385496">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шикі газды жалғастырушы газ құбырлары бойынша тасымалдау</w:t>
            </w:r>
          </w:p>
          <w:p w14:paraId="7F59876D" w14:textId="77777777" w:rsidR="00D71F03" w:rsidRPr="0017586F" w:rsidRDefault="00D71F03" w:rsidP="00637C60">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тауарлық газды жалғастырушы газ құбырлары арқылы тасымалдау;</w:t>
            </w:r>
          </w:p>
          <w:p w14:paraId="28AD6838" w14:textId="77777777" w:rsidR="00D71F03" w:rsidRPr="0017586F" w:rsidRDefault="00D71F03" w:rsidP="00637C60">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тауарлық газды магистральдық газ құбырлары арқылы тасымалдау;</w:t>
            </w:r>
          </w:p>
          <w:p w14:paraId="1F83FD7E" w14:textId="2FEA6E14" w:rsidR="00D71F03" w:rsidRPr="0017586F" w:rsidRDefault="00D71F03" w:rsidP="00637C60">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Қазақстан Республикасының тұтынушылары үшін тауарлық газды газ тарату жүйелері арқылы тасымалдау;</w:t>
            </w:r>
          </w:p>
          <w:p w14:paraId="25A099C0" w14:textId="77777777" w:rsidR="00D71F03" w:rsidRPr="0017586F" w:rsidRDefault="00D71F03" w:rsidP="00637C60">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шикі газды жалғастырушы газ құбырлары арқылы тасымалдау.</w:t>
            </w:r>
          </w:p>
          <w:tbl>
            <w:tblPr>
              <w:tblW w:w="597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1985"/>
              <w:gridCol w:w="2835"/>
              <w:gridCol w:w="709"/>
            </w:tblGrid>
            <w:tr w:rsidR="00D71F03" w:rsidRPr="0017586F" w14:paraId="53BBE15E" w14:textId="77777777" w:rsidTr="003717C2">
              <w:trPr>
                <w:gridAfter w:val="1"/>
                <w:wAfter w:w="709"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71F76" w14:textId="77777777" w:rsidR="00D71F03" w:rsidRPr="0017586F" w:rsidRDefault="00D71F03" w:rsidP="00DE5745">
                  <w:pPr>
                    <w:framePr w:hSpace="180" w:wrap="around" w:vAnchor="text" w:hAnchor="text" w:y="1"/>
                    <w:spacing w:after="0" w:line="240" w:lineRule="auto"/>
                    <w:ind w:left="-108" w:firstLine="65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EBAFF" w14:textId="77777777" w:rsidR="00D71F03" w:rsidRPr="0017586F" w:rsidRDefault="00D71F03" w:rsidP="00DE5745">
                  <w:pPr>
                    <w:framePr w:hSpace="180" w:wrap="around" w:vAnchor="text" w:hAnchor="text" w:y="1"/>
                    <w:spacing w:after="0" w:line="240" w:lineRule="auto"/>
                    <w:ind w:left="-108" w:firstLine="14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8AD44" w14:textId="77777777" w:rsidR="00D71F03" w:rsidRPr="0017586F" w:rsidRDefault="00D71F03" w:rsidP="00DE5745">
                  <w:pPr>
                    <w:framePr w:hSpace="180" w:wrap="around" w:vAnchor="text" w:hAnchor="text" w:y="1"/>
                    <w:spacing w:after="0" w:line="240" w:lineRule="auto"/>
                    <w:ind w:left="-108" w:firstLine="20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13ED9A7B" w14:textId="77777777" w:rsidTr="003717C2">
              <w:trPr>
                <w:gridAfter w:val="1"/>
                <w:wAfter w:w="709"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1C0EB" w14:textId="77777777" w:rsidR="00D71F03" w:rsidRPr="0017586F" w:rsidRDefault="00D71F03" w:rsidP="00DE5745">
                  <w:pPr>
                    <w:framePr w:hSpace="180" w:wrap="around" w:vAnchor="text" w:hAnchor="text" w:y="1"/>
                    <w:spacing w:after="0" w:line="240" w:lineRule="auto"/>
                    <w:ind w:left="-108"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2D52E" w14:textId="77777777" w:rsidR="00D71F03" w:rsidRPr="0017586F" w:rsidRDefault="00D71F03" w:rsidP="00DE5745">
                  <w:pPr>
                    <w:framePr w:hSpace="180" w:wrap="around" w:vAnchor="text" w:hAnchor="text" w:y="1"/>
                    <w:spacing w:after="0" w:line="240" w:lineRule="auto"/>
                    <w:ind w:left="127" w:right="127" w:firstLine="235"/>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қызметке қосылуға өтінімін қарау мерзімі</w:t>
                  </w: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92F6F" w14:textId="77777777" w:rsidR="00D71F03" w:rsidRPr="0017586F" w:rsidRDefault="00D71F03" w:rsidP="00DE5745">
                  <w:pPr>
                    <w:framePr w:hSpace="180" w:wrap="around" w:vAnchor="text" w:hAnchor="text" w:y="1"/>
                    <w:spacing w:after="0" w:line="240" w:lineRule="auto"/>
                    <w:ind w:left="127" w:right="127"/>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 есепті жылы шешімдер қабылдаған субъектінің мекенжайына келіп түскен сәттен бастап 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D71F03" w:rsidRPr="00DE5745" w14:paraId="5397BF1C" w14:textId="77777777" w:rsidTr="003717C2">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C1C8E" w14:textId="77777777" w:rsidR="00D71F03" w:rsidRPr="0017586F" w:rsidRDefault="00D71F03" w:rsidP="00DE5745">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F02C16" w14:textId="77777777" w:rsidR="00D71F03" w:rsidRPr="0017586F" w:rsidRDefault="00D71F03" w:rsidP="00DE5745">
                  <w:pPr>
                    <w:framePr w:hSpace="180" w:wrap="around" w:vAnchor="text" w:hAnchor="text" w:y="1"/>
                    <w:spacing w:after="0" w:line="240" w:lineRule="auto"/>
                    <w:ind w:left="19"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 беру мерзімі</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D7F9D3" w14:textId="77777777" w:rsidR="00D71F03" w:rsidRPr="0017586F" w:rsidRDefault="00D71F03" w:rsidP="00DE5745">
                  <w:pPr>
                    <w:framePr w:hSpace="180" w:wrap="around" w:vAnchor="text" w:hAnchor="text" w:y="1"/>
                    <w:spacing w:after="0" w:line="240" w:lineRule="auto"/>
                    <w:ind w:left="127" w:right="694"/>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беру туралы шешімді есепті жылы қабылдаған тұтынушылардан өтініштер алған сәттен бастап реттеліп көрсетілетін қызметке қосылуға техникалық шарттарды берудің жалпы ұзақтығының (жұмыс күндерімен) осындай өтініштердің санына қатынасы</w:t>
                  </w:r>
                </w:p>
              </w:tc>
            </w:tr>
            <w:tr w:rsidR="00D71F03" w:rsidRPr="00DE5745" w14:paraId="0A58675A" w14:textId="77777777" w:rsidTr="003717C2">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8B7C7F" w14:textId="77777777" w:rsidR="00D71F03" w:rsidRPr="0017586F" w:rsidRDefault="00D71F03" w:rsidP="00DE5745">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4007C" w14:textId="77777777" w:rsidR="00D71F03" w:rsidRPr="0017586F" w:rsidRDefault="00D71F03" w:rsidP="00DE5745">
                  <w:pPr>
                    <w:framePr w:hSpace="180" w:wrap="around" w:vAnchor="text" w:hAnchor="text" w:y="1"/>
                    <w:spacing w:after="0" w:line="240" w:lineRule="auto"/>
                    <w:ind w:left="19" w:right="160"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көрсетудің жоспарлы тоқтатылуы туралы</w:t>
                  </w:r>
                </w:p>
                <w:p w14:paraId="570361B3" w14:textId="77777777" w:rsidR="00D71F03" w:rsidRPr="0017586F" w:rsidRDefault="00D71F03" w:rsidP="00DE5745">
                  <w:pPr>
                    <w:framePr w:hSpace="180" w:wrap="around" w:vAnchor="text" w:hAnchor="text" w:y="1"/>
                    <w:spacing w:after="0" w:line="240" w:lineRule="auto"/>
                    <w:ind w:left="19" w:right="160"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 алдын ала хабардар ету мерзімі</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7E2E6" w14:textId="77777777" w:rsidR="00D71F03" w:rsidRPr="0017586F" w:rsidRDefault="00D71F03" w:rsidP="00DE5745">
                  <w:pPr>
                    <w:framePr w:hSpace="180" w:wrap="around" w:vAnchor="text" w:hAnchor="text" w:y="1"/>
                    <w:spacing w:after="0" w:line="240" w:lineRule="auto"/>
                    <w:ind w:left="127" w:right="83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жылдағы барлық осындай тоқтатулардың санына тұтынушылар субъектісінің алдын ала хабарлауының жалпы ұзақтығының (сағаттарда) қатынасы (тұтынушыларды хабардар еткен сәттен бастап қызмет көрсетуді жоспарлы тоқтатудың нақты басталуына дейін осындай тоқтатулардың санына)</w:t>
                  </w:r>
                </w:p>
              </w:tc>
            </w:tr>
            <w:tr w:rsidR="00D71F03" w:rsidRPr="00DE5745" w14:paraId="56EF1119" w14:textId="77777777" w:rsidTr="003717C2">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819A58" w14:textId="77777777" w:rsidR="00D71F03" w:rsidRPr="0017586F" w:rsidRDefault="00D71F03" w:rsidP="00DE5745">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B1A15" w14:textId="77777777" w:rsidR="00D71F03" w:rsidRPr="0017586F" w:rsidRDefault="00D71F03" w:rsidP="00DE5745">
                  <w:pPr>
                    <w:framePr w:hSpace="180" w:wrap="around" w:vAnchor="text" w:hAnchor="text" w:y="1"/>
                    <w:spacing w:after="0" w:line="240" w:lineRule="auto"/>
                    <w:ind w:left="19"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шарттардың уақтылы берілмеуіне тұтынушының шағымын қарау мерзімі</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451B3" w14:textId="77777777" w:rsidR="00D71F03" w:rsidRPr="0017586F" w:rsidRDefault="00D71F03" w:rsidP="00DE5745">
                  <w:pPr>
                    <w:framePr w:hSpace="180" w:wrap="around" w:vAnchor="text" w:hAnchor="text" w:y="1"/>
                    <w:spacing w:after="0" w:line="240" w:lineRule="auto"/>
                    <w:ind w:left="17" w:right="727" w:firstLine="32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шешімдер қабылдаған тұтынушылардың шағымдарын алған сәттен бастап техникалық шарттардың уақтылы берілмеуіне тұтынушылардың шағымдарын қараудың жалпы ұзақтығының (жұмыс күндерімен) тұтынушылардың осындай шағымдарының санына қатынасы</w:t>
                  </w:r>
                </w:p>
              </w:tc>
            </w:tr>
            <w:tr w:rsidR="00D71F03" w:rsidRPr="00DE5745" w14:paraId="402E50C5" w14:textId="77777777" w:rsidTr="003717C2">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FDA74" w14:textId="77777777" w:rsidR="00D71F03" w:rsidRPr="0017586F" w:rsidRDefault="00D71F03" w:rsidP="00DE5745">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C5CF8" w14:textId="77777777" w:rsidR="00D71F03" w:rsidRPr="0017586F" w:rsidRDefault="00D71F03" w:rsidP="00DE5745">
                  <w:pPr>
                    <w:framePr w:hSpace="180" w:wrap="around" w:vAnchor="text" w:hAnchor="text" w:y="1"/>
                    <w:spacing w:after="0" w:line="240" w:lineRule="auto"/>
                    <w:ind w:left="19"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278537" w14:textId="77777777" w:rsidR="00D71F03" w:rsidRPr="0017586F" w:rsidRDefault="00D71F03" w:rsidP="00DE5745">
                  <w:pPr>
                    <w:framePr w:hSpace="180" w:wrap="around" w:vAnchor="text" w:hAnchor="text" w:y="1"/>
                    <w:spacing w:after="0" w:line="240" w:lineRule="auto"/>
                    <w:ind w:left="17" w:right="694" w:firstLine="11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көрсетудің барлық (жоспарлы және жоспардан тыс) тоқтатылуы жалпы ұзақтығының тұтынушылардың жалпы санына қатынасы</w:t>
                  </w:r>
                </w:p>
              </w:tc>
            </w:tr>
          </w:tbl>
          <w:p w14:paraId="4BDD5B79" w14:textId="2032287B" w:rsidR="00D71F03" w:rsidRPr="0017586F" w:rsidRDefault="00D71F03" w:rsidP="00637C60">
            <w:pPr>
              <w:spacing w:after="0" w:line="240" w:lineRule="auto"/>
              <w:ind w:right="175"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060B1CDC" w14:textId="286A0B2D" w:rsidR="00D71F03" w:rsidRPr="0017586F" w:rsidRDefault="00D71F03" w:rsidP="00637C60">
            <w:pPr>
              <w:spacing w:after="0" w:line="240" w:lineRule="auto"/>
              <w:ind w:right="175"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ұтынушыны енгізудегі кранға дейін топтық резервуарлық қондырғыдан газ құбырлары бойынша сұйытылған газды тасымалдау</w:t>
            </w:r>
          </w:p>
          <w:tbl>
            <w:tblPr>
              <w:tblW w:w="696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2478"/>
              <w:gridCol w:w="1734"/>
              <w:gridCol w:w="109"/>
              <w:gridCol w:w="283"/>
              <w:gridCol w:w="2127"/>
            </w:tblGrid>
            <w:tr w:rsidR="00D71F03" w:rsidRPr="0017586F" w14:paraId="1DA0B2EB" w14:textId="77777777" w:rsidTr="00DB03CA">
              <w:trPr>
                <w:gridAfter w:val="1"/>
                <w:wAfter w:w="2127" w:type="dxa"/>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EC69C" w14:textId="77777777" w:rsidR="00D71F03" w:rsidRPr="0017586F" w:rsidRDefault="00D71F03" w:rsidP="00DE5745">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F652B3" w14:textId="77777777" w:rsidR="00D71F03" w:rsidRPr="0017586F" w:rsidRDefault="00D71F03" w:rsidP="00DE5745">
                  <w:pPr>
                    <w:framePr w:hSpace="180" w:wrap="around" w:vAnchor="text" w:hAnchor="text" w:y="1"/>
                    <w:spacing w:after="0" w:line="240" w:lineRule="auto"/>
                    <w:ind w:left="-55" w:firstLine="33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Көрсетілі</w:t>
                  </w:r>
                  <w:r w:rsidRPr="0017586F">
                    <w:rPr>
                      <w:rFonts w:ascii="Times New Roman" w:hAnsi="Times New Roman" w:cs="Times New Roman"/>
                      <w:sz w:val="20"/>
                      <w:szCs w:val="20"/>
                    </w:rPr>
                    <w:t xml:space="preserve">н </w:t>
                  </w:r>
                  <w:r w:rsidRPr="0017586F">
                    <w:rPr>
                      <w:rFonts w:ascii="Times New Roman" w:hAnsi="Times New Roman" w:cs="Times New Roman"/>
                      <w:sz w:val="20"/>
                      <w:szCs w:val="20"/>
                      <w:lang w:val="en-US"/>
                    </w:rPr>
                    <w:t>қызмет сапасының көрсеткіші</w:t>
                  </w:r>
                </w:p>
              </w:tc>
              <w:tc>
                <w:tcPr>
                  <w:tcW w:w="212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CF529A" w14:textId="77777777" w:rsidR="00D71F03" w:rsidRPr="0017586F" w:rsidRDefault="00D71F03" w:rsidP="00DE5745">
                  <w:pPr>
                    <w:framePr w:hSpace="180" w:wrap="around" w:vAnchor="text" w:hAnchor="text" w:y="1"/>
                    <w:spacing w:after="0" w:line="240" w:lineRule="auto"/>
                    <w:ind w:left="-55" w:right="836" w:firstLine="33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014589D1" w14:textId="77777777" w:rsidTr="00DB03CA">
              <w:trPr>
                <w:gridAfter w:val="1"/>
                <w:wAfter w:w="2127" w:type="dxa"/>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C9419" w14:textId="77777777" w:rsidR="00D71F03" w:rsidRPr="0017586F" w:rsidRDefault="00D71F03" w:rsidP="00DE5745">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A5BCC" w14:textId="77777777" w:rsidR="00D71F03" w:rsidRPr="0017586F" w:rsidRDefault="00D71F03" w:rsidP="00DE5745">
                  <w:pPr>
                    <w:framePr w:hSpace="180" w:wrap="around" w:vAnchor="text" w:hAnchor="text" w:y="1"/>
                    <w:spacing w:after="0" w:line="240" w:lineRule="auto"/>
                    <w:ind w:left="54" w:right="302" w:firstLine="14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қызметке қосылуға өтінімін қарау мерзімі</w:t>
                  </w:r>
                </w:p>
              </w:tc>
              <w:tc>
                <w:tcPr>
                  <w:tcW w:w="212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07D5A" w14:textId="77777777" w:rsidR="00D71F03" w:rsidRPr="0017586F" w:rsidRDefault="00D71F03" w:rsidP="00DE5745">
                  <w:pPr>
                    <w:framePr w:hSpace="180" w:wrap="around" w:vAnchor="text" w:hAnchor="text" w:y="1"/>
                    <w:spacing w:after="0" w:line="240" w:lineRule="auto"/>
                    <w:ind w:left="-48" w:right="97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олар бойынша шешімдер қабылданған, субъектінің атына келіп түскен сәттен бастап 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D71F03" w:rsidRPr="00DE5745" w14:paraId="39326531" w14:textId="77777777" w:rsidTr="00DB03CA">
              <w:trPr>
                <w:gridAfter w:val="1"/>
                <w:wAfter w:w="2127" w:type="dxa"/>
                <w:trHeight w:val="5072"/>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4B92B" w14:textId="77777777" w:rsidR="00D71F03" w:rsidRPr="0017586F" w:rsidRDefault="00D71F03" w:rsidP="00DE5745">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080D7" w14:textId="77777777" w:rsidR="00D71F03" w:rsidRPr="0017586F" w:rsidRDefault="00D71F03" w:rsidP="00DE5745">
                  <w:pPr>
                    <w:framePr w:hSpace="180" w:wrap="around" w:vAnchor="text" w:hAnchor="text" w:y="1"/>
                    <w:spacing w:after="0" w:line="240" w:lineRule="auto"/>
                    <w:ind w:left="904" w:right="55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 беру мерзімі</w:t>
                  </w:r>
                </w:p>
              </w:tc>
              <w:tc>
                <w:tcPr>
                  <w:tcW w:w="212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B6B5B" w14:textId="77777777" w:rsidR="00D71F03" w:rsidRPr="0017586F" w:rsidRDefault="00D71F03" w:rsidP="00DE5745">
                  <w:pPr>
                    <w:framePr w:hSpace="180" w:wrap="around" w:vAnchor="text" w:hAnchor="text" w:y="1"/>
                    <w:spacing w:after="0" w:line="240" w:lineRule="auto"/>
                    <w:ind w:left="410" w:right="26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оларды беру туралы шешім қабылдаған, тұтынушылардан өтініштер алған кезден бастап реттеліп көрсетілетін қызметке қосуға техникалық шарттар берудің жалпы ұзақтығының (жұмыс күндерінде) мұндай өтініштердің санына қатынасы</w:t>
                  </w:r>
                </w:p>
              </w:tc>
            </w:tr>
            <w:tr w:rsidR="00D71F03" w:rsidRPr="00DE5745" w14:paraId="4B13313A" w14:textId="77777777" w:rsidTr="00DB03CA">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0C830" w14:textId="77777777" w:rsidR="00D71F03" w:rsidRPr="0017586F" w:rsidRDefault="00D71F03" w:rsidP="00DE5745">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ECCCE6" w14:textId="77777777" w:rsidR="00D71F03" w:rsidRPr="0017586F" w:rsidRDefault="00D71F03" w:rsidP="00DE5745">
                  <w:pPr>
                    <w:framePr w:hSpace="180" w:wrap="around" w:vAnchor="text" w:hAnchor="text" w:y="1"/>
                    <w:spacing w:after="0" w:line="240" w:lineRule="auto"/>
                    <w:ind w:right="37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көрсетудің жоспарлы тоқтатылуы туралы тұтынушыны субъектінің алдын ала хабардар ету мерзімі</w:t>
                  </w:r>
                </w:p>
              </w:tc>
              <w:tc>
                <w:tcPr>
                  <w:tcW w:w="425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D903C" w14:textId="77777777" w:rsidR="00D71F03" w:rsidRPr="0017586F" w:rsidRDefault="00D71F03" w:rsidP="00DE5745">
                  <w:pPr>
                    <w:framePr w:hSpace="180" w:wrap="around" w:vAnchor="text" w:hAnchor="text" w:y="1"/>
                    <w:spacing w:after="0" w:line="240" w:lineRule="auto"/>
                    <w:ind w:left="39" w:right="377"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тұтынушыларға алдын ала хабарлауының (тұтынушыларға алдын ала хабарлаған кезден бастап қызмет көрсетуді жоспарлы тоқтату іс жүзінде басталғанға дейін) жалпы ұзақтығының (сағатта) есепті жылы барлық тоқтатудың санына қатынасы</w:t>
                  </w:r>
                </w:p>
              </w:tc>
            </w:tr>
            <w:tr w:rsidR="00D71F03" w:rsidRPr="00DE5745" w14:paraId="01823F36" w14:textId="77777777" w:rsidTr="00DB03CA">
              <w:trPr>
                <w:gridAfter w:val="3"/>
                <w:wAfter w:w="2519" w:type="dxa"/>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45969" w14:textId="77777777" w:rsidR="00D71F03" w:rsidRPr="0017586F" w:rsidRDefault="00D71F03" w:rsidP="00DE5745">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6D4BB" w14:textId="77777777" w:rsidR="00D71F03" w:rsidRPr="0017586F" w:rsidRDefault="00D71F03" w:rsidP="00DE5745">
                  <w:pPr>
                    <w:framePr w:hSpace="180" w:wrap="around" w:vAnchor="text" w:hAnchor="text" w:y="1"/>
                    <w:spacing w:after="0" w:line="240" w:lineRule="auto"/>
                    <w:ind w:left="54" w:right="377" w:firstLine="14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тұтынушыға газ жеткізудің орташа тәуліктік нормасына дейін тұтынушының газды жеткізуін мәжбүрлеп шектеу туралы алдын ала хабарлау мерзімі</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BDDA1" w14:textId="77777777" w:rsidR="00D71F03" w:rsidRPr="0017586F" w:rsidRDefault="00D71F03" w:rsidP="00DE5745">
                  <w:pPr>
                    <w:framePr w:hSpace="180" w:wrap="around" w:vAnchor="text" w:hAnchor="text" w:y="1"/>
                    <w:spacing w:after="0" w:line="240" w:lineRule="auto"/>
                    <w:ind w:left="39" w:right="377"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тұтынушыларға алдын ала хабарлауының (тұтынушыларға хабарлаған кезден бастап газды жеткізудің орташа тәуліктік нормасына дейін газды тұтынушының жеткізуін мәжбүрлеп шектеу іс жүзінде басталғанға дейін) жалпы ұзақтығының (жұмыс күндерінде) есепті жылы барлық шектеулердің санына қатынасы</w:t>
                  </w:r>
                </w:p>
              </w:tc>
            </w:tr>
            <w:tr w:rsidR="00D71F03" w:rsidRPr="00DE5745" w14:paraId="4E707910" w14:textId="77777777" w:rsidTr="00DB03CA">
              <w:trPr>
                <w:gridAfter w:val="2"/>
                <w:wAfter w:w="2410" w:type="dxa"/>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BFA64C" w14:textId="77777777" w:rsidR="00D71F03" w:rsidRPr="0017586F" w:rsidRDefault="00D71F03" w:rsidP="00DE5745">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BADD7" w14:textId="77777777" w:rsidR="00D71F03" w:rsidRPr="0017586F" w:rsidRDefault="00D71F03" w:rsidP="00DE5745">
                  <w:pPr>
                    <w:framePr w:hSpace="180" w:wrap="around" w:vAnchor="text" w:hAnchor="text" w:y="1"/>
                    <w:spacing w:after="0" w:line="240" w:lineRule="auto"/>
                    <w:ind w:left="39" w:right="-298"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кезден бастап тұтынушыны көрсетілетін қызметке қосуға техникалық шарттарды уақытылы бермегені үшін тұтынушының шағымын қарау мерзімі</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28FCA0" w14:textId="77777777" w:rsidR="00D71F03" w:rsidRPr="0017586F" w:rsidRDefault="00D71F03" w:rsidP="00DE5745">
                  <w:pPr>
                    <w:framePr w:hSpace="180" w:wrap="around" w:vAnchor="text" w:hAnchor="text" w:y="1"/>
                    <w:spacing w:after="0" w:line="240" w:lineRule="auto"/>
                    <w:ind w:left="39" w:hanging="39"/>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субъектілер олар бойынша шешім қабылдаған тұтынушылардан шағым алған кезден бастап техникалық шарттарды уақытылы бермегені үшін тұтынушылардың шағымдарын қарау мерзімінің жалпы ұзақтығының (жұмыс күндерінде) тұтынушылардың мұндай шағымдарының санына қатынасы</w:t>
                  </w:r>
                </w:p>
              </w:tc>
            </w:tr>
          </w:tbl>
          <w:p w14:paraId="4BE14D14" w14:textId="77777777" w:rsidR="00D71F03" w:rsidRPr="0017586F" w:rsidRDefault="00D71F03" w:rsidP="00BB752D">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1D56D22F" w14:textId="77777777" w:rsidR="00D71F03" w:rsidRPr="0017586F" w:rsidRDefault="00D71F03" w:rsidP="00D71F03">
            <w:pPr>
              <w:ind w:firstLine="322"/>
              <w:rPr>
                <w:rFonts w:ascii="Times New Roman" w:hAnsi="Times New Roman" w:cs="Times New Roman"/>
                <w:sz w:val="20"/>
                <w:szCs w:val="20"/>
                <w:lang w:val="en-US"/>
              </w:rPr>
            </w:pPr>
            <w:r w:rsidRPr="0017586F">
              <w:rPr>
                <w:rFonts w:ascii="Times New Roman" w:hAnsi="Times New Roman" w:cs="Times New Roman"/>
                <w:sz w:val="20"/>
                <w:szCs w:val="20"/>
                <w:lang w:val="en-US"/>
              </w:rPr>
              <w:t>       тауарлық газды сақтау</w:t>
            </w:r>
          </w:p>
          <w:tbl>
            <w:tblPr>
              <w:tblW w:w="640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5"/>
              <w:gridCol w:w="1734"/>
              <w:gridCol w:w="2943"/>
              <w:gridCol w:w="960"/>
              <w:gridCol w:w="458"/>
            </w:tblGrid>
            <w:tr w:rsidR="00D71F03" w:rsidRPr="0017586F" w14:paraId="623F8B1C" w14:textId="77777777" w:rsidTr="00BB752D">
              <w:trPr>
                <w:trHeight w:val="30"/>
                <w:tblCellSpacing w:w="0" w:type="auto"/>
              </w:trPr>
              <w:tc>
                <w:tcPr>
                  <w:tcW w:w="20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CA075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390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8DCF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1BE5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0BAB9535" w14:textId="77777777" w:rsidTr="00BB752D">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88EE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F3D0A" w14:textId="77777777"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Тауарлық газды сақтау жөніндегі қызметке қол жеткізу үшін тұтынушының өтінімін қарау мерзімі</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756B8B" w14:textId="77777777"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 есепті жылы олар бойынша шешім қабылдаған, субъектінің тауарлық газды сақтау жөніндегі қызметіне қол жеткізуге тұтынушылардың барлық өтінімдерін субъектінің атына түскен кезден бастап қарауының жалпы ұзақтығының (жұмыс күндерінде) мұндай өтінімдердің санына қатынасы</w:t>
                  </w:r>
                </w:p>
              </w:tc>
            </w:tr>
            <w:tr w:rsidR="00D71F03" w:rsidRPr="00DE5745" w14:paraId="4AF8A1A8" w14:textId="77777777" w:rsidTr="00BB752D">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7C05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A71EC" w14:textId="77777777"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 мерзімі</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11391" w14:textId="77777777" w:rsidR="00D71F03" w:rsidRPr="0017586F" w:rsidRDefault="00D71F03" w:rsidP="00DE5745">
                  <w:pPr>
                    <w:framePr w:hSpace="180" w:wrap="around" w:vAnchor="text" w:hAnchor="text" w:y="1"/>
                    <w:spacing w:after="0" w:line="240" w:lineRule="auto"/>
                    <w:ind w:right="-157"/>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ұсыну туралы шешім қабылдаған, мұндай жағдайлар туындаған кезден бастап 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беруінің жалпы ұзақтығының (жұмыс күндеріндегі) төтенше және авариялық жағдайлардың туындауының барлық жағдайының санына қатынасы</w:t>
                  </w:r>
                </w:p>
              </w:tc>
            </w:tr>
            <w:tr w:rsidR="00D71F03" w:rsidRPr="00DE5745" w14:paraId="06FFF6BD" w14:textId="77777777" w:rsidTr="00BB752D">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5E7DE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0FDE0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 шарты бойынша міндеттемелерді бұзуымен туындаған залалды өтеу туралы тұтынушының өтінішін субъектінің қарау мерзімі</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C5A2B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олар бойынша шешім қабылдаған, мұндай өтініштер түскен кезден бастап субъектінің қызмет көрсету шарты бойынша міндеттемелерді бұзуымен туындаған залалды өтеу туралы тұтынушының өтінішін субъектінің қарау мерзімінің жалпы ұзақтығының (жұмыс күндерінде) тұтынушылардың барлық өтініштерінің санына қатынасы</w:t>
                  </w:r>
                </w:p>
              </w:tc>
            </w:tr>
            <w:tr w:rsidR="00D71F03" w:rsidRPr="00DE5745" w14:paraId="68FCC5D9" w14:textId="77777777" w:rsidTr="00BB752D">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A9633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0E5F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920CA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тоқтатудың жалпы санының тұтынушылардың жалпы санына қатынасы</w:t>
                  </w:r>
                </w:p>
              </w:tc>
            </w:tr>
            <w:tr w:rsidR="00D71F03" w:rsidRPr="00DE5745" w14:paraId="49801633" w14:textId="77777777" w:rsidTr="00BB752D">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F0BD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63A8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көрсетілетін қызметті тоқтатудың жиілігі</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03DD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көрсетудің барлық (жоспарлы және жоспардан тыс) тоқтатудың жалпы санының тұтынушылардың жалпы санына қатынасы</w:t>
                  </w:r>
                </w:p>
              </w:tc>
            </w:tr>
          </w:tbl>
          <w:p w14:paraId="51E080DC" w14:textId="77777777" w:rsidR="00D71F03" w:rsidRPr="0017586F" w:rsidRDefault="00D71F03" w:rsidP="00BB752D">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Жүктерді контейнерлерде тасымалдау және бос контейнерлерді тасымалдау және Қазақстан Ресупубликасының аумағы арқылы жүктерді транзитті тасымалдау кезіндегі магистральдық темір жол желісі қызметтерін қоспағанда, магистральдық темір жол желісі саласында:</w:t>
            </w:r>
          </w:p>
          <w:p w14:paraId="2CBC6C10" w14:textId="77777777" w:rsidR="00D71F03" w:rsidRPr="0017586F" w:rsidRDefault="00D71F03" w:rsidP="00BB752D">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жүктерді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w:t>
            </w:r>
          </w:p>
          <w:p w14:paraId="538A6A1E" w14:textId="19F9ACE2" w:rsidR="00D71F03" w:rsidRPr="0017586F" w:rsidRDefault="00D71F03" w:rsidP="00BB752D">
            <w:pPr>
              <w:spacing w:after="0" w:line="240" w:lineRule="auto"/>
              <w:ind w:hanging="250"/>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w:t>
            </w:r>
            <w:r w:rsidR="00BB752D"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жүктерді контейнерлерде тасымалдау және бос контейнерлерді тасымалдау кезіндегі магистральдық темір жол желісі қызметтерін қоспағанда, жылжымалы құрамды магистральдық темір жол желісі арқылы өткізуді ұйымдастыру;</w:t>
            </w:r>
          </w:p>
          <w:p w14:paraId="0015E59B" w14:textId="77777777" w:rsidR="00D71F03" w:rsidRPr="0017586F" w:rsidRDefault="00D71F03" w:rsidP="00BB752D">
            <w:pPr>
              <w:spacing w:after="0" w:line="240" w:lineRule="auto"/>
              <w:ind w:hanging="250"/>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жүктерді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және ол арқылы жылжымалы құрамды өткізуді ұйымдастыру.</w:t>
            </w:r>
          </w:p>
          <w:tbl>
            <w:tblPr>
              <w:tblW w:w="640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51"/>
              <w:gridCol w:w="3380"/>
              <w:gridCol w:w="2769"/>
            </w:tblGrid>
            <w:tr w:rsidR="00D71F03" w:rsidRPr="0017586F" w14:paraId="2E7312F8" w14:textId="77777777" w:rsidTr="00BB752D">
              <w:trPr>
                <w:trHeight w:val="30"/>
                <w:tblCellSpacing w:w="0" w:type="auto"/>
                <w:jc w:val="center"/>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6239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3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FCE6A" w14:textId="77777777" w:rsidR="00D71F03" w:rsidRPr="0017586F" w:rsidRDefault="00D71F03" w:rsidP="00DE5745">
                  <w:pPr>
                    <w:framePr w:hSpace="180" w:wrap="around" w:vAnchor="text" w:hAnchor="text" w:y="1"/>
                    <w:spacing w:after="0" w:line="240" w:lineRule="auto"/>
                    <w:ind w:left="312" w:right="629"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7EA454" w14:textId="77777777" w:rsidR="00D71F03" w:rsidRPr="0017586F" w:rsidRDefault="00D71F03" w:rsidP="00DE5745">
                  <w:pPr>
                    <w:framePr w:hSpace="180" w:wrap="around" w:vAnchor="text" w:hAnchor="text" w:y="1"/>
                    <w:spacing w:after="0" w:line="240" w:lineRule="auto"/>
                    <w:ind w:left="312" w:right="629"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26F8275A" w14:textId="77777777" w:rsidTr="00BB752D">
              <w:trPr>
                <w:trHeight w:val="30"/>
                <w:tblCellSpacing w:w="0" w:type="auto"/>
                <w:jc w:val="center"/>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B6FA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3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E78FBE" w14:textId="77777777" w:rsidR="00D71F03" w:rsidRPr="0017586F" w:rsidRDefault="00D71F03" w:rsidP="00DE5745">
                  <w:pPr>
                    <w:framePr w:hSpace="180" w:wrap="around" w:vAnchor="text" w:hAnchor="text" w:y="1"/>
                    <w:spacing w:after="0" w:line="240" w:lineRule="auto"/>
                    <w:ind w:lef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магистральдық темір жол желісі қызметтеріне рұқсат алуға арналған тұтынушының өтінімін тұтынушының мұндай өтінім берген сәтінен бастап қарауы мерзімі</w:t>
                  </w:r>
                </w:p>
              </w:tc>
              <w:tc>
                <w:tcPr>
                  <w:tcW w:w="2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254B3" w14:textId="77777777" w:rsidR="00D71F03" w:rsidRPr="0017586F" w:rsidRDefault="00D71F03" w:rsidP="00DE5745">
                  <w:pPr>
                    <w:framePr w:hSpace="180" w:wrap="around" w:vAnchor="text" w:hAnchor="text" w:y="1"/>
                    <w:spacing w:after="0" w:line="240" w:lineRule="auto"/>
                    <w:ind w:left="312" w:right="84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магистральдық темір жол желісі қызметтеріне қол жеткізуді алуға тұтынушылардың барлық өтінімдерін оларды субъектінің атына ұсынылған сәттен бастап қараудың жалпы ұзақтығының (жұмыс күндерімен) субъект есепті жылы олар бойынша шешімдер қабылдаған өтінімдердің санына қатынасы</w:t>
                  </w:r>
                </w:p>
              </w:tc>
            </w:tr>
            <w:tr w:rsidR="00D71F03" w:rsidRPr="00DE5745" w14:paraId="5D92AE13" w14:textId="77777777" w:rsidTr="00BB752D">
              <w:trPr>
                <w:trHeight w:val="30"/>
                <w:tblCellSpacing w:w="0" w:type="auto"/>
                <w:jc w:val="center"/>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A76B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3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7A4911" w14:textId="77777777" w:rsidR="00D71F03" w:rsidRPr="0017586F" w:rsidRDefault="00D71F03" w:rsidP="00DE5745">
                  <w:pPr>
                    <w:framePr w:hSpace="180" w:wrap="around" w:vAnchor="text" w:hAnchor="text" w:y="1"/>
                    <w:spacing w:after="0" w:line="240" w:lineRule="auto"/>
                    <w:ind w:lef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магистральдық темір жол желілері қызметтеріне рұқсат алуға арналған өтінімдерін қарауға мұндай өтінімдерді ұсынған кезден бастап қабылдаудан бас тарту туралы тұтынушыға хабарлау мерзімі</w:t>
                  </w:r>
                </w:p>
              </w:tc>
              <w:tc>
                <w:tcPr>
                  <w:tcW w:w="2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1D630" w14:textId="77777777" w:rsidR="00D71F03" w:rsidRPr="0017586F" w:rsidRDefault="00D71F03" w:rsidP="00DE5745">
                  <w:pPr>
                    <w:framePr w:hSpace="180" w:wrap="around" w:vAnchor="text" w:hAnchor="text" w:y="1"/>
                    <w:spacing w:after="0" w:line="240" w:lineRule="auto"/>
                    <w:ind w:left="312" w:right="84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бас тарту туралы шешімдер қабылдаған, тұтынушының магистральдық темір жол желілері қызметтеріне рұқсат алуға арналған тұтынушының өтінімдерін қарауға мұндай өтінімдерді ұсынған кезден бастап қабылдаудан бас тарту туралы тұтынушыны хабардар етудің жалпы ұзақтығының (жұмыс күндерінде) тұтынушылардың мұндай өтінімдерінің санына қатынасы</w:t>
                  </w:r>
                </w:p>
              </w:tc>
            </w:tr>
            <w:tr w:rsidR="00D71F03" w:rsidRPr="00DE5745" w14:paraId="2274CFB8" w14:textId="77777777" w:rsidTr="00BB752D">
              <w:trPr>
                <w:trHeight w:val="30"/>
                <w:tblCellSpacing w:w="0" w:type="auto"/>
                <w:jc w:val="center"/>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D096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3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CEDA4F" w14:textId="77777777" w:rsidR="00D71F03" w:rsidRPr="0017586F" w:rsidRDefault="00D71F03" w:rsidP="00DE5745">
                  <w:pPr>
                    <w:framePr w:hSpace="180" w:wrap="around" w:vAnchor="text" w:hAnchor="text" w:y="1"/>
                    <w:spacing w:after="0" w:line="240" w:lineRule="auto"/>
                    <w:ind w:left="562" w:right="37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міндеттемелерін бұзуы салдарынан туындаған залалдарды өтеу туралы тұтынушының өтінішін қарау мерзімі</w:t>
                  </w:r>
                </w:p>
              </w:tc>
              <w:tc>
                <w:tcPr>
                  <w:tcW w:w="2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9E861" w14:textId="77777777" w:rsidR="00D71F03" w:rsidRPr="0017586F" w:rsidRDefault="00D71F03" w:rsidP="00DE5745">
                  <w:pPr>
                    <w:framePr w:hSpace="180" w:wrap="around" w:vAnchor="text" w:hAnchor="text" w:y="1"/>
                    <w:spacing w:after="0" w:line="240" w:lineRule="auto"/>
                    <w:ind w:left="61" w:right="454"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олар бойынша субъект шешім қабылдаған субъектінің қызмет көрсетуге арналған шарт бойынша міндеттемелерін бұзуы салдарынан туындаған залалдарды өтеу туралы тұтынушылардың өтініштерін, мұндай өтініштердің келіп түскен сәтінен бастап қарауының жалпы ұзақтығының (жұмыс күндерінде) тұтынушылардың мұндай өтінімдерінің санына қатынасы</w:t>
                  </w:r>
                </w:p>
              </w:tc>
            </w:tr>
          </w:tbl>
          <w:p w14:paraId="765190B2" w14:textId="77777777" w:rsidR="00D71F03" w:rsidRPr="0017586F" w:rsidRDefault="00D71F03" w:rsidP="00BB752D">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Бәсекелес темір жол болмаған кезде концессия шарттары бойынша темір жол көлігі объектілері бар темір жолдар қызметтерін ұсыну саласында:</w:t>
            </w:r>
          </w:p>
          <w:p w14:paraId="3228E81D" w14:textId="77777777" w:rsidR="00D71F03" w:rsidRPr="0017586F" w:rsidRDefault="00D71F03" w:rsidP="00BB752D">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бәсекелес темір жол болмаған кезде концессия шарттары бойынша темір жол көлігі объектілері бар темір жолдарды пайдалануға беру </w:t>
            </w:r>
          </w:p>
          <w:tbl>
            <w:tblPr>
              <w:tblW w:w="48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8"/>
              <w:gridCol w:w="1593"/>
              <w:gridCol w:w="2693"/>
            </w:tblGrid>
            <w:tr w:rsidR="00D71F03" w:rsidRPr="0017586F" w14:paraId="46D7A922" w14:textId="77777777" w:rsidTr="00BB752D">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D664B" w14:textId="77777777" w:rsidR="00D71F03" w:rsidRPr="0017586F" w:rsidRDefault="00D71F03" w:rsidP="00DE5745">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A2935" w14:textId="77777777" w:rsidR="00D71F03" w:rsidRPr="0017586F" w:rsidRDefault="00D71F03"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BA78C" w14:textId="77777777" w:rsidR="00D71F03" w:rsidRPr="0017586F" w:rsidRDefault="00D71F03"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13F5CFE4" w14:textId="77777777" w:rsidTr="00BB752D">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0602E" w14:textId="77777777" w:rsidR="00D71F03" w:rsidRPr="0017586F" w:rsidRDefault="00D71F03" w:rsidP="00DE5745">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6B4F5" w14:textId="77777777" w:rsidR="00D71F03" w:rsidRPr="0017586F" w:rsidRDefault="00D71F03"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мұндай өтінімі берілген кезден бастап субъектінің концессия шарттары бойынша темір жолдары қызметіне рұқсат алу туралы тұтынушының өтінімін қарау мерзімі</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8D23A" w14:textId="77777777" w:rsidR="00D71F03" w:rsidRPr="0017586F" w:rsidRDefault="00D71F03"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олар бойынша субъект шешімдер қабылдаған, тұтынушылардың концессия шарттары бойынша теміржол жолдары қызметтеріне рұқсат алуға арналған барлық өтінімдерін, оларды тұтынушылардың субъектінің атына берген сәтінен бастап қарауының жалпы ұзақтығының (жұмыс күндерінде) мұндай өтінімдердің санына қатынасы</w:t>
                  </w:r>
                </w:p>
              </w:tc>
            </w:tr>
            <w:tr w:rsidR="00D71F03" w:rsidRPr="00DE5745" w14:paraId="02388234" w14:textId="77777777" w:rsidTr="00BB752D">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3528FB" w14:textId="77777777" w:rsidR="00D71F03" w:rsidRPr="0017586F" w:rsidRDefault="00D71F03" w:rsidP="00DE5745">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20625" w14:textId="77777777" w:rsidR="00D71F03" w:rsidRPr="0017586F" w:rsidRDefault="00D71F03"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тұтынушыға поезды техникалық және/немесе коммерциялық қарауға беру уақыты туралы алдын ала хабарлау мерзімі</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626E91" w14:textId="77777777" w:rsidR="00D71F03" w:rsidRPr="0017586F" w:rsidRDefault="00D71F03"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тұтынушыны (тұтынушының темір жолдарды пайдалануы басталғанға дейін) алдын-ала хабарландыруының жалпы ұзақтығының (жұмыс күндерінде) есепті жылғы барлық тексеріп қараулар санына қатынасы</w:t>
                  </w:r>
                </w:p>
              </w:tc>
            </w:tr>
            <w:tr w:rsidR="00D71F03" w:rsidRPr="00DE5745" w14:paraId="466D96CD" w14:textId="77777777" w:rsidTr="00BB752D">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E7A9FB" w14:textId="77777777" w:rsidR="00D71F03" w:rsidRPr="0017586F" w:rsidRDefault="00D71F03" w:rsidP="00DE5745">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70D8A7" w14:textId="77777777" w:rsidR="00D71F03" w:rsidRPr="0017586F" w:rsidRDefault="00D71F03"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ұсынудың поездар қозғалысының бекітілген кестесінен ауытқу ұзақтығы</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460AC" w14:textId="77777777" w:rsidR="00D71F03" w:rsidRPr="0017586F" w:rsidRDefault="00D71F03"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жылғы поездар қозғалысының бекітілген кестесінен тұтынушыларға көрсетілетін қызметті ұсынудың ауытқуының жалпы ұзақтығының (жұмыс күндерімен) есепті жылдағы осындай ауытқулардың барлық жағдайларының санына қатынасы</w:t>
                  </w:r>
                </w:p>
              </w:tc>
            </w:tr>
          </w:tbl>
          <w:p w14:paraId="753F1B19" w14:textId="77777777" w:rsidR="00D71F03" w:rsidRPr="0017586F" w:rsidRDefault="00D71F03" w:rsidP="00E62375">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Бәсекелес кірме жол болмаған кезде кірме жолдар саласында:</w:t>
            </w:r>
          </w:p>
          <w:p w14:paraId="10FF8C1D" w14:textId="77777777" w:rsidR="00D71F03" w:rsidRPr="0017586F" w:rsidRDefault="00D71F03" w:rsidP="00E62375">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бәсекелес кірме жол болмаған жағдайда жылжымалы құрамның өтуі үшін кірме жолды беру;</w:t>
            </w:r>
          </w:p>
          <w:p w14:paraId="36AEFC18" w14:textId="77777777" w:rsidR="00D71F03" w:rsidRPr="0017586F" w:rsidRDefault="00D71F03" w:rsidP="00E62375">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тасымалдау процесінің маневрлік жұмыстары, тиеу-түсіру, басқа да технологиялық операциялары үшін, сондай-ақ бәсекелес кірме жолы болмаған жағдайда тасымалдау процесінің технологиялық операцияларында көзделмеген жылжымалы құрамның тұрағы үшін кірме жолды беру.</w:t>
            </w:r>
          </w:p>
          <w:tbl>
            <w:tblPr>
              <w:tblW w:w="48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018"/>
              <w:gridCol w:w="2410"/>
            </w:tblGrid>
            <w:tr w:rsidR="00D71F03" w:rsidRPr="0017586F" w14:paraId="5EBD44E8" w14:textId="77777777" w:rsidTr="00CA57DA">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9EA1A"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6C8EE"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Реттелетін қызметтің сапасы мен сенімділік көрсеткіші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371213" w14:textId="77777777" w:rsidR="00D71F03" w:rsidRPr="0017586F" w:rsidRDefault="00D71F03" w:rsidP="00DE5745">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2E1AFA36" w14:textId="77777777" w:rsidTr="00CA57DA">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97411"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66659"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кірме жолдарға рұқсат алуға арналған өтінішін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14AAF" w14:textId="77777777" w:rsidR="00D71F03" w:rsidRPr="0017586F" w:rsidRDefault="00D71F03" w:rsidP="00DE5745">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атына келіп түскен сәттен бастап субъектінің қызметіне рұқсат алуға тұтынушылардың барлық өтініштерін қараудың жалпы ұзақтығының (жұмыс күндерімен) тұтынушылардың осындай өтініштерінің санына қатынасы</w:t>
                  </w:r>
                </w:p>
              </w:tc>
            </w:tr>
            <w:tr w:rsidR="00D71F03" w:rsidRPr="00DE5745" w14:paraId="178A27DB" w14:textId="77777777" w:rsidTr="00CA57DA">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DACE7"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DEF81B"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кірме жол қызметін ұсынуды жоспарлы тоқтата тұру туралы тұтынушыны алдын ала хабардар ету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0E3A5" w14:textId="77777777" w:rsidR="00D71F03" w:rsidRPr="0017586F" w:rsidRDefault="00D71F03" w:rsidP="00DE5745">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тұтынушыны алдын-ала хабардар етуінің (қызмет көрсетуді жоспарлы тоқтата тұру нақты басталғанға дейін тұтынушылардың хабарлама алған сәтінен бастап) жалпы ұзақтығының (жұмыс күндерінде) есепті жылдағы барлық жоспарлы тоқтату санына қатынасы</w:t>
                  </w:r>
                </w:p>
              </w:tc>
            </w:tr>
            <w:tr w:rsidR="00D71F03" w:rsidRPr="00DE5745" w14:paraId="6B23FF26" w14:textId="77777777" w:rsidTr="00CA57DA">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27BA27"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D297B"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 шарты бойынша міндеттемелерді бұзуы салдарынан туындаған залалдарды өтеу туралы тұтынушының өтінішін субъектінің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D402D" w14:textId="77777777" w:rsidR="00D71F03" w:rsidRPr="0017586F" w:rsidRDefault="00D71F03" w:rsidP="00DE5745">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субъект есепті жылы шешімдер қабылдаған осындай өтініштер келіп түскен сәттен бастап тұтынушылардың осындай өтініштерінің санына қатынасы</w:t>
                  </w:r>
                </w:p>
              </w:tc>
            </w:tr>
          </w:tbl>
          <w:p w14:paraId="5F0037DC" w14:textId="77777777" w:rsidR="00D71F03" w:rsidRPr="0017586F" w:rsidRDefault="00D71F03" w:rsidP="00DB7D34">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Порттар саласында:</w:t>
            </w:r>
          </w:p>
          <w:p w14:paraId="266BD1DC" w14:textId="77777777" w:rsidR="00D71F03" w:rsidRPr="0017586F" w:rsidRDefault="00D71F03" w:rsidP="00DB7D34">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кейіннен порттан (кеме қатынасынан) шыға отырып, мұнай мен мұнай өнімдерін танкерге/танкерден/танкерлерге құбыржолдары бойынша ауыстырып тиеу үшін кеменің теңіз портына кіргені үшін көрсетілетін қызметтер; </w:t>
            </w:r>
          </w:p>
          <w:tbl>
            <w:tblPr>
              <w:tblW w:w="715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018"/>
              <w:gridCol w:w="4689"/>
            </w:tblGrid>
            <w:tr w:rsidR="00D71F03" w:rsidRPr="0017586F" w14:paraId="625223FD"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E9DB8"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5698B"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EE133" w14:textId="77777777" w:rsidR="00D71F03" w:rsidRPr="0017586F" w:rsidRDefault="00D71F03"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52131D50"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B7F2D"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8A81CA"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Танкерлердің порт акваториясындағы жүзуінің авариялық деңгейі</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2152C" w14:textId="77777777" w:rsidR="00D71F03" w:rsidRPr="0017586F" w:rsidRDefault="00D71F03"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порт айыбы бойынша танкерлермен тіркелген авариялық жағдайлардың санының өткен жылда порт акваториясында танкерлермен болған авариялық жағдайлардың тіркелген санына қатынасы</w:t>
                  </w:r>
                </w:p>
              </w:tc>
            </w:tr>
            <w:tr w:rsidR="00D71F03" w:rsidRPr="00DE5745" w14:paraId="7A4F599E"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86838"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3043C"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Кемелердің өтуі үшін арнаны беру ұзақтығы</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E64E1D" w14:textId="77777777" w:rsidR="00D71F03" w:rsidRPr="0017586F" w:rsidRDefault="00D71F03"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бойынша кемелердің айлаққа өту үшін арнаны беру уақытының көрсетілетін қызметті ұсыну ұзақтығының есептік көрсеткішіне қатынасы (365 күннен табиғи –климаттық шарттар бойынша 30 күн және жоспарлы жөндеуге 5 күнді алып тастағанда)</w:t>
                  </w:r>
                </w:p>
              </w:tc>
            </w:tr>
            <w:tr w:rsidR="00D71F03" w:rsidRPr="00DE5745" w14:paraId="6BA12299"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DED3F"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3649F"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Кемелердің кіруіне қызмет көрсету сапасына қанағаттанушылық</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826B1" w14:textId="77777777" w:rsidR="00D71F03" w:rsidRPr="0017586F" w:rsidRDefault="00D71F03"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бойынша кеме иелерінен портқа кеменің кіруі бойынша алынатын қызметтердің сапасына келіп түскен шағымдар санының өткен жылда түскен шағымдар санына қатынасы</w:t>
                  </w:r>
                </w:p>
              </w:tc>
            </w:tr>
            <w:tr w:rsidR="00D71F03" w:rsidRPr="00DE5745" w14:paraId="1239E744"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940AB"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2A7FB" w14:textId="77777777" w:rsidR="00D71F03" w:rsidRPr="0017586F" w:rsidRDefault="00D71F03"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қызметтің тиімділігі</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30314" w14:textId="77777777" w:rsidR="00D71F03" w:rsidRPr="0017586F" w:rsidRDefault="00D71F03"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 бойынша кемені өңдеу уақытының өткен жылда кемені өңдеу уақытына қатынасы (осы көрсеткіш бойынша серпіні жаңа технологиялар енгізуге, техниканы жаңғыртуға, өндірістік процестердің автоматтандырылуына байланысты болуы мүмкін)</w:t>
                  </w:r>
                </w:p>
              </w:tc>
            </w:tr>
          </w:tbl>
          <w:p w14:paraId="5269DCBD" w14:textId="77777777" w:rsidR="00D71F03" w:rsidRPr="0017586F" w:rsidRDefault="00D71F03" w:rsidP="00932DA8">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Мұнайды және (немесе) мұнай өнімдерін Қазақстан Республикасының аумағы арқылы транзиттеу және Қазақстан Республикасынан иыс экспорттау мақсатында магистральдық құбыржолдары арқылы тасымалдау саласында:</w:t>
            </w:r>
          </w:p>
          <w:p w14:paraId="424631FA" w14:textId="77777777" w:rsidR="00D71F03" w:rsidRPr="0017586F" w:rsidRDefault="00D71F03" w:rsidP="00932DA8">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мұнайды магистральдық құбыржолдары арқылы жөніндегі көрсетілетін қызметтер</w:t>
            </w:r>
          </w:p>
          <w:p w14:paraId="19F80C34"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Қазақстан Республикасынан тысқары жерлерге экспорт және экспорт:</w:t>
            </w:r>
          </w:p>
          <w:p w14:paraId="5BF8EC33"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бірыңғай бағыттау бойынша операторлық қызмет;</w:t>
            </w:r>
          </w:p>
          <w:p w14:paraId="778A3B0A"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магистральдық құбыржолдар жүйесі бойынша қайта айдау;</w:t>
            </w:r>
          </w:p>
          <w:p w14:paraId="0D07D8A9"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теміржол цистерналарынан мұнайды төгу;</w:t>
            </w:r>
          </w:p>
          <w:p w14:paraId="010F7FC6"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теміржол цистерналарына құю;</w:t>
            </w:r>
          </w:p>
          <w:p w14:paraId="4AA58122"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танкерлерге құю;</w:t>
            </w:r>
          </w:p>
          <w:p w14:paraId="4A57C3A7"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автоцистерналардан мұнайды төгу;</w:t>
            </w:r>
          </w:p>
          <w:p w14:paraId="23F9BBDB"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автоцистерналарға мұнай құю;</w:t>
            </w:r>
          </w:p>
          <w:p w14:paraId="3EA88066"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сақтау;</w:t>
            </w:r>
          </w:p>
          <w:p w14:paraId="6152999A"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ауыстырып тиеу;</w:t>
            </w:r>
          </w:p>
          <w:p w14:paraId="38DB8CE7" w14:textId="77777777" w:rsidR="00D71F03" w:rsidRPr="0017586F" w:rsidRDefault="00D71F03" w:rsidP="00932DA8">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араластыру.</w:t>
            </w:r>
          </w:p>
          <w:tbl>
            <w:tblPr>
              <w:tblW w:w="501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302"/>
              <w:gridCol w:w="2268"/>
            </w:tblGrid>
            <w:tr w:rsidR="00D71F03" w:rsidRPr="0017586F" w14:paraId="719A869B"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9393B"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578E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D1CE6" w14:textId="77777777" w:rsidR="00D71F03" w:rsidRPr="0017586F" w:rsidRDefault="00D71F03"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7C96356E"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2AED75"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472C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мұнайды (немесе) мұнай өнімдерін магистральдық құбыржолдар арқылы тасымалдауды біржақты тоқтата тұру туралы тұтынушыны алдын ала хабардар ету мерзімі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4FF62" w14:textId="77777777" w:rsidR="00D71F03" w:rsidRPr="0017586F" w:rsidRDefault="00D71F03"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тұтынушыға есепті жылы мұнайды (немесе) мұнай өнімдерін магистральдық құбыржолдары арқылы тасымалдауды біржақты тоқтата тұру туралы хабардар етудің жалпы ұзақтығының (жұмыс күндерімен) есепті жылы тоқтата тұрулардың санына қатынасы</w:t>
                  </w:r>
                </w:p>
              </w:tc>
            </w:tr>
            <w:tr w:rsidR="00D71F03" w:rsidRPr="00DE5745" w14:paraId="2E67BC53"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CAD48"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0616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міндеттемелерді бұзуы салдарынан туындаған шығындарды өтеу туралы тұтынушының өтінішін қарау мерзімі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643E6" w14:textId="77777777" w:rsidR="00D71F03" w:rsidRPr="0017586F" w:rsidRDefault="00D71F03"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олар бойынша есепті жылы шешімдер қабылдаған осындай өтініштер түскен сәттен бастап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тұтынушылардың осындай өтініштерінің санына қатынасы</w:t>
                  </w:r>
                </w:p>
              </w:tc>
            </w:tr>
            <w:tr w:rsidR="00D71F03" w:rsidRPr="00DE5745" w14:paraId="55418496"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B09A09"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23BF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Авариялар нәтижесінде мұнайды және (немесе) мұнай өнімдерін тасымалдау жөніндегі қызметтер көрсетуді тоқтата тұрған жағдайда мұнайды және (немесе) мұнай өнімдерін магистральдық құбыржолдар арқылы тасымалдауды авариялық тоқтатуға ден қою мерзімі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32D67" w14:textId="77777777" w:rsidR="00D71F03" w:rsidRPr="0017586F" w:rsidRDefault="00D71F03"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тасымалдауды толық қалпына келтірген сәтке дейін авариялар нәтижесінде мұнайды және (немесе) мұнай өнімдерін тасымалдау жөніндегі қызметтер көрсетуді тоқтата тұрған жағдайда мұнай және (немесе) мұнай өнімдерін тасымалдауды тоқтатқан сәттен бастап жалпы ұзақтықтың (сағаттарда) есепті жылғы авариялық тоқтатулардың санына қатынасы</w:t>
                  </w:r>
                </w:p>
              </w:tc>
            </w:tr>
            <w:tr w:rsidR="00D71F03" w:rsidRPr="00DE5745" w14:paraId="7BA52E74"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8842DC"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9DFF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2E699" w14:textId="77777777" w:rsidR="00D71F03" w:rsidRPr="0017586F" w:rsidRDefault="00D71F03"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 барлық (жоспарлы және жоспардан тыс) тоқтатулардың жалпы ұзақтығының тұтынушылардың жалпы санына қатынасы</w:t>
                  </w:r>
                </w:p>
              </w:tc>
            </w:tr>
          </w:tbl>
          <w:p w14:paraId="0AF42529" w14:textId="77777777" w:rsidR="00D71F03" w:rsidRPr="0017586F" w:rsidRDefault="00D71F03" w:rsidP="00932DA8">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Жылу энергиясын өндіру, 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 </w:t>
            </w:r>
          </w:p>
          <w:p w14:paraId="53424F10" w14:textId="77777777" w:rsidR="00D71F03" w:rsidRPr="0017586F" w:rsidRDefault="00D71F03" w:rsidP="00932DA8">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жылу энергиясын өндіру</w:t>
            </w:r>
          </w:p>
          <w:tbl>
            <w:tblPr>
              <w:tblW w:w="501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018"/>
              <w:gridCol w:w="2552"/>
            </w:tblGrid>
            <w:tr w:rsidR="00D71F03" w:rsidRPr="0017586F" w14:paraId="00175E4E"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0095B"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3BB2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FB1D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79497244"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8982D9"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D6E4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өндіруді жоспардан тыс тоқтату туралы тұтынушыны субъектінің алдын ала хабардар ету мерзімі</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BE6F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тұтынушыны субъектінің алдын ала хабардар етуінің жалпы ұзақтығының (жұмыс күндерінде) (жылу энергиясын өндіруді жоспардан тыс нақты тоқтату басталғанға дейін) есепті жылы жоспарлы тоқтатулардың санына қатынасы</w:t>
                  </w:r>
                </w:p>
              </w:tc>
            </w:tr>
            <w:tr w:rsidR="00D71F03" w:rsidRPr="00DE5745" w14:paraId="3858A6FA"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18C4C"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6360012B"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19CC5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сенімділігінің көрсеткіші</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16A9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0C23113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426311AD"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A948B"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17C86" w14:textId="77777777" w:rsidR="00D71F03" w:rsidRPr="00D6079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D6079F">
                    <w:rPr>
                      <w:rFonts w:ascii="Times New Roman" w:hAnsi="Times New Roman" w:cs="Times New Roman"/>
                      <w:sz w:val="20"/>
                      <w:szCs w:val="20"/>
                      <w:lang w:val="en-US"/>
                    </w:rPr>
                    <w:t>Жылу энергиясын өндіруді жоспардан тыс тоқтатулардың ұзақтығы</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430D53" w14:textId="77777777" w:rsidR="00D71F03" w:rsidRPr="00D6079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D6079F">
                    <w:rPr>
                      <w:rFonts w:ascii="Times New Roman" w:hAnsi="Times New Roman" w:cs="Times New Roman"/>
                      <w:sz w:val="20"/>
                      <w:szCs w:val="20"/>
                      <w:lang w:val="en-US"/>
                    </w:rPr>
                    <w:t>Есепті жылы жылу энергиясын өндіруді жоспардан тыс тоқтатулардың жалпы ұзақтығының (жұмыс күндерінде) есепті осындай тоқтатулардың санына қатынасы</w:t>
                  </w:r>
                </w:p>
              </w:tc>
            </w:tr>
            <w:tr w:rsidR="00D71F03" w:rsidRPr="00DE5745" w14:paraId="6B45B642"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A0298"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27EE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3A226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тоқтатулардың жалпы ұзақтығының тұтынушылардың жалпы санына қатынасы</w:t>
                  </w:r>
                </w:p>
              </w:tc>
            </w:tr>
            <w:tr w:rsidR="00D71F03" w:rsidRPr="00DE5745" w14:paraId="62F37335" w14:textId="77777777" w:rsidTr="00932DA8">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DE5B4"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2219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тоқтатулардың жиілігі</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9FEA7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тоқтатулардың жалпы санының тұтынушылардың жалпы санына қатынасы</w:t>
                  </w:r>
                </w:p>
              </w:tc>
            </w:tr>
          </w:tbl>
          <w:p w14:paraId="3097A221" w14:textId="77777777" w:rsidR="00D71F03" w:rsidRPr="0017586F" w:rsidRDefault="00D71F03" w:rsidP="008D383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Топырақтың жылуын, жерасты суларды, өзендерді, су айдындарын өнеркәсіптік кәсіпорындардың және электр станцияларының, кәріздік-тазарту құрылыстарының сарқынды суларын пайдалана отырып, жылу энергиясын өндіруді қоспағанда жылу энергиясын беру, бөлу және (немесе) онымен жабдықтау саласында:</w:t>
            </w:r>
          </w:p>
          <w:p w14:paraId="443398B7" w14:textId="77777777" w:rsidR="00D71F03" w:rsidRPr="0017586F" w:rsidRDefault="00D71F03" w:rsidP="008D383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жылу энергиясын беру және бөлу </w:t>
            </w:r>
          </w:p>
          <w:tbl>
            <w:tblPr>
              <w:tblW w:w="757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443"/>
              <w:gridCol w:w="2704"/>
              <w:gridCol w:w="1985"/>
            </w:tblGrid>
            <w:tr w:rsidR="00D71F03" w:rsidRPr="0017586F" w14:paraId="12C3C348" w14:textId="77777777" w:rsidTr="00123F83">
              <w:trPr>
                <w:gridAfter w:val="1"/>
                <w:wAfter w:w="1985"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67E53"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8E175"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қызметтің сапа көрсеткіші</w:t>
                  </w:r>
                </w:p>
              </w:tc>
              <w:tc>
                <w:tcPr>
                  <w:tcW w:w="27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E4541" w14:textId="77777777"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18478F60" w14:textId="77777777" w:rsidTr="00123F8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74D83" w14:textId="77777777" w:rsidR="00D71F03" w:rsidRPr="0017586F" w:rsidRDefault="00D71F03"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D588D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 жылу энергиясын беруді және (немесе) бөлуді жоспарлы тоқтату туралы алдын ала хабардар ету мерзімі</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E4E87" w14:textId="77777777" w:rsidR="00D71F03" w:rsidRPr="0017586F" w:rsidRDefault="00D71F03" w:rsidP="00DE5745">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тұтынушыларды алдын ала хабардар етуінің (тұтынушыларды хабардар еткен сәттен бастап жылу энергиясын беруді және (немесе) бөлуді нақты жоспарлы тоқтату басталғанға дейін) жалпы ұзақтығының (жұмыс күндерінде) есепті жылы барлық жоспарлы тоқтатулардың санына қатынасы</w:t>
                  </w:r>
                </w:p>
              </w:tc>
            </w:tr>
            <w:tr w:rsidR="00D71F03" w:rsidRPr="00DE5745" w14:paraId="4E75D450" w14:textId="77777777" w:rsidTr="00123F8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412F2" w14:textId="77777777" w:rsidR="00D71F03" w:rsidRPr="0017586F" w:rsidRDefault="00D71F03"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6782D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 өтініш берген кезден бастап жылумен жабдықтауды тоқтату немесе жылу энергиясы сапасының аутқуы салдарынан берілген жылу энергиясы үшін төлем сомасын қайта есептеуге берілген тұтынушының өтінішін субъектінің қарау мерзімі</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2488A" w14:textId="77777777" w:rsidR="00D71F03" w:rsidRPr="0017586F" w:rsidRDefault="00D71F03" w:rsidP="00DE5745">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кезеңде субъекті олар бойынша шешім қабылдаған, мұндай өтініштер берген кезден бастап жылумен жабдықтаудағы тоқтатулар немесе жылу энергия сапасының ауытқуы салдарынан берілген жылу энергиясы үшін төлем сомасын қайта есептеуге тұтынушының өтініштерін субъектінің қарауының жалпы ұзақтығының (жұмыс күндерінде) тұтынушылардың мұндай өтініштерінің санына қатынасы</w:t>
                  </w:r>
                </w:p>
              </w:tc>
            </w:tr>
            <w:tr w:rsidR="00D71F03" w:rsidRPr="00DE5745" w14:paraId="7AF89278" w14:textId="77777777" w:rsidTr="00123F8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ED669" w14:textId="77777777" w:rsidR="00D71F03" w:rsidRPr="0017586F" w:rsidRDefault="00D71F03"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p>
                <w:p w14:paraId="66542959" w14:textId="77777777" w:rsidR="00D71F03" w:rsidRPr="0017586F" w:rsidRDefault="00D71F03"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325C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сенімдігінің көрсеткіші</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8E2DF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B857C2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74F07D3D" w14:textId="77777777" w:rsidTr="00123F8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80FB0" w14:textId="77777777" w:rsidR="00D71F03" w:rsidRPr="0017586F" w:rsidRDefault="00D71F03"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1EA3C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объектіге қызмет көрсетуді жоспардан тыс тоқтатудың ұзақтығы</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E2F7C" w14:textId="77777777" w:rsidR="00D71F03" w:rsidRPr="0017586F" w:rsidRDefault="00D71F03" w:rsidP="00DE5745">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жоспардан тыс тоқтатудың жалпы санының объектілердің жалпы санына қатынасы</w:t>
                  </w:r>
                </w:p>
              </w:tc>
            </w:tr>
            <w:tr w:rsidR="00D71F03" w:rsidRPr="00DE5745" w14:paraId="37DC8525" w14:textId="77777777" w:rsidTr="00123F8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017B28" w14:textId="77777777" w:rsidR="00D71F03" w:rsidRPr="0017586F" w:rsidRDefault="00D71F03"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E79E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объектіге қызмет көрсетуді жоспардан тыс тоқтатудың жиілігі</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6B076" w14:textId="77777777" w:rsidR="00D71F03" w:rsidRPr="0017586F" w:rsidRDefault="00D71F03" w:rsidP="00DE5745">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жоспардан тыс тоқтатудың жалпы санының объектілердің жалпы санына қатынасы</w:t>
                  </w:r>
                </w:p>
              </w:tc>
            </w:tr>
          </w:tbl>
          <w:p w14:paraId="21ECB3F6" w14:textId="77777777" w:rsidR="00D71F03" w:rsidRPr="0017586F" w:rsidRDefault="00D71F03" w:rsidP="00536A7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10C09DD7" w14:textId="77777777" w:rsidR="00D71F03" w:rsidRPr="0017586F" w:rsidRDefault="00D71F03" w:rsidP="00536A7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жылу энергиясымен жабдықтау</w:t>
            </w:r>
          </w:p>
          <w:tbl>
            <w:tblPr>
              <w:tblW w:w="529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443"/>
              <w:gridCol w:w="2410"/>
            </w:tblGrid>
            <w:tr w:rsidR="00D71F03" w:rsidRPr="0017586F" w14:paraId="03EB7B91" w14:textId="77777777" w:rsidTr="00536A7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400CB"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F54B9"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көрсеткіші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2030A"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09BA630B" w14:textId="77777777" w:rsidTr="00536A7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F0108F"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84891"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Қызметке қосылу үшін тұтынушының жылумен жабдықтау шартын жасасуға өтініштерін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4BE04"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жылу энергиясымен жабдықтау бойынша қызметтерді көрсетуге шарт жасасуға өтініштерді қарауының жалпы ұзақтығының (күнтізбелік күндерде) мұндай өтініштердің санына қатынасы</w:t>
                  </w:r>
                </w:p>
              </w:tc>
            </w:tr>
            <w:tr w:rsidR="00D71F03" w:rsidRPr="00DE5745" w14:paraId="3EA4A556" w14:textId="77777777" w:rsidTr="00536A7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764A54"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0E4E3C"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Ұсынылған қызметтердің сапасының, оның ішінде ақы төлеуге берілген шоттардың мәселелері бойынша тұтынушылардың өтініштерін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C25D8"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Ұсынылған қызметтердің сапасының, оның ішінде ақы төлеуге берілген шоттардың мәселелері бойынша тұтынушылардың өтініштерін субъектінің қарауының жалпы ұзақтығының (күнтізбелік күндерде) тұтынушылардың мұндай өтінімдерінің санына қатынасы</w:t>
                  </w:r>
                </w:p>
              </w:tc>
            </w:tr>
            <w:tr w:rsidR="00D71F03" w:rsidRPr="0017586F" w14:paraId="0236F8C7" w14:textId="77777777" w:rsidTr="00536A7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67B43A"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1E79E2B3"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AA766"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көрсеткіші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4BAA3"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p>
                <w:p w14:paraId="6DA8DD19"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p>
              </w:tc>
            </w:tr>
            <w:tr w:rsidR="00D71F03" w:rsidRPr="00DE5745" w14:paraId="32C31F77" w14:textId="77777777" w:rsidTr="00536A7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2A4F7"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24AF53D4"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2FAA0E"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Жылумен жабдықтау қызметтері үшін шоттарды қате берудің расталған фактілерінің саны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BC436"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Жылумен жабдықтау қызметтері үшін шоттарды қате беру фактілерінің расталған саны</w:t>
                  </w:r>
                </w:p>
              </w:tc>
            </w:tr>
            <w:tr w:rsidR="00D71F03" w:rsidRPr="00DE5745" w14:paraId="398AC221" w14:textId="77777777" w:rsidTr="00536A7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AD587"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08FE3F7D"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64EAB"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қызметтер үшін төлемдердің жиналуы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94BFB0" w14:textId="77777777" w:rsidR="00D71F03" w:rsidRPr="0017586F" w:rsidRDefault="00D71F03"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Басқа кірістерді шегерумен ақы төлеу сомасының есептеу сомасына қатынасы</w:t>
                  </w:r>
                </w:p>
              </w:tc>
            </w:tr>
          </w:tbl>
          <w:p w14:paraId="1B463F76" w14:textId="77777777" w:rsidR="00D71F03" w:rsidRPr="00DE5745" w:rsidRDefault="00D71F03" w:rsidP="00D71F03">
            <w:pPr>
              <w:ind w:firstLine="322"/>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 xml:space="preserve">Сумен жабдықтау және (немесе) су бұру саласында </w:t>
            </w:r>
            <w:r w:rsidRPr="00DE5745">
              <w:rPr>
                <w:rFonts w:ascii="Times New Roman" w:hAnsi="Times New Roman" w:cs="Times New Roman"/>
                <w:sz w:val="20"/>
                <w:szCs w:val="20"/>
              </w:rPr>
              <w:t xml:space="preserve">таратушы желілер арқылы су беру </w:t>
            </w:r>
          </w:p>
          <w:tbl>
            <w:tblPr>
              <w:tblW w:w="726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302"/>
              <w:gridCol w:w="2234"/>
              <w:gridCol w:w="34"/>
              <w:gridCol w:w="2246"/>
            </w:tblGrid>
            <w:tr w:rsidR="00D71F03" w:rsidRPr="0017586F" w14:paraId="7BE41A68" w14:textId="77777777" w:rsidTr="00536A7F">
              <w:trPr>
                <w:gridAfter w:val="2"/>
                <w:wAfter w:w="2280"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D52AD"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9BB9F" w14:textId="77777777" w:rsidR="00D71F03" w:rsidRPr="0017586F" w:rsidRDefault="00D71F03" w:rsidP="00DE5745">
                  <w:pPr>
                    <w:framePr w:hSpace="180" w:wrap="around" w:vAnchor="text" w:hAnchor="text" w:y="1"/>
                    <w:spacing w:after="0" w:line="240" w:lineRule="auto"/>
                    <w:ind w:firstLine="127"/>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F9782" w14:textId="77777777" w:rsidR="00D71F03" w:rsidRPr="0017586F" w:rsidRDefault="00D71F03" w:rsidP="00DE5745">
                  <w:pPr>
                    <w:framePr w:hSpace="180" w:wrap="around" w:vAnchor="text" w:hAnchor="text" w:y="1"/>
                    <w:spacing w:after="0" w:line="240" w:lineRule="auto"/>
                    <w:ind w:right="301"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2A4C8BB3" w14:textId="77777777" w:rsidTr="00536A7F">
              <w:trPr>
                <w:gridAfter w:val="2"/>
                <w:wAfter w:w="2280"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D61338"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AC4CE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алуға тұтынушының өтінімін субъектінің қарау мерзімі</w:t>
                  </w:r>
                </w:p>
              </w:tc>
              <w:tc>
                <w:tcPr>
                  <w:tcW w:w="2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EC94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D71F03" w:rsidRPr="00DE5745" w14:paraId="689FEE9A" w14:textId="77777777" w:rsidTr="00536A7F">
              <w:trPr>
                <w:gridAfter w:val="1"/>
                <w:wAfter w:w="2246"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9822E0"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EC4D7" w14:textId="77777777" w:rsidR="00D71F03" w:rsidRPr="0017586F" w:rsidRDefault="00D71F03"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тұтынушылардың сумен жабдықтау желілеріне тұтынушының объектілерін қосуға арналған техникалық талаптарды тұтынушыға беру мерзімі</w:t>
                  </w:r>
                </w:p>
              </w:tc>
              <w:tc>
                <w:tcPr>
                  <w:tcW w:w="22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2414D" w14:textId="77777777" w:rsidR="00D71F03" w:rsidRPr="0017586F" w:rsidRDefault="00D71F03"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оларды қабылдау бойынша шешімді есепті жылы қабылдаған, тұтынушылардан өтініштер алған сәттен бастап тұтынушылардың объектілерін субъектінің сумен жабдықтау желілеріне қосуға техникалық талаптарды беруінің жалпы ұзақтығының (жұмыс күндерімен) осындай өтініштердің санына қатынасы</w:t>
                  </w:r>
                </w:p>
              </w:tc>
            </w:tr>
            <w:tr w:rsidR="00D71F03" w:rsidRPr="00DE5745" w14:paraId="229C39D9" w14:textId="77777777" w:rsidTr="00536A7F">
              <w:trPr>
                <w:gridAfter w:val="1"/>
                <w:wAfter w:w="2246"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17CA9"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83CC2" w14:textId="77777777" w:rsidR="00D71F03" w:rsidRPr="0017586F" w:rsidRDefault="00D71F03"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Ақы төлемегені көрсетілетін қызмет ұсынуды тоқтата тұру жағдайларын қоспағанда, тұтынушыға қызмет ұсынуды бір тәуліктен артық тоқтата тұру туралы тұтынушыны субъектінің алдын ала хабардар ету мерзімі.</w:t>
                  </w:r>
                </w:p>
              </w:tc>
              <w:tc>
                <w:tcPr>
                  <w:tcW w:w="22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EF9E64" w14:textId="77777777" w:rsidR="00D71F03" w:rsidRPr="0017586F" w:rsidRDefault="00D71F03"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ақы төлемегені үшін қызмет ұсынуды тоқтата тұру туралы тұтынушыларды субъект хабардар ету жағдайларын қоспағанда, бір тәуліктен артық көрсетілетін қызметті ұсынуды тоқтатқан сәтке дейін субъектінің тұтынушыны алдын ала хабардар етуінің жалпы ұзақтығының (күнтізбелік күн) осындай өтініштердің санына қатынасы</w:t>
                  </w:r>
                </w:p>
              </w:tc>
            </w:tr>
            <w:tr w:rsidR="00D71F03" w:rsidRPr="00DE5745" w14:paraId="137CA65E" w14:textId="77777777" w:rsidTr="00536A7F">
              <w:trPr>
                <w:gridAfter w:val="1"/>
                <w:wAfter w:w="2246"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63F34D"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9B707" w14:textId="77777777" w:rsidR="00D71F03" w:rsidRPr="0017586F" w:rsidRDefault="00D71F03"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тоқтату себебі жойылған сәттен бастап тұтынушыға көрсетілетін қызмет ұсынуды субъектінің қалпына келтіру мерзімі</w:t>
                  </w:r>
                </w:p>
              </w:tc>
              <w:tc>
                <w:tcPr>
                  <w:tcW w:w="22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6F4A27" w14:textId="77777777" w:rsidR="00D71F03" w:rsidRPr="0017586F" w:rsidRDefault="00D71F03"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көрсетілетін қызметті ұсынуды толық қалпына келтіргенге дейін көрсетілетін қызметті ұсынуды тоқтата тұру себептерін жойған сәттен бастап жалпы ұзақтықтың (күнтізбелік күнмен) есепті жылдағы осындай барлық тоқтатулардың санына қатынасы</w:t>
                  </w:r>
                </w:p>
              </w:tc>
            </w:tr>
            <w:tr w:rsidR="00D71F03" w:rsidRPr="00DE5745" w14:paraId="31C40FBC" w14:textId="77777777" w:rsidTr="00536A7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722B7"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B93A9" w14:textId="77777777" w:rsidR="00D71F03" w:rsidRPr="0017586F" w:rsidRDefault="00D71F03" w:rsidP="00DE5745">
                  <w:pPr>
                    <w:framePr w:hSpace="180" w:wrap="around" w:vAnchor="text" w:hAnchor="text" w:y="1"/>
                    <w:spacing w:after="0" w:line="240" w:lineRule="auto"/>
                    <w:ind w:left="160" w:firstLine="14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45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C7151" w14:textId="77777777" w:rsidR="00D71F03" w:rsidRPr="0017586F" w:rsidRDefault="00D71F03" w:rsidP="00DE5745">
                  <w:pPr>
                    <w:framePr w:hSpace="180" w:wrap="around" w:vAnchor="text" w:hAnchor="text" w:y="1"/>
                    <w:spacing w:after="0" w:line="240" w:lineRule="auto"/>
                    <w:ind w:left="126" w:right="2231" w:firstLine="34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r w:rsidR="00D71F03" w:rsidRPr="00DE5745" w14:paraId="4FDF7626" w14:textId="77777777" w:rsidTr="00536A7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9C7AEF"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6</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50249" w14:textId="77777777" w:rsidR="00D71F03" w:rsidRPr="0017586F" w:rsidRDefault="00D71F03" w:rsidP="00DE5745">
                  <w:pPr>
                    <w:framePr w:hSpace="180" w:wrap="around" w:vAnchor="text" w:hAnchor="text" w:y="1"/>
                    <w:spacing w:after="0" w:line="240" w:lineRule="auto"/>
                    <w:ind w:left="160" w:firstLine="14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Осындай шағымды алған сәттен бастап есепке алу аспаптарының жұмысында туындаған ақаулар туралы тұтынушының шағымына субъектінің ден қою мерзімі</w:t>
                  </w:r>
                </w:p>
              </w:tc>
              <w:tc>
                <w:tcPr>
                  <w:tcW w:w="45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56DBC" w14:textId="77777777" w:rsidR="00D71F03" w:rsidRPr="0017586F" w:rsidRDefault="00D71F03" w:rsidP="00DE5745">
                  <w:pPr>
                    <w:framePr w:hSpace="180" w:wrap="around" w:vAnchor="text" w:hAnchor="text" w:y="1"/>
                    <w:spacing w:after="0" w:line="240" w:lineRule="auto"/>
                    <w:ind w:left="126" w:right="2231" w:firstLine="34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тұтынушылардың есепке алу құралдарының жұмысында туындаған ақаулар туралы шағымдарын алған сәттен бастап осы құралдың жұмысын толық қалпына келтіру сәтіне дейін жалпы ұзақтығының (сағатпен) есептік жылда келіп түскен барлық шағымдардың санына қатынасы</w:t>
                  </w:r>
                </w:p>
              </w:tc>
            </w:tr>
          </w:tbl>
          <w:p w14:paraId="4AC47A21" w14:textId="77777777" w:rsidR="00D71F03" w:rsidRPr="0017586F" w:rsidRDefault="00D71F03" w:rsidP="008773C0">
            <w:pPr>
              <w:spacing w:after="0"/>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Сумен жабдықтау және (немесе) су бұру саласында:</w:t>
            </w:r>
          </w:p>
          <w:p w14:paraId="6E8E1429" w14:textId="77777777" w:rsidR="00D71F03" w:rsidRPr="0017586F" w:rsidRDefault="00D71F03" w:rsidP="008773C0">
            <w:pPr>
              <w:spacing w:after="0"/>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сарқынды суларды бұру.</w:t>
            </w:r>
          </w:p>
          <w:tbl>
            <w:tblPr>
              <w:tblW w:w="529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302"/>
              <w:gridCol w:w="2551"/>
            </w:tblGrid>
            <w:tr w:rsidR="00D71F03" w:rsidRPr="0017586F" w14:paraId="2C14D811" w14:textId="77777777" w:rsidTr="008773C0">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8505F"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202081"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BE674"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1D8F5AFD" w14:textId="77777777" w:rsidTr="008773C0">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1DB8B"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403564"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4D2BA0"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өтінімдерін қараудың жалпы ұзақтығының (жұмыс күндерімен) тұтынушылардың осындай өтінімдерінің санына қатынасы</w:t>
                  </w:r>
                </w:p>
              </w:tc>
            </w:tr>
            <w:tr w:rsidR="00D71F03" w:rsidRPr="00DE5745" w14:paraId="33055546" w14:textId="77777777" w:rsidTr="008773C0">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268CA"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9ACECC"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тұтынушының объектілерін субъектінің су бұру желілеріне қосуға арналған техникалық талаптарды тұтынушыға беру мерзімі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FC318A"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оларды беру туралы шешімді есепті жылы қабылдаған, тұтынушылардан өтініштерді алған сәттен бастап тұтынушылардың объектілерін субъектінің су бұру желілеріне қосуға арналған техникалық талаптарды берудің жалпы ұзақтығының (жұмыс күндерімен) тұтынушылардың осындай өтініштерінің санына қатынасы</w:t>
                  </w:r>
                </w:p>
              </w:tc>
            </w:tr>
            <w:tr w:rsidR="00D71F03" w:rsidRPr="00DE5745" w14:paraId="7B051A54" w14:textId="77777777" w:rsidTr="008773C0">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5259C"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0C0F1"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 тоқтату туралы тұтынушыны субъектінің алдын ала хабардар ету мерзімі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6AD5A"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үшін тұтынушыны субъектінің алдын ала хабардар етуінің жалпы ұзақтығының (жұмыс күндерімен) есепті жыл үшін тұтынушыларға көрсетілетін қызметті ұсынудың осындай барлық тоқтатуларының санына қатынасы (тұтынушыларды қызмет көрсетуді нақты тоқтата тұрғанға дейін хабардар еткен сәттен бастап)</w:t>
                  </w:r>
                </w:p>
              </w:tc>
            </w:tr>
            <w:tr w:rsidR="00D71F03" w:rsidRPr="00DE5745" w14:paraId="4DC89129" w14:textId="77777777" w:rsidTr="008773C0">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CFF10B"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EF574"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FB67C4" w14:textId="77777777" w:rsidR="00D71F03" w:rsidRPr="0017586F" w:rsidRDefault="00D71F03"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тоқтата тұру себептерін жойған сәттен бастап субъект қызмет көрсетуді толық қалпына келтіргенге дейін жалпы ұзақтықтың (жұмыс күндерімен) есепті жылдағы осындай тоқтата тұру санына қатынасы</w:t>
                  </w:r>
                </w:p>
              </w:tc>
            </w:tr>
          </w:tbl>
          <w:p w14:paraId="2275AC43" w14:textId="77777777" w:rsidR="00D71F03" w:rsidRPr="0017586F" w:rsidRDefault="00D71F03" w:rsidP="008773C0">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Сумен жабдықтау және (немесе) су бұру саласында:</w:t>
            </w:r>
          </w:p>
          <w:p w14:paraId="175E3C11" w14:textId="77777777" w:rsidR="00D71F03" w:rsidRPr="0017586F" w:rsidRDefault="00D71F03" w:rsidP="008773C0">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суды магистральдық құбыржолдары арқылы </w:t>
            </w:r>
          </w:p>
          <w:p w14:paraId="153314B9" w14:textId="77777777" w:rsidR="00D71F03" w:rsidRPr="0017586F" w:rsidRDefault="00D71F03" w:rsidP="008773C0">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суды арналар арқылы беру.</w:t>
            </w:r>
          </w:p>
          <w:tbl>
            <w:tblPr>
              <w:tblW w:w="587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443"/>
              <w:gridCol w:w="2410"/>
              <w:gridCol w:w="578"/>
            </w:tblGrid>
            <w:tr w:rsidR="00D71F03" w:rsidRPr="0017586F" w14:paraId="0B16CEB1" w14:textId="77777777" w:rsidTr="008773C0">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EA7B1"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640AC4" w14:textId="77777777" w:rsidR="00D71F03" w:rsidRPr="0017586F" w:rsidRDefault="00D71F03" w:rsidP="00DE5745">
                  <w:pPr>
                    <w:framePr w:hSpace="180" w:wrap="around" w:vAnchor="text" w:hAnchor="text" w:y="1"/>
                    <w:spacing w:after="0" w:line="240" w:lineRule="auto"/>
                    <w:ind w:right="178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9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FDD666" w14:textId="77777777" w:rsidR="00D71F03" w:rsidRPr="0017586F" w:rsidRDefault="00D71F03" w:rsidP="00DE5745">
                  <w:pPr>
                    <w:framePr w:hSpace="180" w:wrap="around" w:vAnchor="text" w:hAnchor="text" w:y="1"/>
                    <w:spacing w:after="0" w:line="240" w:lineRule="auto"/>
                    <w:ind w:right="178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1EF19DFE" w14:textId="77777777" w:rsidTr="008773C0">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4024B"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8AE3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166C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D71F03" w:rsidRPr="00DE5745" w14:paraId="7F9E4B91" w14:textId="77777777" w:rsidTr="008773C0">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6D2BF"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FA91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тұтынушылардың объектілерін субъектінің сумен жабдықтау желілеріне қосуға арналған техникалық талаптарды тұтынушыға беру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626E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Оларды беру туралы шешімді субъект есепті жылы қабылдаған, тұтынушылардан өтініштерін алған сәттен бастап субъектінің сумен жабдықтау желілеріне тұтынушылар объектілерін қосуға арналған техникалық талаптарды берудің жалпы ұзақтығының есептік жылдағы тұтынушылардың барлық өтініштерінің санына қатынасы</w:t>
                  </w:r>
                </w:p>
              </w:tc>
            </w:tr>
            <w:tr w:rsidR="00D71F03" w:rsidRPr="00DE5745" w14:paraId="2A1D8CC4" w14:textId="77777777" w:rsidTr="008773C0">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604F7"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96B59" w14:textId="77777777" w:rsidR="00D71F03" w:rsidRPr="008773C0"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8773C0">
                    <w:rPr>
                      <w:rFonts w:ascii="Times New Roman" w:hAnsi="Times New Roman" w:cs="Times New Roman"/>
                      <w:sz w:val="20"/>
                      <w:szCs w:val="20"/>
                      <w:lang w:val="en-US"/>
                    </w:rPr>
                    <w:t>Ақы төлемегені үшін көрсетілетін қызметті ұсынуды тоқтата тұру жағдайларын қоспағанда, тұтынушыға көрсетілетін қызметті ұсынуды бір тәуліктен артық тоқтата тұру туралы тұтынушыға субъектінің алдын ала хабардар ету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7F34C" w14:textId="77777777" w:rsidR="00D71F03" w:rsidRPr="008773C0"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8773C0">
                    <w:rPr>
                      <w:rFonts w:ascii="Times New Roman" w:hAnsi="Times New Roman" w:cs="Times New Roman"/>
                      <w:sz w:val="20"/>
                      <w:szCs w:val="20"/>
                      <w:lang w:val="en-US"/>
                    </w:rPr>
                    <w:t>Субъект есепті жылы осындай тоқтатулар туралы тұтынушыны хабардар ететін, ақы төлемегені үшін көрсетілетін қызметті тоқтату жағдайларын қоспағанда, қызмет көрсетуді бір тәуліктен астам тоқтата тұру сәтіне дейін тұтынушыны алдын ала хабардар етудің жалпы ұзақтығының (күнтізбелік күн) есепті жылы тұтынушыға көрсетілетін қызметті ұсынуды барлық тоқтатулардың санына қатынасы</w:t>
                  </w:r>
                </w:p>
              </w:tc>
            </w:tr>
            <w:tr w:rsidR="00D71F03" w:rsidRPr="00DE5745" w14:paraId="5255178B" w14:textId="77777777" w:rsidTr="008773C0">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E1318"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F5C0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тоқтату себебі жойылған сәттен бастап тұтынушыға көрсетілетін қызметті ұсынуды субъектінің қалпына келтіру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A705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тоқтату себебі жойылған сәттен бастап субъектінің көрсетілетін қызметті ұсынуды қалпына келтіргенге дейін жалпы ұзақтығының (күнтізбелік күнмен) есепті жылдағы осындай барлық тоқтатулардың санына қатынасы</w:t>
                  </w:r>
                </w:p>
              </w:tc>
            </w:tr>
            <w:tr w:rsidR="00D71F03" w:rsidRPr="00DE5745" w14:paraId="5B9EBC4E" w14:textId="77777777" w:rsidTr="008773C0">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50A16" w14:textId="77777777" w:rsidR="00D71F03" w:rsidRPr="0017586F" w:rsidRDefault="00D71F03"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0B8A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7824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bl>
          <w:p w14:paraId="73AAF199" w14:textId="77777777" w:rsidR="00D71F03" w:rsidRPr="0017586F" w:rsidRDefault="00D71F03" w:rsidP="008773C0">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Сумен жабдықтау және (немесе) су бұру саласында:</w:t>
            </w:r>
          </w:p>
          <w:p w14:paraId="00035EB1" w14:textId="77777777" w:rsidR="00D71F03" w:rsidRPr="0017586F" w:rsidRDefault="00D71F03" w:rsidP="008773C0">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тіреуіш гидротехникалық құрылыстардың көмегімен жер үсті ағынын реттеу;</w:t>
            </w:r>
          </w:p>
          <w:p w14:paraId="1C545331" w14:textId="77777777" w:rsidR="00D71F03" w:rsidRPr="0017586F" w:rsidRDefault="00D71F03" w:rsidP="008773C0">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ағынды суларды тазалау.</w:t>
            </w:r>
          </w:p>
          <w:tbl>
            <w:tblPr>
              <w:tblW w:w="10812" w:type="dxa"/>
              <w:tblCellSpacing w:w="0" w:type="auto"/>
              <w:tblInd w:w="91"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52"/>
              <w:gridCol w:w="2461"/>
              <w:gridCol w:w="4695"/>
              <w:gridCol w:w="172"/>
              <w:gridCol w:w="3032"/>
            </w:tblGrid>
            <w:tr w:rsidR="00D71F03" w:rsidRPr="0017586F" w14:paraId="58501C10" w14:textId="77777777" w:rsidTr="008773C0">
              <w:trPr>
                <w:gridAfter w:val="2"/>
                <w:wAfter w:w="3204" w:type="dxa"/>
                <w:trHeight w:val="30"/>
                <w:tblCellSpacing w:w="0" w:type="auto"/>
              </w:trPr>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083CB1" w14:textId="77777777" w:rsidR="00D71F03" w:rsidRPr="0017586F" w:rsidRDefault="00D71F03" w:rsidP="00DE5745">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0D3B5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4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94886" w14:textId="77777777" w:rsidR="00D71F03" w:rsidRPr="0017586F" w:rsidRDefault="00D71F03" w:rsidP="00DE5745">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71F03" w:rsidRPr="00DE5745" w14:paraId="6BB0C5C9" w14:textId="77777777" w:rsidTr="008773C0">
              <w:trPr>
                <w:gridAfter w:val="2"/>
                <w:wAfter w:w="3204" w:type="dxa"/>
                <w:trHeight w:val="30"/>
                <w:tblCellSpacing w:w="0" w:type="auto"/>
              </w:trPr>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1747F" w14:textId="77777777" w:rsidR="00D71F03" w:rsidRPr="0017586F" w:rsidRDefault="00D71F03" w:rsidP="00DE5745">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EE81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4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4A2D18" w14:textId="77777777" w:rsidR="00D71F03" w:rsidRPr="0017586F" w:rsidRDefault="00D71F03" w:rsidP="00DE5745">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тұтынушылардың осындай өтінімдерінің санына қатынасы</w:t>
                  </w:r>
                </w:p>
              </w:tc>
            </w:tr>
            <w:tr w:rsidR="00D71F03" w:rsidRPr="00DE5745" w14:paraId="3ED989CB" w14:textId="77777777" w:rsidTr="008773C0">
              <w:trPr>
                <w:gridAfter w:val="2"/>
                <w:wAfter w:w="3204" w:type="dxa"/>
                <w:trHeight w:val="30"/>
                <w:tblCellSpacing w:w="0" w:type="auto"/>
              </w:trPr>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0A893" w14:textId="77777777" w:rsidR="00D71F03" w:rsidRPr="0017586F" w:rsidRDefault="00D71F03" w:rsidP="00DE5745">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019A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 тоқтату туралы тұтынушыны субъектінің алдын ала хабардар ету мерзімі</w:t>
                  </w:r>
                </w:p>
              </w:tc>
              <w:tc>
                <w:tcPr>
                  <w:tcW w:w="4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4ADBB" w14:textId="77777777" w:rsidR="00D71F03" w:rsidRPr="0017586F" w:rsidRDefault="00D71F03" w:rsidP="00DE5745">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тұтынушыны субъектінің алдын ала хабардар етуінің жалпы ұзақтығының (жұмыс күндерімен) есепті жылы тұтынушыларға қызмет көрсетуді барлық тоқтата тұру санына қатынасы (қызмет көрсетуді нақты тоқтататуға дейін тұтынушыларды хабардар еткен сәттен бастап)</w:t>
                  </w:r>
                </w:p>
              </w:tc>
            </w:tr>
            <w:tr w:rsidR="00D71F03" w:rsidRPr="00DE5745" w14:paraId="593C55FC" w14:textId="77777777" w:rsidTr="008773C0">
              <w:trPr>
                <w:gridAfter w:val="2"/>
                <w:wAfter w:w="3204" w:type="dxa"/>
                <w:trHeight w:val="30"/>
                <w:tblCellSpacing w:w="0" w:type="auto"/>
              </w:trPr>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806B1" w14:textId="77777777" w:rsidR="00D71F03" w:rsidRPr="0017586F" w:rsidRDefault="00D71F03" w:rsidP="00DE5745">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574E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4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121856" w14:textId="77777777" w:rsidR="00D71F03" w:rsidRPr="0017586F" w:rsidRDefault="00D71F03" w:rsidP="00DE5745">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тоқтата тұру себептерін жойған сәттен бастап субъект қызмет көрсетуді толық қалпына келтіргенге дейінгі жалпы ұзақтықтың (жұмыс күндерімен) есепті жылдағы осындай тоқтатулардың санына қатынасы</w:t>
                  </w:r>
                </w:p>
              </w:tc>
            </w:tr>
            <w:tr w:rsidR="00D71F03" w:rsidRPr="00DE5745" w14:paraId="736CE902" w14:textId="77777777" w:rsidTr="008773C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4"/>
                  <w:tcMar>
                    <w:top w:w="15" w:type="dxa"/>
                    <w:left w:w="15" w:type="dxa"/>
                    <w:bottom w:w="15" w:type="dxa"/>
                    <w:right w:w="15" w:type="dxa"/>
                  </w:tcMar>
                  <w:vAlign w:val="center"/>
                </w:tcPr>
                <w:p w14:paraId="7ABB8DF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3032" w:type="dxa"/>
                  <w:tcMar>
                    <w:top w:w="15" w:type="dxa"/>
                    <w:left w:w="15" w:type="dxa"/>
                    <w:bottom w:w="15" w:type="dxa"/>
                    <w:right w:w="15" w:type="dxa"/>
                  </w:tcMar>
                  <w:vAlign w:val="center"/>
                </w:tcPr>
                <w:p w14:paraId="084252B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4-нысан</w:t>
                  </w:r>
                </w:p>
              </w:tc>
            </w:tr>
            <w:tr w:rsidR="00D71F03" w:rsidRPr="00DE5745" w14:paraId="11BF6759" w14:textId="77777777" w:rsidTr="008773C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4"/>
                  <w:tcMar>
                    <w:top w:w="15" w:type="dxa"/>
                    <w:left w:w="15" w:type="dxa"/>
                    <w:bottom w:w="15" w:type="dxa"/>
                    <w:right w:w="15" w:type="dxa"/>
                  </w:tcMar>
                  <w:vAlign w:val="center"/>
                </w:tcPr>
                <w:p w14:paraId="3433F57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3032" w:type="dxa"/>
                  <w:tcMar>
                    <w:top w:w="15" w:type="dxa"/>
                    <w:left w:w="15" w:type="dxa"/>
                    <w:bottom w:w="15" w:type="dxa"/>
                    <w:right w:w="15" w:type="dxa"/>
                  </w:tcMar>
                  <w:vAlign w:val="center"/>
                </w:tcPr>
                <w:p w14:paraId="485C233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bl>
          <w:p w14:paraId="76EC728F" w14:textId="77777777" w:rsidR="00D71F03" w:rsidRPr="0017586F" w:rsidRDefault="00D71F03" w:rsidP="008773C0">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қызметтердің сапасы мен сенімділігі көрсеткіштерінің және табиғи монополиялар субъектілері қызметі тиімділігінің тізбесі және оларға тарифтік реттеудің ынталандырушы әдісін қолдана отырып, тарифтер бекітілетін табиғи монополиялар субъектілерінің тізбесіне енгізілген табиғи монополиялар субъектілері үшін оларды есептеу тәртібі</w:t>
            </w:r>
          </w:p>
          <w:p w14:paraId="67F3BEC0" w14:textId="77777777" w:rsidR="00D71F03" w:rsidRPr="0017586F" w:rsidRDefault="00D71F03" w:rsidP="008773C0">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1. Электр энергиясын беру саласында:</w:t>
            </w:r>
          </w:p>
          <w:p w14:paraId="0CE9ADAF" w14:textId="77777777" w:rsidR="00D71F03" w:rsidRPr="0017586F" w:rsidRDefault="00D71F03" w:rsidP="008773C0">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электр энергиясын беру</w:t>
            </w:r>
          </w:p>
          <w:tbl>
            <w:tblPr>
              <w:tblW w:w="529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1560"/>
              <w:gridCol w:w="3293"/>
            </w:tblGrid>
            <w:tr w:rsidR="00D71F03" w:rsidRPr="0017586F" w14:paraId="1EF1FBC6" w14:textId="77777777" w:rsidTr="00FE36C4">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8D58F"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Индекс</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5B79F"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 (к)</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24587" w14:textId="77777777" w:rsidR="00D71F03" w:rsidRPr="0017586F" w:rsidRDefault="00D71F03"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Үлес салмағы (w</w:t>
                  </w:r>
                  <w:r w:rsidRPr="0017586F">
                    <w:rPr>
                      <w:rFonts w:ascii="Times New Roman" w:hAnsi="Times New Roman" w:cs="Times New Roman"/>
                      <w:sz w:val="20"/>
                      <w:szCs w:val="20"/>
                      <w:vertAlign w:val="subscript"/>
                      <w:lang w:val="en-US"/>
                    </w:rPr>
                    <w:t>к</w:t>
                  </w:r>
                  <w:r w:rsidRPr="0017586F">
                    <w:rPr>
                      <w:rFonts w:ascii="Times New Roman" w:hAnsi="Times New Roman" w:cs="Times New Roman"/>
                      <w:sz w:val="20"/>
                      <w:szCs w:val="20"/>
                      <w:lang w:val="en-US"/>
                    </w:rPr>
                    <w:t>)</w:t>
                  </w:r>
                </w:p>
              </w:tc>
            </w:tr>
            <w:tr w:rsidR="00D71F03" w:rsidRPr="0017586F" w14:paraId="216A5CFB" w14:textId="77777777" w:rsidTr="00FE36C4">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4A974"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5AEC3"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E7710" w14:textId="77777777" w:rsidR="00D71F03" w:rsidRPr="0017586F" w:rsidRDefault="00D71F03"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w:t>
                  </w:r>
                </w:p>
              </w:tc>
            </w:tr>
            <w:tr w:rsidR="00D71F03" w:rsidRPr="0017586F" w14:paraId="4F2E7BEA" w14:textId="77777777" w:rsidTr="00FE36C4">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7DDD8E"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СК1</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9584A"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Сапасыз қызмет көрсетулер бойынша тұтынушылардың шағымдарының саны</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AD0890" w14:textId="77777777" w:rsidR="00D71F03" w:rsidRPr="0017586F" w:rsidRDefault="00D71F03"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w:t>
                  </w:r>
                </w:p>
              </w:tc>
            </w:tr>
            <w:tr w:rsidR="00D71F03" w:rsidRPr="0017586F" w14:paraId="7A26A7B6" w14:textId="77777777" w:rsidTr="00FE36C4">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54A6BC"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СК2</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D5542"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қызметтерге қосудан немесе техникалық талаптарды ұсынудан бас тарту бойынша шағымдардың саны</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CB272" w14:textId="77777777" w:rsidR="00D71F03" w:rsidRPr="0017586F" w:rsidRDefault="00D71F03"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w:t>
                  </w:r>
                </w:p>
              </w:tc>
            </w:tr>
            <w:tr w:rsidR="00D71F03" w:rsidRPr="0017586F" w14:paraId="2FA95C06" w14:textId="77777777" w:rsidTr="00FE36C4">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CEB53"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CB2E1"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көрсеткіштері</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758E0" w14:textId="77777777" w:rsidR="00D71F03" w:rsidRPr="0017586F" w:rsidRDefault="00D71F03"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80%</w:t>
                  </w:r>
                </w:p>
              </w:tc>
            </w:tr>
            <w:tr w:rsidR="00D71F03" w:rsidRPr="0017586F" w14:paraId="5E98AC2D" w14:textId="77777777" w:rsidTr="00FE36C4">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3C1312"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Н1</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4588F"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SAIFI-жоспардан тыс (System Average Interruption Frequency Index – ұзақ мерзімді жоспардан тыс өшірулердің орташа саны)</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B61036" w14:textId="77777777" w:rsidR="00D71F03" w:rsidRPr="0017586F" w:rsidRDefault="00D71F03"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40%</w:t>
                  </w:r>
                </w:p>
              </w:tc>
            </w:tr>
            <w:tr w:rsidR="00D71F03" w:rsidRPr="0017586F" w14:paraId="5791656C" w14:textId="77777777" w:rsidTr="00FE36C4">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21BE8"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Н2</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559CA"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SAIFI-жоспардан тыс (System Average Interruption Frequency Index – ұзақ мерзімді жоспардан тыс өшірулердің орташа ұзақтығы)</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12714D" w14:textId="77777777" w:rsidR="00D71F03" w:rsidRPr="0017586F" w:rsidRDefault="00D71F03"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40%</w:t>
                  </w:r>
                </w:p>
              </w:tc>
            </w:tr>
            <w:tr w:rsidR="00D71F03" w:rsidRPr="0017586F" w14:paraId="34F8184B" w14:textId="77777777" w:rsidTr="00FE36C4">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ECC0E3"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0D0CE"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4750EA" w14:textId="77777777" w:rsidR="00D71F03" w:rsidRPr="0017586F" w:rsidRDefault="00D71F03"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r>
            <w:tr w:rsidR="00D71F03" w:rsidRPr="00DE5745" w14:paraId="714008DF" w14:textId="77777777" w:rsidTr="00FE36C4">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8D5AE"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ҚТК1</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A4549"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бірлігіне арналған электр беру желілерінің (ЭБЖ) бір км-не арналған технологиялық шығындар</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0C987" w14:textId="77777777" w:rsidR="00D71F03" w:rsidRPr="0017586F" w:rsidRDefault="00D71F03"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r>
          </w:tbl>
          <w:p w14:paraId="40A14221"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Ескертпе: аббревиатураның толық жазылуы:</w:t>
            </w:r>
          </w:p>
          <w:p w14:paraId="0572D438"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СК – сапа көрсеткіші;</w:t>
            </w:r>
          </w:p>
          <w:p w14:paraId="21440EDC"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Н – сенімділік көрсеткіші;</w:t>
            </w:r>
          </w:p>
          <w:p w14:paraId="4AFACF55"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ҚТК -табиғи монополия субъектісі қызметнің тиімділік көрсеткіші.</w:t>
            </w:r>
          </w:p>
          <w:p w14:paraId="12F0DFAD"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2. Топырақтың жылуын, жерасты суларын,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3DC1A3A0"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жылу энергиясын өндіру;</w:t>
            </w:r>
          </w:p>
          <w:p w14:paraId="48AEF84F"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жылу энергиясын беру және бөлу;</w:t>
            </w:r>
          </w:p>
          <w:p w14:paraId="7B78B79A"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жылу энергиясымен жабдықтау;</w:t>
            </w:r>
          </w:p>
          <w:p w14:paraId="61288508" w14:textId="77777777" w:rsidR="00D71F03" w:rsidRPr="0017586F" w:rsidRDefault="00D71F03" w:rsidP="00494998">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жылу энергиясын өндіру, беру және бөлу;</w:t>
            </w:r>
          </w:p>
          <w:p w14:paraId="6A8467EF" w14:textId="77777777" w:rsidR="00D71F03" w:rsidRDefault="00D71F03" w:rsidP="00494998">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жылу энергиясын өндіру, беру, бөлу және (немесе) онымен жабдықтау.</w:t>
            </w:r>
          </w:p>
          <w:p w14:paraId="0F21A772" w14:textId="77777777" w:rsidR="00DE5745" w:rsidRPr="0017586F" w:rsidRDefault="00DE5745" w:rsidP="00494998">
            <w:pPr>
              <w:spacing w:after="0" w:line="240" w:lineRule="auto"/>
              <w:ind w:firstLine="323"/>
              <w:rPr>
                <w:rFonts w:ascii="Times New Roman" w:hAnsi="Times New Roman" w:cs="Times New Roman"/>
                <w:sz w:val="20"/>
                <w:szCs w:val="20"/>
                <w:lang w:val="en-US"/>
              </w:rPr>
            </w:pPr>
          </w:p>
          <w:tbl>
            <w:tblPr>
              <w:tblW w:w="545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5"/>
              <w:gridCol w:w="1515"/>
              <w:gridCol w:w="1526"/>
              <w:gridCol w:w="503"/>
              <w:gridCol w:w="109"/>
              <w:gridCol w:w="50"/>
            </w:tblGrid>
            <w:tr w:rsidR="00D71F03" w:rsidRPr="0017586F" w14:paraId="4A2DD7DE" w14:textId="77777777" w:rsidTr="00FE36C4">
              <w:trPr>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4287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Индекс</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16BF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21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F7E3F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1FAC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Үлес салмағы (w)</w:t>
                  </w:r>
                </w:p>
              </w:tc>
            </w:tr>
            <w:tr w:rsidR="00D71F03" w:rsidRPr="0017586F" w14:paraId="507AD430"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F2EF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өндіру</w:t>
                  </w:r>
                </w:p>
              </w:tc>
            </w:tr>
            <w:tr w:rsidR="00D71F03" w:rsidRPr="0017586F" w14:paraId="761E26A7"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B105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71F03" w:rsidRPr="0017586F" w14:paraId="380C524E" w14:textId="77777777" w:rsidTr="00FE36C4">
              <w:trPr>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DC11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СК1</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A562E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 өндірісі көздерінің температуралық кестесінің рұқсат етілген мәндерінен ауытқудың расталған сағаттарының саны</w:t>
                  </w:r>
                </w:p>
              </w:tc>
              <w:tc>
                <w:tcPr>
                  <w:tcW w:w="21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FFFC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сағат</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4304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40 %</w:t>
                  </w:r>
                </w:p>
              </w:tc>
            </w:tr>
            <w:tr w:rsidR="00D71F03" w:rsidRPr="0017586F" w14:paraId="611A43B9"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E5D9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көрсеткіштері</w:t>
                  </w:r>
                </w:p>
              </w:tc>
            </w:tr>
            <w:tr w:rsidR="00D71F03" w:rsidRPr="0017586F" w14:paraId="6165641A" w14:textId="77777777" w:rsidTr="00FE36C4">
              <w:trPr>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A4FB6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Н1</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4E820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 өндірісі көздеріндегі технологиялық бұзушылықтардың саны</w:t>
                  </w:r>
                </w:p>
              </w:tc>
              <w:tc>
                <w:tcPr>
                  <w:tcW w:w="21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DF22E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BDCE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r>
            <w:tr w:rsidR="00D71F03" w:rsidRPr="0017586F" w14:paraId="5C21C740"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E146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71F03" w:rsidRPr="0017586F" w14:paraId="76327CB0" w14:textId="77777777" w:rsidTr="00FE36C4">
              <w:trPr>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5CA8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ҚТК1</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8571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 бірлігіне шартты отынды үлестік тұтынудың төмендеу деңгейі</w:t>
                  </w:r>
                </w:p>
              </w:tc>
              <w:tc>
                <w:tcPr>
                  <w:tcW w:w="21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10AD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шартты отын кг/Гкал</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19572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40 %</w:t>
                  </w:r>
                </w:p>
              </w:tc>
            </w:tr>
            <w:tr w:rsidR="00D71F03" w:rsidRPr="0017586F" w14:paraId="67ACF460"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66B3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17586F">
                    <w:rPr>
                      <w:rFonts w:ascii="Times New Roman" w:hAnsi="Times New Roman" w:cs="Times New Roman"/>
                      <w:sz w:val="20"/>
                      <w:szCs w:val="20"/>
                    </w:rPr>
                    <w:t>Жылу энергиясын беру және бөлу</w:t>
                  </w:r>
                </w:p>
              </w:tc>
            </w:tr>
            <w:tr w:rsidR="00D71F03" w:rsidRPr="0017586F" w14:paraId="24881FC3"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7F25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71F03" w:rsidRPr="0017586F" w14:paraId="350CE5C9" w14:textId="77777777" w:rsidTr="00FE36C4">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74BF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СК2</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916B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желісінің дұрыс жұмыс істемеуі себебінен тұтынушылардың жылытылатын үй-жайларының ішінде температураның нормативтік мәндерінен ауытқудың расталған фактілерінің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9882B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B1DA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r>
            <w:tr w:rsidR="00D71F03" w:rsidRPr="0017586F" w14:paraId="3ABFBEC0" w14:textId="77777777" w:rsidTr="00FE36C4">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8154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EB4322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516A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көрсеткіштері</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73C52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E5EA4D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E6666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74F3744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17586F" w14:paraId="639206A5" w14:textId="77777777" w:rsidTr="00FE36C4">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059D3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Н2</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6C720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желілеріндегі технологиялық бұзушылықтардың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EB7A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958D6"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30 %</w:t>
                  </w:r>
                </w:p>
              </w:tc>
            </w:tr>
            <w:tr w:rsidR="00D71F03" w:rsidRPr="0017586F" w14:paraId="7C0BCC0C" w14:textId="77777777" w:rsidTr="00FE36C4">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5E04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Н3</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9D2B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желісінің сенімсіз жұмыс істеуіне байланысты жылыту маусымы кезінде жылумен жабдықтауды тоқтату күндерінің санына көбейтілген тұтынушылар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4B47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 - күн</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2CA6E6"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30 %</w:t>
                  </w:r>
                </w:p>
              </w:tc>
            </w:tr>
            <w:tr w:rsidR="00D71F03" w:rsidRPr="0017586F" w14:paraId="70EEAAF4"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FEA5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71F03" w:rsidRPr="0017586F" w14:paraId="0A7B2C7F" w14:textId="77777777" w:rsidTr="00FE36C4">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21434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ҚТК2</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E151E" w14:textId="77777777" w:rsidR="00D71F03" w:rsidRPr="0017586F" w:rsidRDefault="00D71F03"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бірлігіне жылу энергиясы шығындарының төмендеу деңгейі</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1CE71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Гигакалорий /жыл</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9D98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r>
            <w:tr w:rsidR="00D71F03" w:rsidRPr="0017586F" w14:paraId="2B25C21F"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6C1CE" w14:textId="77777777" w:rsidR="00D71F03" w:rsidRPr="0017586F" w:rsidRDefault="00D71F03"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энергиясымен жабдықтау</w:t>
                  </w:r>
                </w:p>
              </w:tc>
            </w:tr>
            <w:tr w:rsidR="00D71F03" w:rsidRPr="0017586F" w14:paraId="0493153F"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94E146" w14:textId="77777777" w:rsidR="00D71F03" w:rsidRPr="0017586F" w:rsidRDefault="00D71F03"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71F03" w:rsidRPr="0017586F" w14:paraId="157FCAAC" w14:textId="77777777" w:rsidTr="00FE36C4">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2CB0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СК3</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4C8A2" w14:textId="77777777" w:rsidR="00D71F03" w:rsidRPr="0017586F" w:rsidRDefault="00D71F03"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энергиясымен жабдықтау саласында сапасыз қызмет көрсету фактілерінің расталған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19B9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A8DD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r>
            <w:tr w:rsidR="00D71F03" w:rsidRPr="0017586F" w14:paraId="1C8E0112"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D4FE" w14:textId="77777777" w:rsidR="00D71F03" w:rsidRPr="0017586F" w:rsidRDefault="00D71F03"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көрсеткіштері</w:t>
                  </w:r>
                </w:p>
              </w:tc>
            </w:tr>
            <w:tr w:rsidR="00D71F03" w:rsidRPr="0017586F" w14:paraId="4964D12E" w14:textId="77777777" w:rsidTr="00FE36C4">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BDF7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Н4</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4990FB" w14:textId="77777777" w:rsidR="00D71F03" w:rsidRPr="0017586F" w:rsidRDefault="00D71F03"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Жылумен жабдықтау қызметтері үшін шоттарды дұрыс ұсынбаудың расталған фактілерінің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4BCD7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637B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30 %</w:t>
                  </w:r>
                </w:p>
              </w:tc>
            </w:tr>
            <w:tr w:rsidR="00D71F03" w:rsidRPr="0017586F" w14:paraId="600D8E54" w14:textId="77777777" w:rsidTr="00FE36C4">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B9C028" w14:textId="77777777" w:rsidR="00D71F03" w:rsidRPr="0017586F" w:rsidRDefault="00D71F03"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71F03" w:rsidRPr="00DE5745" w14:paraId="13553BCA" w14:textId="77777777" w:rsidTr="00FE36C4">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1A178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ҚТК3</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4E51E" w14:textId="77777777" w:rsidR="00D71F03" w:rsidRPr="0017586F" w:rsidRDefault="00D71F03"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 бірлігіне шаққанда көрсетілген реттеліп көрсетілетін қызметтер үшін төлемдердің жиналу деңгейі</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D6724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B48D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50 %</w:t>
                  </w:r>
                </w:p>
              </w:tc>
            </w:tr>
          </w:tbl>
          <w:p w14:paraId="47E38142"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Ескерту: аббревиатураның толық жазылуы:</w:t>
            </w:r>
          </w:p>
          <w:p w14:paraId="7DE2A8C0"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СК – сапа көрсеткіші;</w:t>
            </w:r>
          </w:p>
          <w:p w14:paraId="7B70BD8A"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Н – сенімділік көрсеткіші.</w:t>
            </w:r>
          </w:p>
          <w:p w14:paraId="2F2457A3"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ҚТК -табиғи монополия субъектісі қызметнің тиімділік көрсеткіші.</w:t>
            </w:r>
          </w:p>
          <w:p w14:paraId="2042CF79" w14:textId="77777777" w:rsidR="00D71F03" w:rsidRPr="0017586F"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3. Сумен жабдықтау және (немесе) су бұру саласында</w:t>
            </w:r>
          </w:p>
          <w:tbl>
            <w:tblPr>
              <w:tblW w:w="10681"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55"/>
              <w:gridCol w:w="3264"/>
              <w:gridCol w:w="44"/>
              <w:gridCol w:w="6"/>
              <w:gridCol w:w="224"/>
              <w:gridCol w:w="44"/>
              <w:gridCol w:w="187"/>
              <w:gridCol w:w="59"/>
              <w:gridCol w:w="5449"/>
              <w:gridCol w:w="44"/>
              <w:gridCol w:w="905"/>
            </w:tblGrid>
            <w:tr w:rsidR="00D71F03" w:rsidRPr="0017586F" w14:paraId="2577CAFC" w14:textId="77777777" w:rsidTr="00D71F03">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E24D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 қызметтері</w:t>
                  </w:r>
                </w:p>
              </w:tc>
            </w:tr>
            <w:tr w:rsidR="00D71F03" w:rsidRPr="0017586F" w14:paraId="1F45EF85" w14:textId="77777777" w:rsidTr="00494998">
              <w:trPr>
                <w:gridAfter w:val="2"/>
                <w:wAfter w:w="949"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B2E395"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Индекс</w:t>
                  </w:r>
                </w:p>
              </w:tc>
              <w:tc>
                <w:tcPr>
                  <w:tcW w:w="3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1DA9F" w14:textId="77777777" w:rsidR="00D71F03" w:rsidRPr="0017586F" w:rsidRDefault="00D71F03" w:rsidP="00DE5745">
                  <w:pPr>
                    <w:framePr w:hSpace="180" w:wrap="around" w:vAnchor="text" w:hAnchor="text" w:y="1"/>
                    <w:spacing w:after="0" w:line="240" w:lineRule="auto"/>
                    <w:ind w:righ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CB33E" w14:textId="77777777" w:rsidR="00D71F03" w:rsidRPr="0017586F" w:rsidRDefault="00D71F03" w:rsidP="00DE5745">
                  <w:pPr>
                    <w:framePr w:hSpace="180" w:wrap="around" w:vAnchor="text" w:hAnchor="text" w:y="1"/>
                    <w:spacing w:after="0" w:line="240" w:lineRule="auto"/>
                    <w:ind w:righ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Үлес салмағы</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5352F" w14:textId="77777777" w:rsidR="00D71F03" w:rsidRPr="0017586F" w:rsidRDefault="00D71F03" w:rsidP="00DE5745">
                  <w:pPr>
                    <w:framePr w:hSpace="180" w:wrap="around" w:vAnchor="text" w:hAnchor="text" w:y="1"/>
                    <w:spacing w:after="0" w:line="240" w:lineRule="auto"/>
                    <w:ind w:righ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Формулалар</w:t>
                  </w:r>
                </w:p>
              </w:tc>
            </w:tr>
            <w:tr w:rsidR="00D71F03" w:rsidRPr="0017586F" w14:paraId="4DCBC6FA" w14:textId="77777777" w:rsidTr="00D71F03">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027192"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және үздіксіздік көрсеткіштері</w:t>
                  </w:r>
                </w:p>
              </w:tc>
            </w:tr>
            <w:tr w:rsidR="00D71F03" w:rsidRPr="0017586F" w14:paraId="579E6672"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D55F7" w14:textId="77777777" w:rsidR="00D71F03" w:rsidRPr="0017586F" w:rsidRDefault="00D71F03"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П</w:t>
                  </w:r>
                  <w:r w:rsidRPr="0017586F">
                    <w:rPr>
                      <w:rFonts w:ascii="Times New Roman" w:hAnsi="Times New Roman" w:cs="Times New Roman"/>
                      <w:sz w:val="20"/>
                      <w:szCs w:val="20"/>
                      <w:vertAlign w:val="subscript"/>
                      <w:lang w:val="en-US"/>
                    </w:rPr>
                    <w:t>н</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7A2D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жабдықтаудың реттеліп көрсетілетін қызметтерін көрсетететін ұйымның міндеттемелерін орындау орындарында тіркелген, жылына су құбыры желісінің ұзындығы есебінде сумен жабдықтаудың реттеліп көрсетілетін қызметтерін көрсететін ұйымдарға тиесілі орталықтандырылған сумен жабдықтау жүйесінің объектілеріндегі авариялар, зақымданулар және өзге де технологиялық бұзушылықтар нәтижесінде туындаған суық су беру бойынша су берудегі үзілістер саны (бірлік/километр)</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F289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33EBF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3784E85A" wp14:editId="75C40E1A">
                        <wp:extent cx="1021509" cy="194275"/>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1046937" cy="199111"/>
                                </a:xfrm>
                                <a:prstGeom prst="rect">
                                  <a:avLst/>
                                </a:prstGeom>
                              </pic:spPr>
                            </pic:pic>
                          </a:graphicData>
                        </a:graphic>
                      </wp:inline>
                    </w:drawing>
                  </w:r>
                </w:p>
                <w:p w14:paraId="20F0196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360C5B5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2A91A585" wp14:editId="3087BA95">
                        <wp:extent cx="520700" cy="3556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0700" cy="355600"/>
                                </a:xfrm>
                                <a:prstGeom prst="rect">
                                  <a:avLst/>
                                </a:prstGeom>
                              </pic:spPr>
                            </pic:pic>
                          </a:graphicData>
                        </a:graphic>
                      </wp:inline>
                    </w:drawing>
                  </w:r>
                </w:p>
                <w:p w14:paraId="1319E6C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бір километр желіге сумен жабдықтау жүйесіндегі бір жыл ішіндегі үзіліс саны;</w:t>
                  </w:r>
                </w:p>
                <w:p w14:paraId="63B78B5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620DAE3F" wp14:editId="41E28D5A">
                        <wp:extent cx="762000" cy="2794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62000" cy="279400"/>
                                </a:xfrm>
                                <a:prstGeom prst="rect">
                                  <a:avLst/>
                                </a:prstGeom>
                              </pic:spPr>
                            </pic:pic>
                          </a:graphicData>
                        </a:graphic>
                      </wp:inline>
                    </w:drawing>
                  </w:r>
                </w:p>
                <w:p w14:paraId="1369EFD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су құбыры желісінің ұзындығы.</w:t>
                  </w:r>
                </w:p>
                <w:p w14:paraId="6222AD0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7558A1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17586F" w14:paraId="3F7AFCFF" w14:textId="77777777" w:rsidTr="00D71F03">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CD0D0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71F03" w:rsidRPr="00DE5745" w14:paraId="02D41C07"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48A8E9"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Д</w:t>
                  </w:r>
                  <w:r w:rsidRPr="0017586F">
                    <w:rPr>
                      <w:rFonts w:ascii="Times New Roman" w:hAnsi="Times New Roman" w:cs="Times New Roman"/>
                      <w:sz w:val="20"/>
                      <w:szCs w:val="20"/>
                      <w:vertAlign w:val="subscript"/>
                      <w:lang w:val="en-US"/>
                    </w:rPr>
                    <w:t>нп</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4F08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ауыз су сапасын өндірістік бақылау нәтижелері бойынша іріктелген сынамалардың жалпы көлемінде белгіленген талаптарға сәйкес келмейтін су тарату құбыры желісіне сумен жабдықтау көздерінен, су құбыры станцияларынан немесе орталықтандырылған сумен жабдықтау жүйесінің өзге де объектілерінен берілетін ауыз су сынамаларының үлесі (пайыз)</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C248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E19BA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2B558B6A" wp14:editId="15B9E715">
                        <wp:extent cx="737962" cy="266630"/>
                        <wp:effectExtent l="0" t="0" r="5080" b="63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57319" cy="273624"/>
                                </a:xfrm>
                                <a:prstGeom prst="rect">
                                  <a:avLst/>
                                </a:prstGeom>
                              </pic:spPr>
                            </pic:pic>
                          </a:graphicData>
                        </a:graphic>
                      </wp:inline>
                    </w:drawing>
                  </w:r>
                </w:p>
                <w:p w14:paraId="471CCB8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36B9CC6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Кнп– өндірістік бақылау нәтижелері бойынша іріктелген, белгіленген талаптарға сәйкес келмейтін ауыз су сынамаларының саны, бірлік;</w:t>
                  </w:r>
                </w:p>
                <w:p w14:paraId="10E420C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Кп– іріктелген сынамалардың жалпы саны, бірлік.</w:t>
                  </w:r>
                </w:p>
                <w:p w14:paraId="1ACB42F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694753CC"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43F16A"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Д</w:t>
                  </w:r>
                  <w:r w:rsidRPr="0017586F">
                    <w:rPr>
                      <w:rFonts w:ascii="Times New Roman" w:hAnsi="Times New Roman" w:cs="Times New Roman"/>
                      <w:sz w:val="20"/>
                      <w:szCs w:val="20"/>
                      <w:vertAlign w:val="subscript"/>
                      <w:lang w:val="en-US"/>
                    </w:rPr>
                    <w:t>прс</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91442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ауыз су сапасын өндірістік бақылау нәтижелері бойынша іріктелген сынамалардың жалпы көлеміндегі белгіленген талаптарға сәйкес келмейтін су тарату құбыры желісіндегі ауыз су сынамаларының үлесі (пайыз)</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16CE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CC69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A10A475" wp14:editId="62E9F673">
                        <wp:extent cx="550843" cy="292040"/>
                        <wp:effectExtent l="0" t="0" r="1905"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3332" cy="298661"/>
                                </a:xfrm>
                                <a:prstGeom prst="rect">
                                  <a:avLst/>
                                </a:prstGeom>
                              </pic:spPr>
                            </pic:pic>
                          </a:graphicData>
                        </a:graphic>
                      </wp:inline>
                    </w:drawing>
                  </w:r>
                </w:p>
                <w:p w14:paraId="408B90D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4541010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Кпрс– белгіленген талаптарға сәйкес келмейтін су тарату құбыры желісіндегі ауыз су сынамаларының саны, бірлік;</w:t>
                  </w:r>
                </w:p>
                <w:p w14:paraId="69D0E00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Кп– іріктелген сынамалардың жалпы саны, бірлік.</w:t>
                  </w:r>
                </w:p>
                <w:p w14:paraId="0D2F43C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17586F" w14:paraId="2E6D346B" w14:textId="77777777" w:rsidTr="00D71F03">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66AFA5"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71F03" w:rsidRPr="00DE5745" w14:paraId="3BF9C18D"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0C0DE"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ЭД</w:t>
                  </w:r>
                  <w:r w:rsidRPr="0017586F">
                    <w:rPr>
                      <w:rFonts w:ascii="Times New Roman" w:hAnsi="Times New Roman" w:cs="Times New Roman"/>
                      <w:sz w:val="20"/>
                      <w:szCs w:val="20"/>
                      <w:vertAlign w:val="subscript"/>
                      <w:lang w:val="en-US"/>
                    </w:rPr>
                    <w:t>пв</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3CFE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Инвестициялық бағдарламаның тиісті </w:t>
                  </w:r>
                </w:p>
                <w:p w14:paraId="21FAAC4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іс-шараларын іске асыруға көзделген, шығындардың бірлігіне, су құбыры желісіне берілген судың жалпы көлемінде тасымалдау кезінде орталықтандырылған сумен жабдықтау жүйелеріндегі су шығындарының үлесі (пайыз)</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B0DD5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8248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 сомасына Д пв қатынасы</w:t>
                  </w:r>
                </w:p>
                <w:p w14:paraId="330D30C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0F005741" wp14:editId="1802EC39">
                        <wp:extent cx="638932" cy="304773"/>
                        <wp:effectExtent l="0" t="0" r="0" b="63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43732" cy="307063"/>
                                </a:xfrm>
                                <a:prstGeom prst="rect">
                                  <a:avLst/>
                                </a:prstGeom>
                              </pic:spPr>
                            </pic:pic>
                          </a:graphicData>
                        </a:graphic>
                      </wp:inline>
                    </w:drawing>
                  </w:r>
                </w:p>
                <w:p w14:paraId="1C15C3F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0A0BF45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38851421" wp14:editId="646213DF">
                        <wp:extent cx="419100" cy="2540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19100" cy="254000"/>
                                </a:xfrm>
                                <a:prstGeom prst="rect">
                                  <a:avLst/>
                                </a:prstGeom>
                              </pic:spPr>
                            </pic:pic>
                          </a:graphicData>
                        </a:graphic>
                      </wp:inline>
                    </w:drawing>
                  </w:r>
                </w:p>
                <w:p w14:paraId="07A948A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орталықтандырылған сумен жабдықтау жүйелеріндегі оны тасымалдау кезіндегі су шығындарының көлемі, текше метр;</w:t>
                  </w:r>
                </w:p>
                <w:p w14:paraId="04551E7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21A142B5" wp14:editId="4288D46C">
                        <wp:extent cx="533400" cy="29210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3400" cy="292100"/>
                                </a:xfrm>
                                <a:prstGeom prst="rect">
                                  <a:avLst/>
                                </a:prstGeom>
                              </pic:spPr>
                            </pic:pic>
                          </a:graphicData>
                        </a:graphic>
                      </wp:inline>
                    </w:drawing>
                  </w:r>
                </w:p>
                <w:p w14:paraId="507E6F0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су құбыры желісіне берілген судың жалпы көлемі, текше метр.</w:t>
                  </w:r>
                </w:p>
                <w:p w14:paraId="1D7566E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4B24AFE8"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30DF1"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w:t>
                  </w:r>
                  <w:r w:rsidRPr="0017586F">
                    <w:rPr>
                      <w:rFonts w:ascii="Times New Roman" w:hAnsi="Times New Roman" w:cs="Times New Roman"/>
                      <w:sz w:val="20"/>
                      <w:szCs w:val="20"/>
                      <w:vertAlign w:val="subscript"/>
                      <w:lang w:val="en-US"/>
                    </w:rPr>
                    <w:t>рп</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BAE0F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бірлігіне ауыз суды дайындаудың технологиялық процесінде тұтынылатын электр энергиясының желіге жіберілетін су көлемінің бірлігіне үлестік шығысы (киловатт-сағат/текше метр)</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46A4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7DC87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іс-шараларына көзделген шығындардың сомасына Урп қатынасы</w:t>
                  </w:r>
                </w:p>
                <w:p w14:paraId="6A811AB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64A15B1" wp14:editId="19D11F31">
                        <wp:extent cx="638741" cy="304652"/>
                        <wp:effectExtent l="0" t="0" r="0" b="635"/>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44134" cy="307224"/>
                                </a:xfrm>
                                <a:prstGeom prst="rect">
                                  <a:avLst/>
                                </a:prstGeom>
                              </pic:spPr>
                            </pic:pic>
                          </a:graphicData>
                        </a:graphic>
                      </wp:inline>
                    </w:drawing>
                  </w:r>
                </w:p>
                <w:p w14:paraId="75EA6DB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3D7EF44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Кэ вп – тиісті технологиялық процесте тұтынылатын электр энергиясының жалпы саны, киловатт-сағат;</w:t>
                  </w:r>
                </w:p>
                <w:p w14:paraId="4A6DD44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Vобщ вп – оларға қатысты су дайындау жүзеге асырылатын ауыз судың жалпы көлемі, текше метр.</w:t>
                  </w:r>
                </w:p>
                <w:p w14:paraId="72769AF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636DC4A8"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D2295"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w:t>
                  </w:r>
                  <w:r w:rsidRPr="0017586F">
                    <w:rPr>
                      <w:rFonts w:ascii="Times New Roman" w:hAnsi="Times New Roman" w:cs="Times New Roman"/>
                      <w:sz w:val="20"/>
                      <w:szCs w:val="20"/>
                      <w:vertAlign w:val="subscript"/>
                      <w:lang w:val="en-US"/>
                    </w:rPr>
                    <w:t>рпт</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49D0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ашығындардың бірлігіне желіге берілетін су көлемінің бірлігіне ауыз суды тасымалдаудың технологиялық процесінде тұтынылатын электр энергиясының үлестік шығысының төмендеу деңгейі (киловатт-сағат/текше метр)</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8C26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B7A1D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 сомасына У рпт қатынасы</w:t>
                  </w:r>
                </w:p>
                <w:p w14:paraId="23C9AC6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2B6E6938" wp14:editId="5B87C653">
                        <wp:extent cx="506776" cy="292100"/>
                        <wp:effectExtent l="0" t="0" r="762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9531" cy="293688"/>
                                </a:xfrm>
                                <a:prstGeom prst="rect">
                                  <a:avLst/>
                                </a:prstGeom>
                              </pic:spPr>
                            </pic:pic>
                          </a:graphicData>
                        </a:graphic>
                      </wp:inline>
                    </w:drawing>
                  </w:r>
                </w:p>
                <w:p w14:paraId="0AE87ED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1457665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Кэ т – тиісті технологиялық процесте тұтынылатын электр энергиясының жалпы саны, киловатт-сағат;</w:t>
                  </w:r>
                </w:p>
                <w:p w14:paraId="77FCBAD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Vобщ т – тасымалданатын ауыз судың жалпы көлемі, текше метр.</w:t>
                  </w:r>
                </w:p>
                <w:p w14:paraId="3599AC2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27230989"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1E4A3C"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ЭКС</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2942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Инвестициялық бағдарламаның тиісті іс-шараларын іске асыруға көзделген шығындардың бірлігіне 1000 қосылған абонентке субъект қызметкерлерінің саны (субъект қызметкерлерінің жалпы саны/1000 қосылған абоненттерге)</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B348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ABD3A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КС қатынасы</w:t>
                  </w:r>
                </w:p>
                <w:p w14:paraId="79E44E2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0C2C5FA6" wp14:editId="2E60A14A">
                        <wp:extent cx="518615" cy="90852"/>
                        <wp:effectExtent l="0" t="0" r="0" b="4445"/>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1934" cy="96689"/>
                                </a:xfrm>
                                <a:prstGeom prst="rect">
                                  <a:avLst/>
                                </a:prstGeom>
                              </pic:spPr>
                            </pic:pic>
                          </a:graphicData>
                        </a:graphic>
                      </wp:inline>
                    </w:drawing>
                  </w:r>
                </w:p>
                <w:p w14:paraId="4696A10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1BAD782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Собщ – коммуналдық компания қызметкерлерінің жалпы саны;</w:t>
                  </w:r>
                </w:p>
                <w:p w14:paraId="68E7DA8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Аобщс – қосылған абоненттердің жалпы саны, мың бірлік.</w:t>
                  </w:r>
                </w:p>
                <w:p w14:paraId="21B7E6E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17586F" w14:paraId="6FB7F3D6"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194C8"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ЭУС</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255F2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Инвестициялық бағдарламаның тиісті </w:t>
                  </w:r>
                </w:p>
                <w:p w14:paraId="2FBF176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іс-шараларын іске асыруға көзделген, шығындардың бірлігіне желіге берілетін (процент) сумен жабдықтау үшін тұтынушылардан төлемдердің жиналу деңгейі </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0CC6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DDE3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УС қатынасы</w:t>
                  </w:r>
                </w:p>
                <w:p w14:paraId="1AA38FB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3CDF10DD" wp14:editId="743C6167">
                        <wp:extent cx="580030" cy="52949"/>
                        <wp:effectExtent l="0" t="0" r="0" b="4445"/>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flipV="1">
                                  <a:off x="0" y="0"/>
                                  <a:ext cx="645313" cy="58908"/>
                                </a:xfrm>
                                <a:prstGeom prst="rect">
                                  <a:avLst/>
                                </a:prstGeom>
                              </pic:spPr>
                            </pic:pic>
                          </a:graphicData>
                        </a:graphic>
                      </wp:inline>
                    </w:drawing>
                  </w:r>
                </w:p>
                <w:p w14:paraId="0FCC68B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p w14:paraId="2FDA388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где:</w:t>
                  </w:r>
                </w:p>
                <w:p w14:paraId="61B688A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2A535B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37FB4020" wp14:editId="3CD7D9A0">
                        <wp:extent cx="825500" cy="2921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25500" cy="292100"/>
                                </a:xfrm>
                                <a:prstGeom prst="rect">
                                  <a:avLst/>
                                </a:prstGeom>
                              </pic:spPr>
                            </pic:pic>
                          </a:graphicData>
                        </a:graphic>
                      </wp:inline>
                    </w:drawing>
                  </w:r>
                </w:p>
                <w:p w14:paraId="0709F55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басқа кірістерді шегергендегі төлем сомасы;</w:t>
                  </w:r>
                </w:p>
                <w:p w14:paraId="2416A26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3FC4AC56" wp14:editId="77143794">
                        <wp:extent cx="901700" cy="29210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901700" cy="292100"/>
                                </a:xfrm>
                                <a:prstGeom prst="rect">
                                  <a:avLst/>
                                </a:prstGeom>
                              </pic:spPr>
                            </pic:pic>
                          </a:graphicData>
                        </a:graphic>
                      </wp:inline>
                    </w:drawing>
                  </w:r>
                </w:p>
                <w:p w14:paraId="1360933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есептеу сомасы.</w:t>
                  </w:r>
                </w:p>
                <w:p w14:paraId="7AFDA53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17586F" w14:paraId="0A4F9AF4"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12563E"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В</w:t>
                  </w:r>
                  <w:r w:rsidRPr="0017586F">
                    <w:rPr>
                      <w:rFonts w:ascii="Times New Roman" w:hAnsi="Times New Roman" w:cs="Times New Roman"/>
                      <w:sz w:val="20"/>
                      <w:szCs w:val="20"/>
                      <w:vertAlign w:val="subscript"/>
                      <w:lang w:val="en-US"/>
                    </w:rPr>
                    <w:t>рж</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83925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тұтынушылардың шағымдарына жауап беру уақыты (жұмыс күндері)</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108C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A0AD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Жұмыс күндері</w:t>
                  </w:r>
                </w:p>
              </w:tc>
            </w:tr>
            <w:tr w:rsidR="00D71F03" w:rsidRPr="0017586F" w14:paraId="5C620499" w14:textId="77777777" w:rsidTr="00D71F03">
              <w:trPr>
                <w:gridAfter w:val="1"/>
                <w:wAfter w:w="905" w:type="dxa"/>
                <w:trHeight w:val="30"/>
                <w:tblCellSpacing w:w="0" w:type="auto"/>
              </w:trPr>
              <w:tc>
                <w:tcPr>
                  <w:tcW w:w="376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F82DE0" w14:textId="7AD1B0A4" w:rsidR="00D71F03" w:rsidRPr="00494998" w:rsidRDefault="00494998" w:rsidP="00DE5745">
                  <w:pPr>
                    <w:framePr w:hSpace="180" w:wrap="around" w:vAnchor="text" w:hAnchor="text" w:y="1"/>
                    <w:spacing w:after="0" w:line="240" w:lineRule="auto"/>
                    <w:suppressOverlap/>
                    <w:rPr>
                      <w:rFonts w:ascii="Times New Roman" w:hAnsi="Times New Roman" w:cs="Times New Roman"/>
                      <w:sz w:val="20"/>
                      <w:szCs w:val="20"/>
                    </w:rPr>
                  </w:pPr>
                  <w:r>
                    <w:rPr>
                      <w:rFonts w:ascii="Times New Roman" w:hAnsi="Times New Roman" w:cs="Times New Roman"/>
                      <w:sz w:val="20"/>
                      <w:szCs w:val="20"/>
                      <w:lang w:val="kk-KZ"/>
                    </w:rPr>
                    <w:t>Қ</w:t>
                  </w:r>
                  <w:r>
                    <w:rPr>
                      <w:rFonts w:ascii="Times New Roman" w:hAnsi="Times New Roman" w:cs="Times New Roman"/>
                      <w:sz w:val="20"/>
                      <w:szCs w:val="20"/>
                    </w:rPr>
                    <w:t>орытынды</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04BCC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100 %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BB07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2F3D43E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17586F" w14:paraId="2CB42030" w14:textId="77777777" w:rsidTr="00D71F03">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7571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 бұру қызметтері</w:t>
                  </w:r>
                </w:p>
              </w:tc>
            </w:tr>
            <w:tr w:rsidR="00D71F03" w:rsidRPr="0017586F" w14:paraId="5C515F87" w14:textId="77777777" w:rsidTr="00D71F03">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3925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және үздіксіздік көрсеткіштері</w:t>
                  </w:r>
                </w:p>
              </w:tc>
            </w:tr>
            <w:tr w:rsidR="00D71F03" w:rsidRPr="0017586F" w14:paraId="7F900644"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CAB508"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У</w:t>
                  </w:r>
                  <w:r w:rsidRPr="0017586F">
                    <w:rPr>
                      <w:rFonts w:ascii="Times New Roman" w:hAnsi="Times New Roman" w:cs="Times New Roman"/>
                      <w:sz w:val="20"/>
                      <w:szCs w:val="20"/>
                      <w:vertAlign w:val="subscript"/>
                      <w:lang w:val="en-US"/>
                    </w:rPr>
                    <w:t>н</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FB87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жылына кәріз желісінің ұзындығын есептегенде авариялар мен бітелулердің үлестік саны (бірлік/километр)</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48EC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6A1E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07D7EB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97433D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5DA52EE3" wp14:editId="33C088B3">
                        <wp:extent cx="341523" cy="342820"/>
                        <wp:effectExtent l="0" t="0" r="1905" b="635"/>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7015" cy="348333"/>
                                </a:xfrm>
                                <a:prstGeom prst="rect">
                                  <a:avLst/>
                                </a:prstGeom>
                              </pic:spPr>
                            </pic:pic>
                          </a:graphicData>
                        </a:graphic>
                      </wp:inline>
                    </w:drawing>
                  </w:r>
                </w:p>
                <w:p w14:paraId="59F5906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3CB19C5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3C893CB2" wp14:editId="77EA5C3E">
                        <wp:extent cx="546100" cy="35560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46100" cy="355600"/>
                                </a:xfrm>
                                <a:prstGeom prst="rect">
                                  <a:avLst/>
                                </a:prstGeom>
                              </pic:spPr>
                            </pic:pic>
                          </a:graphicData>
                        </a:graphic>
                      </wp:inline>
                    </w:drawing>
                  </w:r>
                </w:p>
                <w:p w14:paraId="04C7255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кәріз желілеріндегі авариялар мен бітелулер саны;</w:t>
                  </w:r>
                  <w:r w:rsidRPr="0017586F">
                    <w:rPr>
                      <w:rFonts w:ascii="Times New Roman" w:hAnsi="Times New Roman" w:cs="Times New Roman"/>
                      <w:noProof/>
                      <w:sz w:val="20"/>
                      <w:szCs w:val="20"/>
                      <w:lang w:eastAsia="ru-RU"/>
                    </w:rPr>
                    <w:drawing>
                      <wp:inline distT="0" distB="0" distL="0" distR="0" wp14:anchorId="74E19FB8" wp14:editId="0EB956F3">
                        <wp:extent cx="762000" cy="266700"/>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762000" cy="266700"/>
                                </a:xfrm>
                                <a:prstGeom prst="rect">
                                  <a:avLst/>
                                </a:prstGeom>
                              </pic:spPr>
                            </pic:pic>
                          </a:graphicData>
                        </a:graphic>
                      </wp:inline>
                    </w:drawing>
                  </w:r>
                </w:p>
                <w:p w14:paraId="66F0913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кәріз желілерінің ұзындығы, километр.</w:t>
                  </w:r>
                </w:p>
                <w:p w14:paraId="35FFA23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2AFE79B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17586F" w14:paraId="5B4FCFD1" w14:textId="77777777" w:rsidTr="00D71F03">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D6606"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71F03" w:rsidRPr="00DE5745" w14:paraId="7DFB1086"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46463"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Д</w:t>
                  </w:r>
                  <w:r w:rsidRPr="0017586F">
                    <w:rPr>
                      <w:rFonts w:ascii="Times New Roman" w:hAnsi="Times New Roman" w:cs="Times New Roman"/>
                      <w:sz w:val="20"/>
                      <w:szCs w:val="20"/>
                      <w:vertAlign w:val="subscript"/>
                      <w:lang w:val="en-US"/>
                    </w:rPr>
                    <w:t>свно</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BED2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елді мекеннің орталықтандырылған су бұру жүйелеріне ағызылатын ағынды сулардың жалпы көлеміндегі тазартуға ұшырамайтын сарқынды сулардың үлесі (процент)</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6AE9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3B4A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1785A16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77495A8D" wp14:editId="67397606">
                        <wp:extent cx="374573" cy="292100"/>
                        <wp:effectExtent l="0" t="0" r="6985"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76538" cy="293632"/>
                                </a:xfrm>
                                <a:prstGeom prst="rect">
                                  <a:avLst/>
                                </a:prstGeom>
                              </pic:spPr>
                            </pic:pic>
                          </a:graphicData>
                        </a:graphic>
                      </wp:inline>
                    </w:drawing>
                  </w:r>
                </w:p>
                <w:p w14:paraId="7C8D3A7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5107D4F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Vнос – тазартылмаған ағынды сулардың көлемі, текше метр;Vобщс – орталықтандырылған су бұру жүйелеріне ағызылатын ағынды сулардың жалпы көлемі, текше метр.</w:t>
                  </w:r>
                </w:p>
                <w:p w14:paraId="348218B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0106CE89"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5E209"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Д</w:t>
                  </w:r>
                  <w:r w:rsidRPr="0017586F">
                    <w:rPr>
                      <w:rFonts w:ascii="Times New Roman" w:hAnsi="Times New Roman" w:cs="Times New Roman"/>
                      <w:sz w:val="20"/>
                      <w:szCs w:val="20"/>
                      <w:vertAlign w:val="subscript"/>
                      <w:lang w:val="en-US"/>
                    </w:rPr>
                    <w:t>псвн</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D48C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орталықтандырылған су бұру жүйелерінің түрлеріне қатысты есептелген төгінділерге арналған лимиттеріне, жол берілетін төгінділердің белгіленген нормативтеріне ағынды су сынамаларының сәйкес келмейтін үлесі (процент)</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D445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3C63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B97717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7CC3764E" wp14:editId="046A7DBB">
                        <wp:extent cx="523482" cy="45719"/>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flipH="1">
                                  <a:off x="0" y="0"/>
                                  <a:ext cx="567221" cy="49539"/>
                                </a:xfrm>
                                <a:prstGeom prst="rect">
                                  <a:avLst/>
                                </a:prstGeom>
                              </pic:spPr>
                            </pic:pic>
                          </a:graphicData>
                        </a:graphic>
                      </wp:inline>
                    </w:drawing>
                  </w:r>
                </w:p>
                <w:p w14:paraId="3BE89B0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6590293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Кпсвн– жол берілетін төгінділердің белгіленген нормативтеріне, төгінділерге арналған лимиттерге сәйкес келмейтін ағынды су сынамаларының саны, бірлік;</w:t>
                  </w:r>
                </w:p>
                <w:p w14:paraId="668B173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Кобщсв– ағынды сулар сынамаларының жалпы саны, бірлік.</w:t>
                  </w:r>
                </w:p>
              </w:tc>
            </w:tr>
            <w:tr w:rsidR="00D71F03" w:rsidRPr="0017586F" w14:paraId="6C0207ED" w14:textId="77777777" w:rsidTr="00D71F03">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2E15A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71F03" w:rsidRPr="00DE5745" w14:paraId="21421CC0"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70D81" w14:textId="77777777" w:rsidR="00D71F03" w:rsidRPr="0017586F" w:rsidRDefault="00D71F03" w:rsidP="00DE5745">
                  <w:pPr>
                    <w:framePr w:hSpace="180" w:wrap="around" w:vAnchor="text" w:hAnchor="text" w:y="1"/>
                    <w:spacing w:after="0" w:line="240" w:lineRule="auto"/>
                    <w:ind w:firstLine="16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w:t>
                  </w:r>
                  <w:r w:rsidRPr="0017586F">
                    <w:rPr>
                      <w:rFonts w:ascii="Times New Roman" w:hAnsi="Times New Roman" w:cs="Times New Roman"/>
                      <w:sz w:val="20"/>
                      <w:szCs w:val="20"/>
                      <w:vertAlign w:val="subscript"/>
                      <w:lang w:val="en-US"/>
                    </w:rPr>
                    <w:t>рост</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CDD1D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бірлігіне тазартылатын ағынды сулардың көлімінің бір бірлігіне ағынды суларды тазарту технологиялық процесінде тұтынылатын электр энергиясының үлестік шығысы (киловатт-сағат/текше метр)</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75BD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8A952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У рост қатынасы</w:t>
                  </w:r>
                </w:p>
                <w:p w14:paraId="6187E6E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5B23CE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6A423C4A" wp14:editId="287F94DA">
                        <wp:extent cx="319489" cy="304800"/>
                        <wp:effectExtent l="0" t="0" r="4445"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20955" cy="306199"/>
                                </a:xfrm>
                                <a:prstGeom prst="rect">
                                  <a:avLst/>
                                </a:prstGeom>
                              </pic:spPr>
                            </pic:pic>
                          </a:graphicData>
                        </a:graphic>
                      </wp:inline>
                    </w:drawing>
                  </w:r>
                </w:p>
                <w:p w14:paraId="11D755F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0D09BBBA"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Кэ ост – тиісті технологиялық процесте тұтынылатын электр энергиясының жалпы саны, киловатт-сағат;</w:t>
                  </w:r>
                </w:p>
                <w:p w14:paraId="49737DA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Vобщ ост – тазартылатын ағынды сулардың жалпы көлемі, текше метр.</w:t>
                  </w:r>
                </w:p>
                <w:p w14:paraId="6EA73FA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3FB1BC2E"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55AA06" w14:textId="77777777" w:rsidR="00D71F03" w:rsidRPr="0017586F" w:rsidRDefault="00D71F03" w:rsidP="00DE5745">
                  <w:pPr>
                    <w:framePr w:hSpace="180" w:wrap="around" w:vAnchor="text" w:hAnchor="text" w:y="1"/>
                    <w:spacing w:after="0" w:line="240" w:lineRule="auto"/>
                    <w:ind w:firstLine="16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w:t>
                  </w:r>
                  <w:r w:rsidRPr="0017586F">
                    <w:rPr>
                      <w:rFonts w:ascii="Times New Roman" w:hAnsi="Times New Roman" w:cs="Times New Roman"/>
                      <w:sz w:val="20"/>
                      <w:szCs w:val="20"/>
                      <w:vertAlign w:val="subscript"/>
                      <w:lang w:val="en-US"/>
                    </w:rPr>
                    <w:t>рсвт</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686B7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 бірлігіне тасымалданатын ағынды сулар көлемінің бірлігіне ағынды суларды тасымалдаудың технологиялық процесінде тұтынылатын электр энергиясының үлкстік шығысы (киловатт-сағат/текше метр)</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EF926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0E12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Урсвт қатынасы</w:t>
                  </w:r>
                </w:p>
                <w:p w14:paraId="3A5B27B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60F129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C542E04" wp14:editId="7F81B8E3">
                        <wp:extent cx="440674" cy="279400"/>
                        <wp:effectExtent l="0" t="0" r="0" b="635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43775" cy="281366"/>
                                </a:xfrm>
                                <a:prstGeom prst="rect">
                                  <a:avLst/>
                                </a:prstGeom>
                              </pic:spPr>
                            </pic:pic>
                          </a:graphicData>
                        </a:graphic>
                      </wp:inline>
                    </w:drawing>
                  </w:r>
                </w:p>
                <w:p w14:paraId="1B49CBE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79213A7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Кэсвт – тиісті технологиялық процесте тұтынылатын электр энергиясының жалпы саны, киловатт-сағат;</w:t>
                  </w:r>
                </w:p>
                <w:p w14:paraId="0ACC81E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Vобщ тр осв – тазартылатын ағынды сулардың жалпы көлемі, текше метр.</w:t>
                  </w:r>
                </w:p>
                <w:p w14:paraId="62A06E3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396F30C8"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CF606" w14:textId="77777777" w:rsidR="00D71F03" w:rsidRPr="0017586F" w:rsidRDefault="00D71F03" w:rsidP="00DE5745">
                  <w:pPr>
                    <w:framePr w:hSpace="180" w:wrap="around" w:vAnchor="text" w:hAnchor="text" w:y="1"/>
                    <w:spacing w:after="0" w:line="240" w:lineRule="auto"/>
                    <w:ind w:firstLine="16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ЭКС</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C6F85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 бірлігіне 1000 қосылған абонентке субъект қызметкерлерінің саны (субъект қызметкерлерінің жалпы саны/1000 қосылған абоненттерге)</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1988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5C0CB"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КС қатынасы</w:t>
                  </w:r>
                </w:p>
                <w:p w14:paraId="2AB223B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E9A734A" wp14:editId="4F3B2004">
                        <wp:extent cx="319405" cy="317500"/>
                        <wp:effectExtent l="0" t="0" r="4445" b="635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20318" cy="318408"/>
                                </a:xfrm>
                                <a:prstGeom prst="rect">
                                  <a:avLst/>
                                </a:prstGeom>
                              </pic:spPr>
                            </pic:pic>
                          </a:graphicData>
                        </a:graphic>
                      </wp:inline>
                    </w:drawing>
                  </w:r>
                </w:p>
                <w:p w14:paraId="0F10A94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0D39D59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Чобщ – коммуналдық компания қызметкерлерінің жалпы саны;</w:t>
                  </w:r>
                </w:p>
                <w:p w14:paraId="7EC2E2E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Аобщс – қосылған абоненттердің жалпы саны, мың бірлік.</w:t>
                  </w:r>
                </w:p>
                <w:p w14:paraId="1588BAB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17586F" w14:paraId="0316AA72"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AF34A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1830BB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9321"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5FFE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Қаржылық тиімділік көрсеткіші </w:t>
                  </w:r>
                </w:p>
              </w:tc>
            </w:tr>
            <w:tr w:rsidR="00D71F03" w:rsidRPr="00DE5745" w14:paraId="2D416DF8" w14:textId="77777777" w:rsidTr="00D71F03">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95780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ЭУС</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29BF1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Инвестициялық бағдарламаның тиісті </w:t>
                  </w:r>
                </w:p>
                <w:p w14:paraId="4894C87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іс-шараларын іске асыруға көзделген шығындардың бірлігіне су бұру үшін тұтынушылардан төлемдердің жиналу деңгейі (процент)</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A974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96A4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 сомасына УС қатынасы</w:t>
                  </w:r>
                </w:p>
                <w:p w14:paraId="7F9F4BE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597E1EB5" wp14:editId="19F9DF77">
                        <wp:extent cx="396607" cy="279353"/>
                        <wp:effectExtent l="0" t="0" r="3810" b="6985"/>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6084" cy="286028"/>
                                </a:xfrm>
                                <a:prstGeom prst="rect">
                                  <a:avLst/>
                                </a:prstGeom>
                              </pic:spPr>
                            </pic:pic>
                          </a:graphicData>
                        </a:graphic>
                      </wp:inline>
                    </w:drawing>
                  </w:r>
                </w:p>
                <w:p w14:paraId="1D2FF7F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p w14:paraId="5447D1B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624501F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2D513349" wp14:editId="1F2934E3">
                        <wp:extent cx="825500" cy="292100"/>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25500" cy="292100"/>
                                </a:xfrm>
                                <a:prstGeom prst="rect">
                                  <a:avLst/>
                                </a:prstGeom>
                              </pic:spPr>
                            </pic:pic>
                          </a:graphicData>
                        </a:graphic>
                      </wp:inline>
                    </w:drawing>
                  </w:r>
                </w:p>
                <w:p w14:paraId="0C6857B1"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 басқа кірістерді шегергендегі төлем сомасы;</w:t>
                  </w:r>
                </w:p>
                <w:p w14:paraId="19F8CC5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78C2D69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5AECA7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0ADEB93E" wp14:editId="0E836A5C">
                        <wp:extent cx="440674" cy="292100"/>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42098" cy="293044"/>
                                </a:xfrm>
                                <a:prstGeom prst="rect">
                                  <a:avLst/>
                                </a:prstGeom>
                              </pic:spPr>
                            </pic:pic>
                          </a:graphicData>
                        </a:graphic>
                      </wp:inline>
                    </w:drawing>
                  </w:r>
                </w:p>
                <w:p w14:paraId="7D9A749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 бір жылға есептелген сома.</w:t>
                  </w:r>
                </w:p>
                <w:p w14:paraId="2977057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6198CF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5FAA4492" w14:textId="77777777" w:rsidTr="00D71F03">
              <w:trPr>
                <w:gridAfter w:val="1"/>
                <w:wAfter w:w="905" w:type="dxa"/>
                <w:trHeight w:val="30"/>
                <w:tblCellSpacing w:w="0" w:type="auto"/>
              </w:trPr>
              <w:tc>
                <w:tcPr>
                  <w:tcW w:w="376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48A3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Жиыны</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6AED5"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100 %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DCED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0FF5B19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048FEF3D" w14:textId="77777777" w:rsidTr="00D71F03">
              <w:tblPrEx>
                <w:tblBorders>
                  <w:top w:val="none" w:sz="0" w:space="0" w:color="auto"/>
                  <w:left w:val="none" w:sz="0" w:space="0" w:color="auto"/>
                  <w:bottom w:val="none" w:sz="0" w:space="0" w:color="auto"/>
                  <w:right w:val="none" w:sz="0" w:space="0" w:color="auto"/>
                </w:tblBorders>
              </w:tblPrEx>
              <w:trPr>
                <w:trHeight w:val="30"/>
                <w:tblCellSpacing w:w="0" w:type="auto"/>
              </w:trPr>
              <w:tc>
                <w:tcPr>
                  <w:tcW w:w="4283" w:type="dxa"/>
                  <w:gridSpan w:val="8"/>
                  <w:tcMar>
                    <w:top w:w="15" w:type="dxa"/>
                    <w:left w:w="15" w:type="dxa"/>
                    <w:bottom w:w="15" w:type="dxa"/>
                    <w:right w:w="15" w:type="dxa"/>
                  </w:tcMar>
                  <w:vAlign w:val="center"/>
                </w:tcPr>
                <w:p w14:paraId="22156BA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6398" w:type="dxa"/>
                  <w:gridSpan w:val="3"/>
                  <w:tcMar>
                    <w:top w:w="15" w:type="dxa"/>
                    <w:left w:w="15" w:type="dxa"/>
                    <w:bottom w:w="15" w:type="dxa"/>
                    <w:right w:w="15" w:type="dxa"/>
                  </w:tcMar>
                  <w:vAlign w:val="center"/>
                </w:tcPr>
                <w:p w14:paraId="2ACFE4F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5-нысан</w:t>
                  </w:r>
                </w:p>
              </w:tc>
            </w:tr>
          </w:tbl>
          <w:p w14:paraId="20D9B547" w14:textId="77777777" w:rsidR="00D71F03" w:rsidRPr="0017586F" w:rsidRDefault="00D71F03" w:rsidP="00D71F03">
            <w:pPr>
              <w:ind w:firstLine="322"/>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қызметтер сапасының, сенімділігінің және тиімділігінің жалпы өлшемшарттары (ең жоғарғы мәні - 0,6):</w:t>
            </w:r>
          </w:p>
          <w:tbl>
            <w:tblPr>
              <w:tblW w:w="10921"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57"/>
              <w:gridCol w:w="311"/>
              <w:gridCol w:w="1875"/>
              <w:gridCol w:w="2694"/>
              <w:gridCol w:w="2900"/>
              <w:gridCol w:w="2884"/>
            </w:tblGrid>
            <w:tr w:rsidR="00D71F03" w:rsidRPr="0017586F" w14:paraId="20C7A952" w14:textId="77777777" w:rsidTr="00AF38C5">
              <w:trPr>
                <w:gridAfter w:val="2"/>
                <w:wAfter w:w="5784" w:type="dxa"/>
                <w:trHeight w:val="30"/>
                <w:tblCellSpacing w:w="0" w:type="auto"/>
              </w:trPr>
              <w:tc>
                <w:tcPr>
                  <w:tcW w:w="5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0C2E85"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619A5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Өлшемшарттар</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A659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Коэффициенттер</w:t>
                  </w:r>
                </w:p>
              </w:tc>
            </w:tr>
            <w:tr w:rsidR="00D71F03" w:rsidRPr="0017586F" w14:paraId="5F5CC2F7" w14:textId="77777777" w:rsidTr="00AF38C5">
              <w:trPr>
                <w:gridAfter w:val="2"/>
                <w:wAfter w:w="5784" w:type="dxa"/>
                <w:trHeight w:val="30"/>
                <w:tblCellSpacing w:w="0" w:type="auto"/>
              </w:trPr>
              <w:tc>
                <w:tcPr>
                  <w:tcW w:w="56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77E5D"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78BE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Сапасы:</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E054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0,2</w:t>
                  </w:r>
                </w:p>
              </w:tc>
            </w:tr>
            <w:tr w:rsidR="00D71F03" w:rsidRPr="0017586F" w14:paraId="18448727" w14:textId="77777777" w:rsidTr="00AF38C5">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04B05F97"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4FDFD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ұсынылатын қызметтердің сапасына қанағаттанған тұтынушылардың үлесін ұлғайту немесе бұрынғы деңгейде сақтау (субъект конкурстық негізде тартқан мамандандырылған ұйым жыл сайын пікіртерім жүргізу жолымен: 1) егер олардың жалпы саны 100000-нан асып түссе, тұтынушылардың кемінде 0,5% ; 2) егер олардың жалпы саны 1000-нан асып түссе тұтынушылардың кемінде 1% - і; 2) егер олардың жалпы саны 1000-нан аспаса тұтынушылардың кемінде 10% - і</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C5ACE"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0,1</w:t>
                  </w:r>
                </w:p>
              </w:tc>
            </w:tr>
            <w:tr w:rsidR="00D71F03" w:rsidRPr="0017586F" w14:paraId="3547015C" w14:textId="77777777" w:rsidTr="00AF38C5">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18018F74"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E9160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тексеру нәтижелері бойынша растау тапқан сапасыз қызметтер көрсетуге тұтынушылардың уәкілетті органның ведомствосы тіркеген шағымдары санын төмендету немесе бұрынғы деңгейде сақтау (оның ішінде болмауы)</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FEEFEC"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0,05</w:t>
                  </w:r>
                </w:p>
              </w:tc>
            </w:tr>
            <w:tr w:rsidR="00D71F03" w:rsidRPr="00DE5745" w14:paraId="692DA8F5" w14:textId="77777777" w:rsidTr="00AF38C5">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000BEAFC"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4280BD"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уәкілетті органның ведомствосы тіркеген қызметтерге қосудан бас тартуға немесе тексеру нәтижелері бойынша расталған техникалық талаптарды беруден бас тартуға шағымдардың санын төмендету немесе бұрынғы деңгейде сақтау (оның ішінде болмауы)</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1BF8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0,05</w:t>
                  </w:r>
                </w:p>
              </w:tc>
            </w:tr>
            <w:tr w:rsidR="00D71F03" w:rsidRPr="00DE5745" w14:paraId="5C7626F9" w14:textId="77777777" w:rsidTr="00AF38C5">
              <w:trPr>
                <w:gridAfter w:val="2"/>
                <w:wAfter w:w="5784" w:type="dxa"/>
                <w:trHeight w:val="30"/>
                <w:tblCellSpacing w:w="0" w:type="auto"/>
              </w:trPr>
              <w:tc>
                <w:tcPr>
                  <w:tcW w:w="56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7B611" w14:textId="77777777" w:rsidR="00D71F03" w:rsidRPr="0017586F" w:rsidRDefault="00D71F03"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D075B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4057D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0,1</w:t>
                  </w:r>
                </w:p>
              </w:tc>
            </w:tr>
            <w:tr w:rsidR="00D71F03" w:rsidRPr="00DE5745" w14:paraId="58ACA681" w14:textId="77777777" w:rsidTr="00AF38C5">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3BC1F8D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36C61"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1181C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0,05</w:t>
                  </w:r>
                </w:p>
              </w:tc>
            </w:tr>
            <w:tr w:rsidR="00D71F03" w:rsidRPr="00DE5745" w14:paraId="7BE999F8" w14:textId="77777777" w:rsidTr="00AF38C5">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727C7C53"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A77B6"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F48D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71F03" w:rsidRPr="00DE5745" w14:paraId="580D6C4A" w14:textId="77777777" w:rsidTr="00D71F03">
              <w:tblPrEx>
                <w:tblBorders>
                  <w:top w:val="none" w:sz="0" w:space="0" w:color="auto"/>
                  <w:left w:val="none" w:sz="0" w:space="0" w:color="auto"/>
                  <w:bottom w:val="none" w:sz="0" w:space="0" w:color="auto"/>
                  <w:right w:val="none" w:sz="0" w:space="0" w:color="auto"/>
                </w:tblBorders>
              </w:tblPrEx>
              <w:trPr>
                <w:gridBefore w:val="1"/>
                <w:wBefore w:w="257" w:type="dxa"/>
                <w:trHeight w:val="30"/>
                <w:tblCellSpacing w:w="0" w:type="auto"/>
              </w:trPr>
              <w:tc>
                <w:tcPr>
                  <w:tcW w:w="7780" w:type="dxa"/>
                  <w:gridSpan w:val="4"/>
                  <w:tcMar>
                    <w:top w:w="15" w:type="dxa"/>
                    <w:left w:w="15" w:type="dxa"/>
                    <w:bottom w:w="15" w:type="dxa"/>
                    <w:right w:w="15" w:type="dxa"/>
                  </w:tcMar>
                  <w:vAlign w:val="center"/>
                </w:tcPr>
                <w:p w14:paraId="4BC4BEB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2884" w:type="dxa"/>
                  <w:tcMar>
                    <w:top w:w="15" w:type="dxa"/>
                    <w:left w:w="15" w:type="dxa"/>
                    <w:bottom w:w="15" w:type="dxa"/>
                    <w:right w:w="15" w:type="dxa"/>
                  </w:tcMar>
                  <w:vAlign w:val="center"/>
                </w:tcPr>
                <w:p w14:paraId="55D49964"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6-нысан</w:t>
                  </w:r>
                </w:p>
              </w:tc>
            </w:tr>
          </w:tbl>
          <w:p w14:paraId="1600405B"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Ұсынылады: табиғи монополиялардың тиісті салаларында басшылықты жүзеге асыратын мемлекеттік органның ведомствосына немесе оның аумақтық органына</w:t>
            </w:r>
          </w:p>
          <w:p w14:paraId="22B1A4FF"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b/>
                <w:sz w:val="20"/>
                <w:szCs w:val="20"/>
                <w:lang w:val="en-US"/>
              </w:rPr>
              <w:t xml:space="preserve"> </w:t>
            </w:r>
            <w:r w:rsidRPr="0017586F">
              <w:rPr>
                <w:rFonts w:ascii="Times New Roman" w:hAnsi="Times New Roman" w:cs="Times New Roman"/>
                <w:sz w:val="20"/>
                <w:szCs w:val="20"/>
                <w:lang w:val="en-US"/>
              </w:rPr>
              <w:t>Әкімшілік деректерді жинауға арналған нысан</w:t>
            </w:r>
          </w:p>
          <w:p w14:paraId="14139E7C"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Әкімшілік деректер нысаны www.economy.gov.kz интернет-ресурста орналастырылған: </w:t>
            </w:r>
          </w:p>
          <w:p w14:paraId="4FB3B856"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b/>
                <w:sz w:val="20"/>
                <w:szCs w:val="20"/>
                <w:lang w:val="en-US"/>
              </w:rPr>
              <w:t xml:space="preserve"> </w:t>
            </w:r>
            <w:r w:rsidRPr="0017586F">
              <w:rPr>
                <w:rFonts w:ascii="Times New Roman" w:hAnsi="Times New Roman" w:cs="Times New Roman"/>
                <w:sz w:val="20"/>
                <w:szCs w:val="20"/>
                <w:lang w:val="en-US"/>
              </w:rPr>
              <w:t>Субъектінің реттеліп көрсетілетін қызметінің сапа және сенімділік көрсеткіштерін сақтау туралы есеп</w:t>
            </w:r>
          </w:p>
          <w:p w14:paraId="3CB3AB69"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Есепті кезең 20____ ж.</w:t>
            </w:r>
          </w:p>
          <w:p w14:paraId="53C3B1C3"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Әкімшілік деректер нысанының индексі: ОССКУС-1 </w:t>
            </w:r>
          </w:p>
          <w:p w14:paraId="15875EC8"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Кезеңділігі: жылдық</w:t>
            </w:r>
          </w:p>
          <w:p w14:paraId="054BE970"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Ұсынатын тұлғалар тобы: табиғи монополиялар субъектілері</w:t>
            </w:r>
          </w:p>
          <w:p w14:paraId="4C472BCD"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Әкімшілік деректер нысанын ұсыну мерзімі: жыл сайын есепті кезеңнен кейінгі жылдың 1 мамырынан кешіктірмей.</w:t>
            </w:r>
          </w:p>
          <w:p w14:paraId="61684790" w14:textId="77777777" w:rsidR="00D71F03" w:rsidRPr="0017586F" w:rsidRDefault="00D71F03" w:rsidP="00D71F03">
            <w:pPr>
              <w:ind w:firstLine="322"/>
              <w:rPr>
                <w:rFonts w:ascii="Times New Roman" w:hAnsi="Times New Roman" w:cs="Times New Roman"/>
                <w:sz w:val="20"/>
                <w:szCs w:val="20"/>
                <w:lang w:val="en-US"/>
              </w:rPr>
            </w:pPr>
          </w:p>
          <w:tbl>
            <w:tblPr>
              <w:tblW w:w="9356"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9"/>
              <w:gridCol w:w="1134"/>
              <w:gridCol w:w="850"/>
              <w:gridCol w:w="1134"/>
              <w:gridCol w:w="1582"/>
              <w:gridCol w:w="1461"/>
              <w:gridCol w:w="1493"/>
              <w:gridCol w:w="993"/>
            </w:tblGrid>
            <w:tr w:rsidR="00D71F03" w:rsidRPr="0017586F" w14:paraId="15DFA23F" w14:textId="77777777" w:rsidTr="00D71F03">
              <w:trPr>
                <w:trHeight w:val="2825"/>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E5552"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р/с №</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6C2E3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Көрсеткіштің атауы</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5BE88"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B5D59"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Көрсеткіштің нысаналы мәні</w:t>
                  </w: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98CF10"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кезеңге көрсеткіштің нысаналы мәнінен рұқсат етілген ауытқу (жыл)</w:t>
                  </w: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C6757"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кезеңдегі көрсеткіштің нақты мәні (жыл)</w:t>
                  </w: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535DF" w14:textId="77777777" w:rsidR="00D71F03" w:rsidRPr="0017586F"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Көрсеткіштің нақты мәнінің есепті кезеңдегі оның нысаналы мәнінен нақты ауытқуы (жыл)</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906781"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Ауытқу себептері</w:t>
                  </w:r>
                </w:p>
              </w:tc>
            </w:tr>
            <w:tr w:rsidR="00D71F03" w:rsidRPr="0017586F" w14:paraId="0D2C4FC4" w14:textId="77777777" w:rsidTr="00D71F03">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01152"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1</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8546BC"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2</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7933C"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81EB7"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4</w:t>
                  </w: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F3BFB"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5</w:t>
                  </w: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CDC6F"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6</w:t>
                  </w: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B15668"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7</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4CA394"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8</w:t>
                  </w:r>
                </w:p>
              </w:tc>
            </w:tr>
            <w:tr w:rsidR="00D71F03" w:rsidRPr="0017586F" w14:paraId="75F78A5F" w14:textId="77777777" w:rsidTr="00D71F03">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CD45D"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1</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BDC89"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79F84B35"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6A2F7B"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15AC6C02"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B858E7"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45375708"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12A1D3"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20D70647"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8978C"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6E7ADA2E"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10E85"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7B66EF3C"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4D8CB"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6A2DB14B"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r>
            <w:tr w:rsidR="00D71F03" w:rsidRPr="0017586F" w14:paraId="36E491AB" w14:textId="77777777" w:rsidTr="00D71F03">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44F94"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DBE5A"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05AC5785"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62E1B"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6543A2C4"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814B0"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0CCE9BD4"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CB91A"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4D961746"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7C9F3"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4FDB29DF"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22B80"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70AB9F05"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074A3"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43874165"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r>
            <w:tr w:rsidR="00D71F03" w:rsidRPr="0017586F" w14:paraId="6CDC1240" w14:textId="77777777" w:rsidTr="00D71F03">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B50CA8"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B38A6F"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4FD29279"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A171A"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216536E9"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842CA"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4927176C"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A747B"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3B138241"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78BCEB"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10F48440"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24EEA"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151A1B50"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6774C"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186B7109" w14:textId="77777777" w:rsidR="00D71F03" w:rsidRPr="00DE5745" w:rsidRDefault="00D71F03" w:rsidP="00DE5745">
                  <w:pPr>
                    <w:framePr w:hSpace="180" w:wrap="around" w:vAnchor="text" w:hAnchor="text" w:y="1"/>
                    <w:spacing w:after="0" w:line="240" w:lineRule="auto"/>
                    <w:ind w:firstLine="322"/>
                    <w:suppressOverlap/>
                    <w:rPr>
                      <w:rFonts w:ascii="Times New Roman" w:hAnsi="Times New Roman" w:cs="Times New Roman"/>
                      <w:sz w:val="20"/>
                      <w:szCs w:val="20"/>
                    </w:rPr>
                  </w:pPr>
                </w:p>
              </w:tc>
            </w:tr>
          </w:tbl>
          <w:p w14:paraId="51B512FE" w14:textId="77777777" w:rsidR="00D71F03" w:rsidRPr="00DE5745" w:rsidRDefault="00D71F03" w:rsidP="00D71F03">
            <w:pPr>
              <w:ind w:firstLine="322"/>
              <w:rPr>
                <w:rFonts w:ascii="Times New Roman" w:hAnsi="Times New Roman" w:cs="Times New Roman"/>
                <w:sz w:val="20"/>
                <w:szCs w:val="20"/>
              </w:rPr>
            </w:pPr>
          </w:p>
          <w:p w14:paraId="2AA669ED" w14:textId="77777777" w:rsidR="00D71F03" w:rsidRPr="00DE5745"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Табиғи монополия субъектісінің атауы ________________________________</w:t>
            </w:r>
          </w:p>
          <w:p w14:paraId="4D3A5FCB" w14:textId="199DDCC0" w:rsidR="00D71F03" w:rsidRPr="00DE5745" w:rsidRDefault="00D71F03" w:rsidP="00494998">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__________________________________</w:t>
            </w:r>
            <w:r w:rsidR="00494998" w:rsidRPr="00DE5745">
              <w:rPr>
                <w:rFonts w:ascii="Times New Roman" w:hAnsi="Times New Roman" w:cs="Times New Roman"/>
                <w:sz w:val="20"/>
                <w:szCs w:val="20"/>
              </w:rPr>
              <w:t>_______________</w:t>
            </w:r>
            <w:r w:rsidRPr="00DE5745">
              <w:rPr>
                <w:rFonts w:ascii="Times New Roman" w:hAnsi="Times New Roman" w:cs="Times New Roman"/>
                <w:sz w:val="20"/>
                <w:szCs w:val="20"/>
              </w:rPr>
              <w:t xml:space="preserve"> </w:t>
            </w:r>
          </w:p>
          <w:p w14:paraId="5379DF83" w14:textId="6F37BFB2" w:rsidR="00D71F03" w:rsidRPr="00DE5745" w:rsidRDefault="00D71F03" w:rsidP="00494998">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Мекенжайы ________________________</w:t>
            </w:r>
            <w:r w:rsidR="00494998" w:rsidRPr="00DE5745">
              <w:rPr>
                <w:rFonts w:ascii="Times New Roman" w:hAnsi="Times New Roman" w:cs="Times New Roman"/>
                <w:sz w:val="20"/>
                <w:szCs w:val="20"/>
              </w:rPr>
              <w:t>____________________________</w:t>
            </w:r>
          </w:p>
          <w:p w14:paraId="05808C98" w14:textId="77777777" w:rsidR="00D71F03" w:rsidRPr="00DE5745" w:rsidRDefault="00D71F03" w:rsidP="00494998">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Телефоны_________________________________________________________ </w:t>
            </w:r>
          </w:p>
          <w:p w14:paraId="2F9E5B31" w14:textId="77777777" w:rsidR="00D71F03" w:rsidRPr="00DE5745" w:rsidRDefault="00D71F03" w:rsidP="00494998">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Электрондық пошта мекенжайы______________________________________ </w:t>
            </w:r>
          </w:p>
          <w:p w14:paraId="691D3493" w14:textId="77777777" w:rsidR="00D71F03" w:rsidRPr="00DE5745" w:rsidRDefault="00D71F03" w:rsidP="00494998">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Орындаушының тегі және телефоны __________________________________ </w:t>
            </w:r>
          </w:p>
          <w:p w14:paraId="2076DA13" w14:textId="77777777" w:rsidR="00D71F03" w:rsidRPr="00DE5745" w:rsidRDefault="00D71F03" w:rsidP="00494998">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Табиғи монополия субъектісінің басшысы немесе есепке қол қоюға уәкілетті  тұлға</w:t>
            </w:r>
          </w:p>
          <w:p w14:paraId="0A98C93F" w14:textId="77777777" w:rsidR="00D71F03" w:rsidRPr="00DE5745" w:rsidRDefault="00D71F03" w:rsidP="00494998">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_____________________________________________________________  </w:t>
            </w:r>
          </w:p>
          <w:p w14:paraId="226D2E29" w14:textId="77777777" w:rsidR="00D71F03" w:rsidRPr="00DE5745" w:rsidRDefault="00D71F03" w:rsidP="00494998">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(Тегі, аты, әкесінің аты (болған жағдайда), қолы) </w:t>
            </w:r>
          </w:p>
          <w:p w14:paraId="51909E2E"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Күні "______________" 20___жыл</w:t>
            </w:r>
          </w:p>
          <w:tbl>
            <w:tblPr>
              <w:tblW w:w="0" w:type="auto"/>
              <w:tblCellSpacing w:w="0" w:type="auto"/>
              <w:tblLayout w:type="fixed"/>
              <w:tblLook w:val="04A0" w:firstRow="1" w:lastRow="0" w:firstColumn="1" w:lastColumn="0" w:noHBand="0" w:noVBand="1"/>
            </w:tblPr>
            <w:tblGrid>
              <w:gridCol w:w="7780"/>
              <w:gridCol w:w="4600"/>
            </w:tblGrid>
            <w:tr w:rsidR="00D71F03" w:rsidRPr="00DE5745" w14:paraId="3A92461D" w14:textId="77777777" w:rsidTr="00D71F03">
              <w:trPr>
                <w:trHeight w:val="30"/>
                <w:tblCellSpacing w:w="0" w:type="auto"/>
              </w:trPr>
              <w:tc>
                <w:tcPr>
                  <w:tcW w:w="7780" w:type="dxa"/>
                  <w:tcMar>
                    <w:top w:w="15" w:type="dxa"/>
                    <w:left w:w="15" w:type="dxa"/>
                    <w:bottom w:w="15" w:type="dxa"/>
                    <w:right w:w="15" w:type="dxa"/>
                  </w:tcMar>
                  <w:vAlign w:val="center"/>
                </w:tcPr>
                <w:p w14:paraId="341128E6" w14:textId="77777777" w:rsidR="00D71F03" w:rsidRPr="0017586F" w:rsidRDefault="00D71F03"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4600" w:type="dxa"/>
                  <w:tcMar>
                    <w:top w:w="15" w:type="dxa"/>
                    <w:left w:w="15" w:type="dxa"/>
                    <w:bottom w:w="15" w:type="dxa"/>
                    <w:right w:w="15" w:type="dxa"/>
                  </w:tcMar>
                  <w:vAlign w:val="center"/>
                </w:tcPr>
                <w:p w14:paraId="115ABF66" w14:textId="77777777" w:rsidR="00D71F03" w:rsidRPr="0017586F" w:rsidRDefault="00D71F03"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Қосымша</w:t>
                  </w:r>
                  <w:r w:rsidRPr="0017586F">
                    <w:rPr>
                      <w:rFonts w:ascii="Times New Roman" w:hAnsi="Times New Roman" w:cs="Times New Roman"/>
                      <w:sz w:val="20"/>
                      <w:szCs w:val="20"/>
                      <w:lang w:val="en-US"/>
                    </w:rPr>
                    <w:br/>
                    <w:t xml:space="preserve">Субъектінің реттеліп </w:t>
                  </w:r>
                  <w:r w:rsidRPr="0017586F">
                    <w:rPr>
                      <w:rFonts w:ascii="Times New Roman" w:hAnsi="Times New Roman" w:cs="Times New Roman"/>
                      <w:sz w:val="20"/>
                      <w:szCs w:val="20"/>
                      <w:lang w:val="en-US"/>
                    </w:rPr>
                    <w:br/>
                    <w:t>көрсетілетін сақтау туралы есеп</w:t>
                  </w:r>
                  <w:r w:rsidRPr="0017586F">
                    <w:rPr>
                      <w:rFonts w:ascii="Times New Roman" w:hAnsi="Times New Roman" w:cs="Times New Roman"/>
                      <w:sz w:val="20"/>
                      <w:szCs w:val="20"/>
                      <w:lang w:val="en-US"/>
                    </w:rPr>
                    <w:br/>
                    <w:t xml:space="preserve">нысанына сапа және сенімділік </w:t>
                  </w:r>
                  <w:r w:rsidRPr="0017586F">
                    <w:rPr>
                      <w:rFonts w:ascii="Times New Roman" w:hAnsi="Times New Roman" w:cs="Times New Roman"/>
                      <w:sz w:val="20"/>
                      <w:szCs w:val="20"/>
                      <w:lang w:val="en-US"/>
                    </w:rPr>
                    <w:br/>
                    <w:t>көрсеткіштерін</w:t>
                  </w:r>
                </w:p>
                <w:p w14:paraId="616D563D" w14:textId="77777777" w:rsidR="00D71F03" w:rsidRPr="0017586F" w:rsidRDefault="00D71F03"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p>
              </w:tc>
            </w:tr>
          </w:tbl>
          <w:p w14:paraId="1898AC37" w14:textId="77777777" w:rsidR="00D71F03" w:rsidRPr="00494998" w:rsidRDefault="00D71F03" w:rsidP="00494998">
            <w:pPr>
              <w:spacing w:after="0" w:line="240" w:lineRule="auto"/>
              <w:ind w:firstLine="323"/>
              <w:jc w:val="both"/>
              <w:rPr>
                <w:rFonts w:ascii="Times New Roman" w:hAnsi="Times New Roman" w:cs="Times New Roman"/>
                <w:sz w:val="20"/>
                <w:szCs w:val="20"/>
                <w:lang w:val="en-US"/>
              </w:rPr>
            </w:pPr>
            <w:r w:rsidRPr="00494998">
              <w:rPr>
                <w:rFonts w:ascii="Times New Roman" w:hAnsi="Times New Roman" w:cs="Times New Roman"/>
                <w:sz w:val="20"/>
                <w:szCs w:val="20"/>
                <w:lang w:val="en-US"/>
              </w:rPr>
              <w:t>Әкімшілік деректер нысанын толтыру бойынша түсіндірме</w:t>
            </w:r>
          </w:p>
          <w:p w14:paraId="3413801D"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br/>
            </w:r>
          </w:p>
          <w:p w14:paraId="6B26B2F9"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Субъектінің реттеліп көрсетілетін қызметінің сапа және сенімділік көрсеткіштерін сақтау туралы есеп  (индексі – ОССКУС-1, кезеңділігі: жылдық)</w:t>
            </w:r>
          </w:p>
          <w:p w14:paraId="46ACDD83"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 </w:t>
            </w:r>
            <w:r w:rsidRPr="0017586F">
              <w:rPr>
                <w:rFonts w:ascii="Times New Roman" w:hAnsi="Times New Roman" w:cs="Times New Roman"/>
                <w:b/>
                <w:sz w:val="20"/>
                <w:szCs w:val="20"/>
                <w:lang w:val="en-US"/>
              </w:rPr>
              <w:t>1 тарау. Жалпы ережелер</w:t>
            </w:r>
          </w:p>
          <w:p w14:paraId="70BAC985"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 1. Осы түсіндірме (бұдан әрі – түсіндірме) "Субъектінің реттеліп көрсетілетін қызметінің сапа және сенімділік көрсеткіштерін сақтау туралы есеп" әкімшілік деректерді жинауға арналған нысанын (бұдан әрі – нысан) толтыру бойынша бірыңғай талаптарды айқындайды.</w:t>
            </w:r>
          </w:p>
          <w:p w14:paraId="48D1F8D7"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2. Нысан "Табиғи монополиялар туралы" Қазақстан Республикасы Заңының 15-бабы 23-тармағының 11) тармақшасына сәйкес әзірленді.</w:t>
            </w:r>
          </w:p>
          <w:p w14:paraId="3A441DF5" w14:textId="77777777" w:rsidR="00D71F03" w:rsidRPr="0017586F"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3. Нысанды табиғи монополия субъектісі жылына 1 (бір) рет жасайды. Егер өзгеше көрсетілмесе, нысандағы деректер теңгемен толтырылады.</w:t>
            </w:r>
          </w:p>
          <w:p w14:paraId="623E0F47" w14:textId="77777777" w:rsidR="00D71F03" w:rsidRPr="0017586F"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4. Нысанға бірінші басшы немесе есепке қол қоюға уәкілетті тұлға және орындаушы қол қояды.</w:t>
            </w:r>
          </w:p>
          <w:p w14:paraId="01DCF761" w14:textId="77777777" w:rsidR="00D71F03" w:rsidRPr="0017586F"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r w:rsidRPr="0017586F">
              <w:rPr>
                <w:rFonts w:ascii="Times New Roman" w:hAnsi="Times New Roman" w:cs="Times New Roman"/>
                <w:b/>
                <w:sz w:val="20"/>
                <w:szCs w:val="20"/>
              </w:rPr>
              <w:t>2 тарау. Нысанды толтыру бойынша түсіндірме</w:t>
            </w:r>
          </w:p>
          <w:p w14:paraId="150AFCE3" w14:textId="77777777" w:rsidR="00D71F03" w:rsidRPr="0017586F"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5. "№" деген 1-бағанда реттік нөмірі көрсетіледі. Кейінгі ақпарат нөмірлеуді рет-ретімен үзбеуі тиіс;</w:t>
            </w:r>
          </w:p>
          <w:p w14:paraId="6194503B" w14:textId="77777777" w:rsidR="00D71F03" w:rsidRPr="0017586F"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6. "Көрсеткіштің атауы" 2-бағанында тиісті табиғи монополиялар саласындағы қызмет көрсету сапасы көрсеткішінің атауы көрсетіледі;</w:t>
            </w:r>
          </w:p>
          <w:p w14:paraId="11D6C805" w14:textId="77777777" w:rsidR="00D71F03" w:rsidRPr="0017586F"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7. "Өлшем бірлігі" деген 3-бағанда сапа көрсеткішінің тиісті қызметінің өлшем бірлігі көрсетіледі;</w:t>
            </w:r>
          </w:p>
          <w:p w14:paraId="77C42076" w14:textId="77777777" w:rsidR="00D71F03" w:rsidRPr="0017586F"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8. "Көрсеткіштің нысаналы мәні" 4-бағанында сапа көрсеткішінің нысаналы мәні көрсетіледі;</w:t>
            </w:r>
          </w:p>
          <w:p w14:paraId="0A837033" w14:textId="77777777" w:rsidR="00494998" w:rsidRPr="0017586F" w:rsidRDefault="00D71F03" w:rsidP="00494998">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rPr>
              <w:t>" 8</w:t>
            </w:r>
            <w:r w:rsidR="00494998" w:rsidRPr="0017586F">
              <w:rPr>
                <w:rFonts w:ascii="Times New Roman" w:hAnsi="Times New Roman" w:cs="Times New Roman"/>
                <w:sz w:val="20"/>
                <w:szCs w:val="20"/>
                <w:lang w:val="en-US"/>
              </w:rPr>
              <w:t>     </w:t>
            </w:r>
            <w:r w:rsidR="00494998" w:rsidRPr="0017586F">
              <w:rPr>
                <w:rFonts w:ascii="Times New Roman" w:hAnsi="Times New Roman" w:cs="Times New Roman"/>
                <w:sz w:val="20"/>
                <w:szCs w:val="20"/>
              </w:rPr>
              <w:t xml:space="preserve"> 9. "Есепті кезеңге (жылға) арналған көрсеткіштің нысаналы мәнінен жол берілетін ауытқу" деген 5-бағанда есепті кезеңге (жылға) арналған көрсеткіштің нысаналы мәнінен жол берілетін ауытқу көрсетіледі);</w:t>
            </w:r>
          </w:p>
          <w:p w14:paraId="6F7415B6" w14:textId="77777777" w:rsidR="00494998" w:rsidRPr="00DE5745" w:rsidRDefault="00494998"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10.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ішіндегі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6-</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ішіндегі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5371E85E" w14:textId="77777777" w:rsidR="00494998" w:rsidRPr="00DE5745" w:rsidRDefault="00494998"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11. "</w:t>
            </w:r>
            <w:r w:rsidRPr="0017586F">
              <w:rPr>
                <w:rFonts w:ascii="Times New Roman" w:hAnsi="Times New Roman" w:cs="Times New Roman"/>
                <w:sz w:val="20"/>
                <w:szCs w:val="20"/>
              </w:rPr>
              <w:t>Көрсеткіштің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жылдағы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нысаналы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мәнінен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ауытқуы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7-</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жылдағы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нысаналы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мәнінен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ауытқуы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1CEA3A48" w14:textId="2A156099" w:rsidR="00D71F03" w:rsidRPr="00DE5745" w:rsidRDefault="00494998"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12. "</w:t>
            </w:r>
            <w:r w:rsidRPr="0017586F">
              <w:rPr>
                <w:rFonts w:ascii="Times New Roman" w:hAnsi="Times New Roman" w:cs="Times New Roman"/>
                <w:sz w:val="20"/>
                <w:szCs w:val="20"/>
              </w:rPr>
              <w:t>Ауытқу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себептері</w:t>
            </w:r>
            <w:r w:rsidRPr="00DE5745">
              <w:rPr>
                <w:rFonts w:ascii="Times New Roman" w:hAnsi="Times New Roman" w:cs="Times New Roman"/>
                <w:sz w:val="20"/>
                <w:szCs w:val="20"/>
                <w:lang w:val="en-US"/>
              </w:rPr>
              <w:t xml:space="preserve"> </w:t>
            </w:r>
            <w:r w:rsidR="00D71F03" w:rsidRPr="00DE5745">
              <w:rPr>
                <w:rFonts w:ascii="Times New Roman" w:hAnsi="Times New Roman" w:cs="Times New Roman"/>
                <w:sz w:val="20"/>
                <w:szCs w:val="20"/>
                <w:lang w:val="en-US"/>
              </w:rPr>
              <w:t>-</w:t>
            </w:r>
            <w:r w:rsidR="00D71F03" w:rsidRPr="0017586F">
              <w:rPr>
                <w:rFonts w:ascii="Times New Roman" w:hAnsi="Times New Roman" w:cs="Times New Roman"/>
                <w:sz w:val="20"/>
                <w:szCs w:val="20"/>
              </w:rPr>
              <w:t>бағанында</w:t>
            </w:r>
            <w:r w:rsidR="00D71F03" w:rsidRPr="00DE5745">
              <w:rPr>
                <w:rFonts w:ascii="Times New Roman" w:hAnsi="Times New Roman" w:cs="Times New Roman"/>
                <w:sz w:val="20"/>
                <w:szCs w:val="20"/>
                <w:lang w:val="en-US"/>
              </w:rPr>
              <w:t xml:space="preserve"> </w:t>
            </w:r>
            <w:r w:rsidR="00D71F03" w:rsidRPr="0017586F">
              <w:rPr>
                <w:rFonts w:ascii="Times New Roman" w:hAnsi="Times New Roman" w:cs="Times New Roman"/>
                <w:sz w:val="20"/>
                <w:szCs w:val="20"/>
              </w:rPr>
              <w:t>ауытқу</w:t>
            </w:r>
            <w:r w:rsidR="00D71F03" w:rsidRPr="00DE5745">
              <w:rPr>
                <w:rFonts w:ascii="Times New Roman" w:hAnsi="Times New Roman" w:cs="Times New Roman"/>
                <w:sz w:val="20"/>
                <w:szCs w:val="20"/>
                <w:lang w:val="en-US"/>
              </w:rPr>
              <w:t xml:space="preserve"> </w:t>
            </w:r>
            <w:r w:rsidR="00D71F03" w:rsidRPr="0017586F">
              <w:rPr>
                <w:rFonts w:ascii="Times New Roman" w:hAnsi="Times New Roman" w:cs="Times New Roman"/>
                <w:sz w:val="20"/>
                <w:szCs w:val="20"/>
              </w:rPr>
              <w:t>себептері</w:t>
            </w:r>
            <w:r w:rsidR="00D71F03" w:rsidRPr="00DE5745">
              <w:rPr>
                <w:rFonts w:ascii="Times New Roman" w:hAnsi="Times New Roman" w:cs="Times New Roman"/>
                <w:sz w:val="20"/>
                <w:szCs w:val="20"/>
                <w:lang w:val="en-US"/>
              </w:rPr>
              <w:t xml:space="preserve"> </w:t>
            </w:r>
            <w:r w:rsidR="00D71F03" w:rsidRPr="0017586F">
              <w:rPr>
                <w:rFonts w:ascii="Times New Roman" w:hAnsi="Times New Roman" w:cs="Times New Roman"/>
                <w:sz w:val="20"/>
                <w:szCs w:val="20"/>
              </w:rPr>
              <w:t>көрсетіледі</w:t>
            </w:r>
            <w:r w:rsidR="00D71F03" w:rsidRPr="00DE5745">
              <w:rPr>
                <w:rFonts w:ascii="Times New Roman" w:hAnsi="Times New Roman" w:cs="Times New Roman"/>
                <w:sz w:val="20"/>
                <w:szCs w:val="20"/>
                <w:lang w:val="en-US"/>
              </w:rPr>
              <w:t>.</w:t>
            </w:r>
          </w:p>
          <w:tbl>
            <w:tblPr>
              <w:tblW w:w="9498" w:type="dxa"/>
              <w:tblCellSpacing w:w="0" w:type="auto"/>
              <w:tblLayout w:type="fixed"/>
              <w:tblLook w:val="04A0" w:firstRow="1" w:lastRow="0" w:firstColumn="1" w:lastColumn="0" w:noHBand="0" w:noVBand="1"/>
            </w:tblPr>
            <w:tblGrid>
              <w:gridCol w:w="3499"/>
              <w:gridCol w:w="5999"/>
            </w:tblGrid>
            <w:tr w:rsidR="00D71F03" w:rsidRPr="00DE5745" w14:paraId="5598E6CC" w14:textId="77777777" w:rsidTr="00D71F03">
              <w:trPr>
                <w:trHeight w:val="30"/>
                <w:tblCellSpacing w:w="0" w:type="auto"/>
              </w:trPr>
              <w:tc>
                <w:tcPr>
                  <w:tcW w:w="3499" w:type="dxa"/>
                  <w:tcMar>
                    <w:top w:w="15" w:type="dxa"/>
                    <w:left w:w="15" w:type="dxa"/>
                    <w:bottom w:w="15" w:type="dxa"/>
                    <w:right w:w="15" w:type="dxa"/>
                  </w:tcMar>
                  <w:vAlign w:val="center"/>
                </w:tcPr>
                <w:p w14:paraId="60CAA62F" w14:textId="77777777" w:rsidR="00D71F03" w:rsidRPr="00DE5745" w:rsidRDefault="00D71F03"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5999" w:type="dxa"/>
                  <w:tcMar>
                    <w:top w:w="15" w:type="dxa"/>
                    <w:left w:w="15" w:type="dxa"/>
                    <w:bottom w:w="15" w:type="dxa"/>
                    <w:right w:w="15" w:type="dxa"/>
                  </w:tcMar>
                  <w:vAlign w:val="center"/>
                </w:tcPr>
                <w:p w14:paraId="59564498" w14:textId="77777777" w:rsidR="00D71F03" w:rsidRPr="00DE5745" w:rsidRDefault="00D71F03"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p>
                <w:p w14:paraId="5D926E28" w14:textId="11279CEF" w:rsidR="00D71F03" w:rsidRPr="0017586F" w:rsidRDefault="00494998"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00D71F03" w:rsidRPr="0017586F">
                    <w:rPr>
                      <w:rFonts w:ascii="Times New Roman" w:hAnsi="Times New Roman" w:cs="Times New Roman"/>
                      <w:sz w:val="20"/>
                      <w:szCs w:val="20"/>
                      <w:lang w:val="en-US"/>
                    </w:rPr>
                    <w:t>7-нысан</w:t>
                  </w:r>
                </w:p>
              </w:tc>
            </w:tr>
          </w:tbl>
          <w:p w14:paraId="65DAFA05"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Ұсынылады: табиғи монополиялардың тиісті салаларында басшылықты жүзеге асыратын мемлекеттік органның ведомствосына немесе оның аумақтық органына</w:t>
            </w:r>
          </w:p>
          <w:p w14:paraId="1CB690D3" w14:textId="77777777" w:rsidR="00D71F03" w:rsidRPr="00494998"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b/>
                <w:sz w:val="20"/>
                <w:szCs w:val="20"/>
                <w:lang w:val="en-US"/>
              </w:rPr>
              <w:t xml:space="preserve"> </w:t>
            </w:r>
            <w:r w:rsidRPr="00494998">
              <w:rPr>
                <w:rFonts w:ascii="Times New Roman" w:hAnsi="Times New Roman" w:cs="Times New Roman"/>
                <w:sz w:val="20"/>
                <w:szCs w:val="20"/>
                <w:lang w:val="en-US"/>
              </w:rPr>
              <w:tab/>
              <w:t>Әкімшілік деректерді жинауға арналған нысан</w:t>
            </w:r>
          </w:p>
          <w:p w14:paraId="22DE9D8F"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lang w:val="en-US"/>
              </w:rPr>
              <w:tab/>
              <w:t xml:space="preserve"> Әкімшілік деректер нысаны www.economy.gov.kz интернет-ресурсында орналастырылған:</w:t>
            </w:r>
          </w:p>
          <w:p w14:paraId="514F458C" w14:textId="77777777" w:rsidR="00D71F03" w:rsidRPr="00494998" w:rsidRDefault="00D71F03" w:rsidP="00494998">
            <w:pPr>
              <w:spacing w:after="0" w:line="240" w:lineRule="auto"/>
              <w:ind w:firstLine="323"/>
              <w:jc w:val="both"/>
              <w:rPr>
                <w:rFonts w:ascii="Times New Roman" w:hAnsi="Times New Roman" w:cs="Times New Roman"/>
                <w:sz w:val="20"/>
                <w:szCs w:val="20"/>
                <w:lang w:val="en-US"/>
              </w:rPr>
            </w:pPr>
            <w:r w:rsidRPr="00494998">
              <w:rPr>
                <w:rFonts w:ascii="Times New Roman" w:hAnsi="Times New Roman" w:cs="Times New Roman"/>
                <w:sz w:val="20"/>
                <w:szCs w:val="20"/>
                <w:lang w:val="en-US"/>
              </w:rPr>
              <w:t xml:space="preserve"> Реттеліп көрсетілетін қызметтің сапасы мен сенімділігі көрсеткіштерінің нақты және жоспарлы мәндері</w:t>
            </w:r>
          </w:p>
          <w:p w14:paraId="692BFA74" w14:textId="77777777" w:rsidR="00D71F03" w:rsidRPr="00494998" w:rsidRDefault="00D71F03" w:rsidP="00494998">
            <w:pPr>
              <w:spacing w:after="0" w:line="240" w:lineRule="auto"/>
              <w:ind w:firstLine="323"/>
              <w:jc w:val="both"/>
              <w:rPr>
                <w:rFonts w:ascii="Times New Roman" w:hAnsi="Times New Roman" w:cs="Times New Roman"/>
                <w:sz w:val="20"/>
                <w:szCs w:val="20"/>
                <w:lang w:val="en-US"/>
              </w:rPr>
            </w:pPr>
            <w:r w:rsidRPr="00494998">
              <w:rPr>
                <w:rFonts w:ascii="Times New Roman" w:hAnsi="Times New Roman" w:cs="Times New Roman"/>
                <w:sz w:val="20"/>
                <w:szCs w:val="20"/>
                <w:lang w:val="en-US"/>
              </w:rPr>
              <w:t xml:space="preserve">       </w:t>
            </w:r>
          </w:p>
          <w:p w14:paraId="573411E0" w14:textId="77777777" w:rsidR="00D71F03" w:rsidRPr="0017586F" w:rsidRDefault="00D71F03" w:rsidP="00494998">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Әкімшілік деректер нысанының индексі: КНРУ-1</w:t>
            </w:r>
          </w:p>
          <w:p w14:paraId="039EA122" w14:textId="77777777" w:rsidR="00D71F03" w:rsidRPr="0017586F" w:rsidRDefault="00D71F03" w:rsidP="00494998">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Кезеңділігі: жылдық </w:t>
            </w:r>
          </w:p>
          <w:p w14:paraId="77985842" w14:textId="77777777" w:rsidR="00D71F03" w:rsidRPr="0017586F" w:rsidRDefault="00D71F03" w:rsidP="00494998">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Есепті кезең 20 ___ ж. </w:t>
            </w:r>
          </w:p>
          <w:p w14:paraId="2A7EE40C"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 xml:space="preserve">Ұсынатын тұлғалар тобы: табиғи монополиялар субъектілері </w:t>
            </w:r>
          </w:p>
          <w:p w14:paraId="60FF74CD"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 xml:space="preserve">      Ұсыну мерзімі: жыл сайын есепті кезеңнен кейінгі жылдың 1 мамырынан кешіктірмей</w:t>
            </w:r>
          </w:p>
          <w:p w14:paraId="4330D183"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__________________________________________________________________ </w:t>
            </w:r>
          </w:p>
          <w:p w14:paraId="42E25DCA"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 xml:space="preserve">                                                            (қызметтің атауы)</w:t>
            </w:r>
          </w:p>
          <w:p w14:paraId="0134E800"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Мақсаты: қызметтер сапасының стандарт жобасын қалыптастыру</w:t>
            </w:r>
          </w:p>
          <w:tbl>
            <w:tblPr>
              <w:tblW w:w="500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2"/>
              <w:gridCol w:w="581"/>
              <w:gridCol w:w="582"/>
              <w:gridCol w:w="387"/>
              <w:gridCol w:w="196"/>
              <w:gridCol w:w="40"/>
              <w:gridCol w:w="372"/>
              <w:gridCol w:w="444"/>
              <w:gridCol w:w="15"/>
              <w:gridCol w:w="221"/>
              <w:gridCol w:w="585"/>
              <w:gridCol w:w="19"/>
              <w:gridCol w:w="217"/>
              <w:gridCol w:w="236"/>
              <w:gridCol w:w="259"/>
              <w:gridCol w:w="35"/>
              <w:gridCol w:w="273"/>
              <w:gridCol w:w="236"/>
            </w:tblGrid>
            <w:tr w:rsidR="00D71F03" w:rsidRPr="00DE5745" w14:paraId="1FFB222D" w14:textId="77777777" w:rsidTr="00494998">
              <w:trPr>
                <w:trHeight w:val="30"/>
                <w:tblCellSpacing w:w="0" w:type="auto"/>
              </w:trPr>
              <w:tc>
                <w:tcPr>
                  <w:tcW w:w="8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504C4" w14:textId="77777777" w:rsidR="00D71F03" w:rsidRPr="0017586F" w:rsidRDefault="00D71F03" w:rsidP="00DE5745">
                  <w:pPr>
                    <w:framePr w:hSpace="180" w:wrap="around" w:vAnchor="text" w:hAnchor="text" w:y="1"/>
                    <w:spacing w:after="0" w:line="240" w:lineRule="auto"/>
                    <w:ind w:firstLine="6"/>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р/с №</w:t>
                  </w:r>
                </w:p>
              </w:tc>
              <w:tc>
                <w:tcPr>
                  <w:tcW w:w="120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4B8F4" w14:textId="77777777"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Көрсеткіштің атауы</w:t>
                  </w:r>
                </w:p>
              </w:tc>
              <w:tc>
                <w:tcPr>
                  <w:tcW w:w="8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86792" w14:textId="77777777"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сапасының стандарт көрсеткішінің формуласы</w:t>
                  </w:r>
                </w:p>
              </w:tc>
              <w:tc>
                <w:tcPr>
                  <w:tcW w:w="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A1A7D" w14:textId="77777777"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71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70E12" w14:textId="77777777"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Орташа жылдық нақты мәні</w:t>
                  </w:r>
                </w:p>
              </w:tc>
              <w:tc>
                <w:tcPr>
                  <w:tcW w:w="54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38827" w14:textId="77777777" w:rsidR="00D71F03" w:rsidRPr="0017586F" w:rsidRDefault="00D71F03"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Орташа жылдық жылдық мәні</w:t>
                  </w:r>
                </w:p>
              </w:tc>
            </w:tr>
            <w:tr w:rsidR="00D71F03" w:rsidRPr="00DE5745" w14:paraId="08296E4A" w14:textId="77777777" w:rsidTr="00494998">
              <w:trPr>
                <w:trHeight w:val="30"/>
                <w:tblCellSpacing w:w="0" w:type="auto"/>
              </w:trPr>
              <w:tc>
                <w:tcPr>
                  <w:tcW w:w="204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5AE24E"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1-жыл***</w:t>
                  </w: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88887"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2-жыл***</w:t>
                  </w:r>
                </w:p>
              </w:tc>
              <w:tc>
                <w:tcPr>
                  <w:tcW w:w="1737"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A73B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3-жыл***</w:t>
                  </w:r>
                </w:p>
              </w:tc>
              <w:tc>
                <w:tcPr>
                  <w:tcW w:w="2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8719F1"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4-жыл***</w:t>
                  </w:r>
                </w:p>
              </w:tc>
              <w:tc>
                <w:tcPr>
                  <w:tcW w:w="5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AE4D3"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5-жыл***</w:t>
                  </w:r>
                </w:p>
              </w:tc>
            </w:tr>
            <w:tr w:rsidR="00D71F03" w:rsidRPr="00DE5745" w14:paraId="70C56E52" w14:textId="77777777" w:rsidTr="00494998">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78B51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92E7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97583"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EDDEFC"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902C75"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66637"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BFA0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5067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D6C427"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FBE5E"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710C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CCE5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r>
            <w:tr w:rsidR="00D71F03" w:rsidRPr="00DE5745" w14:paraId="30DD9245" w14:textId="77777777" w:rsidTr="00494998">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2623E4"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3BD572"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578344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B6F85"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D7243B0"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BB93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81E2E35"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F60F3"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C971EE0"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82DA0"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2F4B1A15"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471F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A05F95C"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3C2166"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37DA443C"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88724"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9E545A5"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ADB56B"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7215819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A69A2"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6534099"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1F1C5"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104D149"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r>
            <w:tr w:rsidR="00D71F03" w:rsidRPr="00DE5745" w14:paraId="75918FC7" w14:textId="77777777" w:rsidTr="00494998">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1361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5BBBB"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3BFD824"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3A370"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F31C8AA"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C1ED0"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7466F18B"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D557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2DD556C8"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EFD3C"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78F5EB0B"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6F5C4"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764F21EA"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4F34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8870DB9"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61486"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FEE39D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E9D51"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3455F196"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1D411"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CD18272"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602F7"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C2C9660"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r>
            <w:tr w:rsidR="00D71F03" w:rsidRPr="00DE5745" w14:paraId="57689EB2" w14:textId="77777777" w:rsidTr="00494998">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45BA41"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073E48"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2ED34F0"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149A6E"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7E752D1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1032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EF404E7"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6D023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AFB9C6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ACD944"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F17CD1C"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488FB"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7A7EEE9"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51F70"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2E13C768"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5B1B4"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C0F26D2"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513DBA"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73B9D0B9"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94657"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3F5C3845"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77F8A"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7F14AE1E"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r>
            <w:tr w:rsidR="00D71F03" w:rsidRPr="00DE5745" w14:paraId="3FE4FDB4" w14:textId="77777777" w:rsidTr="00494998">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CFEC9"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8E742FB"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01687A"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0121399"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6910C"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577699A"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B242A"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9475CB0"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BBA852"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7355091"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0B167"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F829762"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651B6"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7A9750E"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C6DEE"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112271D"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373B4"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282A9702"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F000AC"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6566AE7"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FDE09"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F05C8FF"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FCD4A5"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2D76C15E"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r>
          </w:tbl>
          <w:p w14:paraId="4EE5B1F7" w14:textId="77777777" w:rsidR="00D71F03" w:rsidRPr="0017586F"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Табиғи монополия субъектісінің атауы _________________________________</w:t>
            </w:r>
          </w:p>
          <w:p w14:paraId="5CE926D2" w14:textId="77777777" w:rsidR="00D71F03" w:rsidRPr="00DE5745" w:rsidRDefault="00D71F03" w:rsidP="00494998">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__________________________________________________________________ </w:t>
            </w:r>
          </w:p>
          <w:p w14:paraId="77833B2D" w14:textId="77777777" w:rsidR="00D71F03" w:rsidRPr="00DE5745" w:rsidRDefault="00D71F03" w:rsidP="00494998">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Мекенжайы________________________________________________________ </w:t>
            </w:r>
          </w:p>
          <w:p w14:paraId="008214FA" w14:textId="77777777" w:rsidR="00D71F03" w:rsidRPr="00DE5745" w:rsidRDefault="00D71F03" w:rsidP="00494998">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Телефон ___________________________________________________________ </w:t>
            </w:r>
          </w:p>
          <w:p w14:paraId="196B7664" w14:textId="77777777" w:rsidR="00D71F03" w:rsidRPr="00DE5745" w:rsidRDefault="00D71F03" w:rsidP="00494998">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Электрондық пошта мекенжайы_______________________________________</w:t>
            </w:r>
          </w:p>
          <w:p w14:paraId="4AA99D51" w14:textId="77777777" w:rsidR="00D71F03" w:rsidRPr="00DE5745" w:rsidRDefault="00D71F03" w:rsidP="00494998">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Орындаушының тегі және телефоны___________________________________ </w:t>
            </w:r>
          </w:p>
          <w:p w14:paraId="6804FA3D" w14:textId="77777777" w:rsidR="00D71F03" w:rsidRPr="00DE5745" w:rsidRDefault="00D71F03" w:rsidP="00494998">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Табиғи монополия субъектісінің басшысы немесе есепке қол қоюға уәкілетті </w:t>
            </w:r>
          </w:p>
          <w:p w14:paraId="2200D52C" w14:textId="77777777" w:rsidR="00D71F03" w:rsidRPr="00DE5745" w:rsidRDefault="00D71F03" w:rsidP="00494998">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тұлға______________________________________________________________</w:t>
            </w:r>
          </w:p>
          <w:p w14:paraId="14FEB8C0" w14:textId="77777777" w:rsidR="00D71F03" w:rsidRPr="00DE5745" w:rsidRDefault="00D71F03" w:rsidP="00494998">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               (Тегі, Аты, Әкесінің аты (болған жағдайда), қолы) </w:t>
            </w:r>
          </w:p>
          <w:p w14:paraId="0B026755" w14:textId="77777777" w:rsidR="00D71F03" w:rsidRPr="0017586F"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Күні "______________" 20___жыл</w:t>
            </w:r>
          </w:p>
          <w:tbl>
            <w:tblPr>
              <w:tblW w:w="4962" w:type="dxa"/>
              <w:tblCellSpacing w:w="0" w:type="auto"/>
              <w:tblLayout w:type="fixed"/>
              <w:tblLook w:val="04A0" w:firstRow="1" w:lastRow="0" w:firstColumn="1" w:lastColumn="0" w:noHBand="0" w:noVBand="1"/>
            </w:tblPr>
            <w:tblGrid>
              <w:gridCol w:w="426"/>
              <w:gridCol w:w="4536"/>
            </w:tblGrid>
            <w:tr w:rsidR="00D71F03" w:rsidRPr="00DE5745" w14:paraId="637F22E7" w14:textId="77777777" w:rsidTr="009D70BC">
              <w:trPr>
                <w:trHeight w:val="30"/>
                <w:tblCellSpacing w:w="0" w:type="auto"/>
              </w:trPr>
              <w:tc>
                <w:tcPr>
                  <w:tcW w:w="426" w:type="dxa"/>
                  <w:tcMar>
                    <w:top w:w="15" w:type="dxa"/>
                    <w:left w:w="15" w:type="dxa"/>
                    <w:bottom w:w="15" w:type="dxa"/>
                    <w:right w:w="15" w:type="dxa"/>
                  </w:tcMar>
                  <w:vAlign w:val="center"/>
                </w:tcPr>
                <w:p w14:paraId="7642E997"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4536" w:type="dxa"/>
                  <w:tcMar>
                    <w:top w:w="15" w:type="dxa"/>
                    <w:left w:w="15" w:type="dxa"/>
                    <w:bottom w:w="15" w:type="dxa"/>
                    <w:right w:w="15" w:type="dxa"/>
                  </w:tcMar>
                  <w:vAlign w:val="center"/>
                </w:tcPr>
                <w:p w14:paraId="00082B2A" w14:textId="77777777" w:rsidR="00D71F03" w:rsidRPr="0017586F" w:rsidRDefault="00D71F03"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46C8D8C" w14:textId="35833FCE" w:rsidR="00D71F03" w:rsidRPr="0017586F" w:rsidRDefault="00D71F03" w:rsidP="00DE5745">
                  <w:pPr>
                    <w:framePr w:hSpace="180" w:wrap="around" w:vAnchor="text" w:hAnchor="text" w:y="1"/>
                    <w:spacing w:after="0" w:line="240" w:lineRule="auto"/>
                    <w:ind w:left="126" w:right="268" w:firstLine="1134"/>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Қосымша</w:t>
                  </w:r>
                  <w:r w:rsidR="009D70BC">
                    <w:rPr>
                      <w:rFonts w:ascii="Times New Roman" w:hAnsi="Times New Roman" w:cs="Times New Roman"/>
                      <w:sz w:val="20"/>
                      <w:szCs w:val="20"/>
                      <w:lang w:val="en-US"/>
                    </w:rPr>
                    <w:br/>
                  </w:r>
                  <w:r w:rsidR="009D70BC">
                    <w:rPr>
                      <w:rFonts w:ascii="Times New Roman" w:hAnsi="Times New Roman" w:cs="Times New Roman"/>
                      <w:sz w:val="20"/>
                      <w:szCs w:val="20"/>
                      <w:lang w:val="en-US"/>
                    </w:rPr>
                    <w:br/>
                    <w:t>Н</w:t>
                  </w:r>
                  <w:r w:rsidRPr="0017586F">
                    <w:rPr>
                      <w:rFonts w:ascii="Times New Roman" w:hAnsi="Times New Roman" w:cs="Times New Roman"/>
                      <w:sz w:val="20"/>
                      <w:szCs w:val="20"/>
                      <w:lang w:val="en-US"/>
                    </w:rPr>
                    <w:t>ысан нақты және жоспарлы</w:t>
                  </w:r>
                  <w:r w:rsidR="009D70BC">
                    <w:rPr>
                      <w:rFonts w:ascii="Times New Roman" w:hAnsi="Times New Roman" w:cs="Times New Roman"/>
                      <w:sz w:val="20"/>
                      <w:szCs w:val="20"/>
                      <w:lang w:val="kk-KZ"/>
                    </w:rPr>
                    <w:t xml:space="preserve"> </w:t>
                  </w:r>
                  <w:r w:rsidRPr="0017586F">
                    <w:rPr>
                      <w:rFonts w:ascii="Times New Roman" w:hAnsi="Times New Roman" w:cs="Times New Roman"/>
                      <w:sz w:val="20"/>
                      <w:szCs w:val="20"/>
                      <w:lang w:val="en-US"/>
                    </w:rPr>
                    <w:t>сапа көрсеткіштерінің мәні және</w:t>
                  </w:r>
                  <w:r w:rsidRPr="0017586F">
                    <w:rPr>
                      <w:rFonts w:ascii="Times New Roman" w:hAnsi="Times New Roman" w:cs="Times New Roman"/>
                      <w:sz w:val="20"/>
                      <w:szCs w:val="20"/>
                      <w:lang w:val="en-US"/>
                    </w:rPr>
                    <w:br/>
                    <w:t>реттелетін қызметтің сенімділігі</w:t>
                  </w:r>
                </w:p>
              </w:tc>
            </w:tr>
          </w:tbl>
          <w:p w14:paraId="25C9825C" w14:textId="77777777" w:rsidR="009D70BC"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w:t>
            </w:r>
          </w:p>
          <w:p w14:paraId="44514994" w14:textId="3E9AC1D6" w:rsidR="00D71F03" w:rsidRPr="00494998" w:rsidRDefault="00D71F03" w:rsidP="00494998">
            <w:pPr>
              <w:spacing w:after="0" w:line="240" w:lineRule="auto"/>
              <w:ind w:firstLine="322"/>
              <w:jc w:val="both"/>
              <w:rPr>
                <w:rFonts w:ascii="Times New Roman" w:hAnsi="Times New Roman" w:cs="Times New Roman"/>
                <w:sz w:val="20"/>
                <w:szCs w:val="20"/>
                <w:lang w:val="en-US"/>
              </w:rPr>
            </w:pPr>
            <w:r w:rsidRPr="00494998">
              <w:rPr>
                <w:rFonts w:ascii="Times New Roman" w:hAnsi="Times New Roman" w:cs="Times New Roman"/>
                <w:sz w:val="20"/>
                <w:szCs w:val="20"/>
                <w:lang w:val="en-US"/>
              </w:rPr>
              <w:t>Әкімшілік деректер нысанын толтыру бойынша түсіндірмелер</w:t>
            </w:r>
          </w:p>
          <w:p w14:paraId="7D809D29" w14:textId="29A7FC8B" w:rsidR="00D71F03" w:rsidRPr="0017586F" w:rsidRDefault="00D71F03" w:rsidP="00494998">
            <w:pPr>
              <w:spacing w:after="0" w:line="240" w:lineRule="auto"/>
              <w:ind w:firstLine="322"/>
              <w:jc w:val="both"/>
              <w:rPr>
                <w:rFonts w:ascii="Times New Roman" w:hAnsi="Times New Roman" w:cs="Times New Roman"/>
                <w:sz w:val="20"/>
                <w:szCs w:val="20"/>
                <w:lang w:val="en-US"/>
              </w:rPr>
            </w:pPr>
          </w:p>
          <w:p w14:paraId="4A1A2B66" w14:textId="77777777" w:rsidR="00D71F03" w:rsidRPr="0017586F"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Реттеліп көрсетілетін қызметтің сапасы мен сенімділігі көрсеткіштерінің нақты және жоспарлы мәні  (индексі- КНРУ-1, кезеңділігі: жылдық)</w:t>
            </w:r>
          </w:p>
          <w:p w14:paraId="68FFCB7B" w14:textId="77777777" w:rsidR="00D71F03" w:rsidRPr="0017586F"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1 тарау. Жалпы ережелер</w:t>
            </w:r>
          </w:p>
          <w:p w14:paraId="382E2F4F" w14:textId="77777777" w:rsidR="00D71F03" w:rsidRPr="0017586F"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1. Осы түсіндірме (бұдан әрі – Түсіндірме) "Субъектінің реттеліп көрсетілетін қызметінің сапа және сенімділік көрсеткіштерін сақтау туралы есеп" әкімшілік деректерді жинауға арналған нысанын (бұдан әрі – нысан) толтыру бойынша бірыңғай талаптарды айқындайды.</w:t>
            </w:r>
          </w:p>
          <w:p w14:paraId="5ED9CCAE" w14:textId="77777777" w:rsidR="00D71F03" w:rsidRPr="0017586F"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2. Нысан "Табиғи монополиялар туралы" Қазақстан Республикасы Заңының 15-бабы 23-тармағының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11) тармақшасына сәйкес әзірленді.</w:t>
            </w:r>
          </w:p>
          <w:p w14:paraId="648E0706"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3. Нысанды табиғи монополия субъектісі жылына 1 (бір) рет жасайды. Егер өзгеше көрсетілмесе, нысандағы деректер теңгемен толтырылады.</w:t>
            </w:r>
          </w:p>
          <w:p w14:paraId="37B06CE3"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4. Нысанға бірінші басшы немесе есепке қол қоюға уәкілетті тұлға және орындаушы қол қояды.</w:t>
            </w:r>
          </w:p>
          <w:p w14:paraId="064E1609"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2 тарау. Нысанды толтыру бойынша түсіндірме</w:t>
            </w:r>
          </w:p>
          <w:p w14:paraId="7CB01B60"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5. "№" деген 1-бағанда реттік нөмірі көрсетіледі. Кейінгі ақпарат нөмірлеуді рет-ретімен үзбеуі тиіс;</w:t>
            </w:r>
          </w:p>
          <w:p w14:paraId="0B17365A" w14:textId="77777777" w:rsidR="00D71F03" w:rsidRPr="0017586F" w:rsidRDefault="00D71F03" w:rsidP="00494998">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6. "Реттеліп көрсетілетін қызметтің сапасы мен сенімділігі көрсеткішінің атауы" деген 2-бағанда ведомство бастапқы Тізбе жобасының көрсеткіштерін көрсетеді.</w:t>
            </w:r>
          </w:p>
          <w:p w14:paraId="148CD392"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Табиғи</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монополия</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субъектісінде</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бастапқы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тізбенің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жобасын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жаңа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көрсеткіштермен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толықтыру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жөнінде</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ұсыныстар</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болған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кезде</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табиғи</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монополия</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субъектісі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бастапқы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тізбенің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жобасының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көрсеткіштерінен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төмен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жаңа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жолдар</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қосады</w:t>
            </w:r>
            <w:r w:rsidRPr="00DE5745">
              <w:rPr>
                <w:rFonts w:ascii="Times New Roman" w:hAnsi="Times New Roman" w:cs="Times New Roman"/>
                <w:sz w:val="20"/>
                <w:szCs w:val="20"/>
                <w:lang w:val="en-US"/>
              </w:rPr>
              <w:t>.</w:t>
            </w:r>
          </w:p>
          <w:p w14:paraId="799D3657"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7.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сенімділігі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формуласы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3-</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сенімділігі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формуласы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1F3AB18D"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8. "</w:t>
            </w:r>
            <w:r w:rsidRPr="0017586F">
              <w:rPr>
                <w:rFonts w:ascii="Times New Roman" w:hAnsi="Times New Roman" w:cs="Times New Roman"/>
                <w:sz w:val="20"/>
                <w:szCs w:val="20"/>
              </w:rPr>
              <w:t>Өлшем</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бірлігі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4-</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тиісті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өлшем</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бірлігі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29BA3123"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9. "</w:t>
            </w:r>
            <w:r w:rsidRPr="0017586F">
              <w:rPr>
                <w:rFonts w:ascii="Times New Roman" w:hAnsi="Times New Roman" w:cs="Times New Roman"/>
                <w:sz w:val="20"/>
                <w:szCs w:val="20"/>
              </w:rPr>
              <w:t>Орташа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жылдық</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5-</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бекітілген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жылдың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алдындағы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ішіндегі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көрсеткіштердің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66FBC70E"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10. "</w:t>
            </w:r>
            <w:r w:rsidRPr="0017586F">
              <w:rPr>
                <w:rFonts w:ascii="Times New Roman" w:hAnsi="Times New Roman" w:cs="Times New Roman"/>
                <w:sz w:val="20"/>
                <w:szCs w:val="20"/>
              </w:rPr>
              <w:t>Орташа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жылдық</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жоспарлы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5-</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жоспарлы</w:t>
            </w:r>
          </w:p>
          <w:p w14:paraId="64105EE4"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стандартын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әзірлеу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жылына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және</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одан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кейінгі</w:t>
            </w:r>
            <w:r w:rsidRPr="00DE5745">
              <w:rPr>
                <w:rFonts w:ascii="Times New Roman" w:hAnsi="Times New Roman" w:cs="Times New Roman"/>
                <w:sz w:val="20"/>
                <w:szCs w:val="20"/>
                <w:lang w:val="en-US"/>
              </w:rPr>
              <w:t xml:space="preserve"> 4 </w:t>
            </w:r>
            <w:r w:rsidRPr="0017586F">
              <w:rPr>
                <w:rFonts w:ascii="Times New Roman" w:hAnsi="Times New Roman" w:cs="Times New Roman"/>
                <w:sz w:val="20"/>
                <w:szCs w:val="20"/>
              </w:rPr>
              <w:t>жылға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көрсеткіштердің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w:t>
            </w:r>
            <w:r w:rsidRPr="00DE5745">
              <w:rPr>
                <w:rFonts w:ascii="Times New Roman" w:hAnsi="Times New Roman" w:cs="Times New Roman"/>
                <w:sz w:val="20"/>
                <w:szCs w:val="20"/>
                <w:lang w:val="en-US"/>
              </w:rPr>
              <w:t>.</w:t>
            </w:r>
          </w:p>
          <w:p w14:paraId="631545DD"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Жоспарланған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болмаған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жағдайда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мақсатты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мәндерді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әзірлеу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кезінде</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тек</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қолданылады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табиғи</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монополия</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субъектісінің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түсініледі</w:t>
            </w:r>
            <w:r w:rsidRPr="00DE5745">
              <w:rPr>
                <w:rFonts w:ascii="Times New Roman" w:hAnsi="Times New Roman" w:cs="Times New Roman"/>
                <w:sz w:val="20"/>
                <w:szCs w:val="20"/>
                <w:lang w:val="en-US"/>
              </w:rPr>
              <w:t>.</w:t>
            </w:r>
          </w:p>
          <w:p w14:paraId="422624D9"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 – </w:t>
            </w:r>
            <w:r w:rsidRPr="0017586F">
              <w:rPr>
                <w:rFonts w:ascii="Times New Roman" w:hAnsi="Times New Roman" w:cs="Times New Roman"/>
                <w:sz w:val="20"/>
                <w:szCs w:val="20"/>
              </w:rPr>
              <w:t>тұрмыстық</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тұтынушылар</w:t>
            </w:r>
            <w:r w:rsidRPr="00DE5745">
              <w:rPr>
                <w:rFonts w:ascii="Times New Roman" w:hAnsi="Times New Roman" w:cs="Times New Roman"/>
                <w:sz w:val="20"/>
                <w:szCs w:val="20"/>
                <w:lang w:val="en-US"/>
              </w:rPr>
              <w:t>;</w:t>
            </w:r>
          </w:p>
          <w:p w14:paraId="4C607272"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 – </w:t>
            </w:r>
            <w:r w:rsidRPr="0017586F">
              <w:rPr>
                <w:rFonts w:ascii="Times New Roman" w:hAnsi="Times New Roman" w:cs="Times New Roman"/>
                <w:sz w:val="20"/>
                <w:szCs w:val="20"/>
              </w:rPr>
              <w:t>тұрмыстық</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емес</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тұтынушылар</w:t>
            </w:r>
            <w:r w:rsidRPr="00DE5745">
              <w:rPr>
                <w:rFonts w:ascii="Times New Roman" w:hAnsi="Times New Roman" w:cs="Times New Roman"/>
                <w:sz w:val="20"/>
                <w:szCs w:val="20"/>
                <w:lang w:val="en-US"/>
              </w:rPr>
              <w:t>;</w:t>
            </w:r>
          </w:p>
          <w:p w14:paraId="2B13628C" w14:textId="77777777" w:rsidR="00D71F03" w:rsidRPr="00DE5745" w:rsidRDefault="00D71F03" w:rsidP="00494998">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сенімділігінің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қолданылу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жылы</w:t>
            </w:r>
            <w:r w:rsidRPr="00DE5745">
              <w:rPr>
                <w:rFonts w:ascii="Times New Roman" w:hAnsi="Times New Roman" w:cs="Times New Roman"/>
                <w:sz w:val="20"/>
                <w:szCs w:val="20"/>
                <w:lang w:val="en-US"/>
              </w:rPr>
              <w:t>.</w:t>
            </w:r>
          </w:p>
          <w:p w14:paraId="21B85440" w14:textId="77777777" w:rsidR="00D71F03" w:rsidRPr="0017586F" w:rsidRDefault="00D71F03" w:rsidP="00D71F03">
            <w:pPr>
              <w:ind w:firstLine="322"/>
              <w:rPr>
                <w:rFonts w:ascii="Times New Roman" w:hAnsi="Times New Roman" w:cs="Times New Roman"/>
                <w:sz w:val="20"/>
                <w:szCs w:val="20"/>
                <w:lang w:val="en-US"/>
              </w:rPr>
            </w:pPr>
            <w:r w:rsidRPr="00DE5745">
              <w:rPr>
                <w:rFonts w:ascii="Times New Roman" w:hAnsi="Times New Roman" w:cs="Times New Roman"/>
                <w:sz w:val="20"/>
                <w:szCs w:val="20"/>
                <w:lang w:val="en-US"/>
              </w:rPr>
              <w:br/>
            </w:r>
          </w:p>
          <w:p w14:paraId="41E485ED" w14:textId="01F82A81" w:rsidR="008C4E3B" w:rsidRPr="0017586F" w:rsidRDefault="008C4E3B" w:rsidP="00D71F03">
            <w:pPr>
              <w:ind w:firstLine="322"/>
              <w:rPr>
                <w:rFonts w:ascii="Times New Roman" w:hAnsi="Times New Roman" w:cs="Times New Roman"/>
                <w:sz w:val="20"/>
                <w:szCs w:val="20"/>
                <w:lang w:val="kk-KZ"/>
              </w:rPr>
            </w:pPr>
          </w:p>
        </w:tc>
        <w:tc>
          <w:tcPr>
            <w:tcW w:w="5670" w:type="dxa"/>
          </w:tcPr>
          <w:tbl>
            <w:tblPr>
              <w:tblW w:w="9099" w:type="dxa"/>
              <w:tblCellSpacing w:w="0" w:type="auto"/>
              <w:tblInd w:w="115" w:type="dxa"/>
              <w:tblLayout w:type="fixed"/>
              <w:tblLook w:val="04A0" w:firstRow="1" w:lastRow="0" w:firstColumn="1" w:lastColumn="0" w:noHBand="0" w:noVBand="1"/>
            </w:tblPr>
            <w:tblGrid>
              <w:gridCol w:w="6548"/>
              <w:gridCol w:w="2551"/>
            </w:tblGrid>
            <w:tr w:rsidR="00D6079F" w:rsidRPr="00DE5745" w14:paraId="2E3DAA68" w14:textId="77777777" w:rsidTr="00D6079F">
              <w:trPr>
                <w:trHeight w:val="30"/>
                <w:tblCellSpacing w:w="0" w:type="auto"/>
              </w:trPr>
              <w:tc>
                <w:tcPr>
                  <w:tcW w:w="6548" w:type="dxa"/>
                  <w:tcMar>
                    <w:top w:w="15" w:type="dxa"/>
                    <w:left w:w="15" w:type="dxa"/>
                    <w:bottom w:w="15" w:type="dxa"/>
                    <w:right w:w="15" w:type="dxa"/>
                  </w:tcMar>
                  <w:vAlign w:val="center"/>
                </w:tcPr>
                <w:p w14:paraId="4ED533DA" w14:textId="77777777" w:rsidR="00D6079F" w:rsidRPr="00DE5745" w:rsidRDefault="00D6079F" w:rsidP="00DE5745">
                  <w:pPr>
                    <w:framePr w:hSpace="180" w:wrap="around" w:vAnchor="text" w:hAnchor="text" w:y="1"/>
                    <w:spacing w:after="0" w:line="240" w:lineRule="auto"/>
                    <w:ind w:right="-440" w:firstLine="322"/>
                    <w:suppressOverlap/>
                    <w:jc w:val="center"/>
                    <w:rPr>
                      <w:rFonts w:ascii="Times New Roman" w:hAnsi="Times New Roman" w:cs="Times New Roman"/>
                      <w:sz w:val="20"/>
                      <w:szCs w:val="20"/>
                      <w:lang w:val="kk-KZ"/>
                    </w:rPr>
                  </w:pPr>
                  <w:r w:rsidRPr="0017586F">
                    <w:rPr>
                      <w:rFonts w:ascii="Times New Roman" w:hAnsi="Times New Roman" w:cs="Times New Roman"/>
                      <w:sz w:val="20"/>
                      <w:szCs w:val="20"/>
                      <w:lang w:val="kk-KZ"/>
                    </w:rPr>
                    <w:tab/>
                  </w:r>
                  <w:r w:rsidRPr="00DE5745">
                    <w:rPr>
                      <w:rFonts w:ascii="Times New Roman" w:hAnsi="Times New Roman" w:cs="Times New Roman"/>
                      <w:sz w:val="20"/>
                      <w:szCs w:val="20"/>
                      <w:lang w:val="kk-KZ"/>
                    </w:rPr>
                    <w:t>Табиғи монополиялар субъектілерінің</w:t>
                  </w:r>
                </w:p>
                <w:p w14:paraId="6432FF12" w14:textId="77777777" w:rsidR="00D6079F" w:rsidRPr="00DE5745" w:rsidRDefault="00D6079F" w:rsidP="00DE5745">
                  <w:pPr>
                    <w:framePr w:hSpace="180" w:wrap="around" w:vAnchor="text" w:hAnchor="text" w:y="1"/>
                    <w:spacing w:after="0" w:line="240" w:lineRule="auto"/>
                    <w:ind w:right="-440" w:firstLine="322"/>
                    <w:suppressOverlap/>
                    <w:jc w:val="center"/>
                    <w:rPr>
                      <w:rFonts w:ascii="Times New Roman" w:hAnsi="Times New Roman" w:cs="Times New Roman"/>
                      <w:sz w:val="20"/>
                      <w:szCs w:val="20"/>
                      <w:lang w:val="kk-KZ"/>
                    </w:rPr>
                  </w:pPr>
                  <w:r w:rsidRPr="00DE5745">
                    <w:rPr>
                      <w:rFonts w:ascii="Times New Roman" w:hAnsi="Times New Roman" w:cs="Times New Roman"/>
                      <w:sz w:val="20"/>
                      <w:szCs w:val="20"/>
                      <w:lang w:val="kk-KZ"/>
                    </w:rPr>
                    <w:t>қызметін жүзеге асыру қағидаларын</w:t>
                  </w:r>
                </w:p>
                <w:p w14:paraId="13703D51" w14:textId="77777777" w:rsidR="00D6079F" w:rsidRPr="0017586F" w:rsidRDefault="00D6079F" w:rsidP="00DE5745">
                  <w:pPr>
                    <w:framePr w:hSpace="180" w:wrap="around" w:vAnchor="text" w:hAnchor="text" w:y="1"/>
                    <w:spacing w:after="0" w:line="240" w:lineRule="auto"/>
                    <w:ind w:right="2112" w:firstLine="2705"/>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7-қосымша</w:t>
                  </w:r>
                </w:p>
                <w:p w14:paraId="53ED15DB" w14:textId="77777777" w:rsidR="00D6079F" w:rsidRPr="0017586F" w:rsidRDefault="00D6079F" w:rsidP="00DE5745">
                  <w:pPr>
                    <w:framePr w:hSpace="180" w:wrap="around" w:vAnchor="text" w:hAnchor="text" w:y="1"/>
                    <w:spacing w:after="0" w:line="240" w:lineRule="auto"/>
                    <w:ind w:right="2112" w:firstLine="2705"/>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1-нысан</w:t>
                  </w:r>
                </w:p>
              </w:tc>
              <w:tc>
                <w:tcPr>
                  <w:tcW w:w="2551" w:type="dxa"/>
                  <w:tcMar>
                    <w:top w:w="15" w:type="dxa"/>
                    <w:left w:w="15" w:type="dxa"/>
                    <w:bottom w:w="15" w:type="dxa"/>
                    <w:right w:w="15" w:type="dxa"/>
                  </w:tcMar>
                  <w:vAlign w:val="center"/>
                </w:tcPr>
                <w:p w14:paraId="496C4CB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AC7363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Табиғи монополиялар субъектілерінің қызметін жүзеге асыру қағидаларын </w:t>
                  </w:r>
                </w:p>
                <w:p w14:paraId="27777E86"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7-қосымша</w:t>
                  </w:r>
                  <w:r w:rsidRPr="00DE5745">
                    <w:rPr>
                      <w:rFonts w:ascii="Times New Roman" w:hAnsi="Times New Roman" w:cs="Times New Roman"/>
                      <w:sz w:val="20"/>
                      <w:szCs w:val="20"/>
                      <w:lang w:val="en-US"/>
                    </w:rPr>
                    <w:t xml:space="preserve"> </w:t>
                  </w:r>
                </w:p>
              </w:tc>
            </w:tr>
            <w:tr w:rsidR="00D6079F" w:rsidRPr="00DE5745" w14:paraId="3ACA5ED3" w14:textId="77777777" w:rsidTr="00D6079F">
              <w:trPr>
                <w:trHeight w:val="30"/>
                <w:tblCellSpacing w:w="0" w:type="auto"/>
              </w:trPr>
              <w:tc>
                <w:tcPr>
                  <w:tcW w:w="6548" w:type="dxa"/>
                  <w:tcMar>
                    <w:top w:w="15" w:type="dxa"/>
                    <w:left w:w="15" w:type="dxa"/>
                    <w:bottom w:w="15" w:type="dxa"/>
                    <w:right w:w="15" w:type="dxa"/>
                  </w:tcMar>
                  <w:vAlign w:val="center"/>
                </w:tcPr>
                <w:p w14:paraId="0EBF157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2551" w:type="dxa"/>
                  <w:tcMar>
                    <w:top w:w="15" w:type="dxa"/>
                    <w:left w:w="15" w:type="dxa"/>
                    <w:bottom w:w="15" w:type="dxa"/>
                    <w:right w:w="15" w:type="dxa"/>
                  </w:tcMar>
                  <w:vAlign w:val="center"/>
                </w:tcPr>
                <w:p w14:paraId="53A6A30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1-нысан</w:t>
                  </w:r>
                </w:p>
              </w:tc>
            </w:tr>
          </w:tbl>
          <w:p w14:paraId="00A49F78"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 _________________________ (көрсетілетін қызметтің атауы)</w:t>
            </w:r>
          </w:p>
          <w:p w14:paraId="468677C4"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1. Жалпы ережелер</w:t>
            </w:r>
          </w:p>
          <w:p w14:paraId="2FAD6462"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Көрсетілетін қызмет атауы </w:t>
            </w:r>
          </w:p>
          <w:p w14:paraId="29F0E22A"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_____________________________________________________________ реттеліп көрсетілетін қызметтің сапа және сенімділік көрсеткіштерінің қолданылу кезеңі 20 ___ – 20____жж.</w:t>
            </w:r>
          </w:p>
          <w:p w14:paraId="19212194"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2. Реттеліп көрсетілетін қызметтің сапа және сенімділік көрсеткіштері</w:t>
            </w:r>
          </w:p>
          <w:tbl>
            <w:tblPr>
              <w:tblW w:w="5239"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9"/>
              <w:gridCol w:w="1559"/>
              <w:gridCol w:w="568"/>
              <w:gridCol w:w="2693"/>
            </w:tblGrid>
            <w:tr w:rsidR="00D6079F" w:rsidRPr="00DE5745" w14:paraId="5A1A81C0" w14:textId="77777777" w:rsidTr="00D6079F">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11E6B6" w14:textId="77777777" w:rsidR="00D6079F" w:rsidRPr="0017586F" w:rsidRDefault="00D6079F" w:rsidP="00DE5745">
                  <w:pPr>
                    <w:framePr w:hSpace="180" w:wrap="around" w:vAnchor="text" w:hAnchor="text" w:y="1"/>
                    <w:spacing w:after="0" w:line="240" w:lineRule="auto"/>
                    <w:ind w:firstLine="12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р/с №</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CC9394" w14:textId="77777777" w:rsidR="00D6079F" w:rsidRPr="0017586F" w:rsidRDefault="00D6079F" w:rsidP="00DE5745">
                  <w:pPr>
                    <w:framePr w:hSpace="180" w:wrap="around" w:vAnchor="text" w:hAnchor="text" w:y="1"/>
                    <w:spacing w:after="0" w:line="240" w:lineRule="auto"/>
                    <w:ind w:left="127"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көрсеткішінің атауы</w:t>
                  </w: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468F32" w14:textId="77777777" w:rsidR="00D6079F" w:rsidRPr="0017586F" w:rsidRDefault="00D6079F" w:rsidP="00DE5745">
                  <w:pPr>
                    <w:framePr w:hSpace="180" w:wrap="around" w:vAnchor="text" w:hAnchor="text" w:y="1"/>
                    <w:spacing w:after="0" w:line="240" w:lineRule="auto"/>
                    <w:ind w:left="127"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F069E0" w14:textId="77777777" w:rsidR="00D6079F" w:rsidRPr="0017586F" w:rsidRDefault="00D6079F" w:rsidP="00DE5745">
                  <w:pPr>
                    <w:framePr w:hSpace="180" w:wrap="around" w:vAnchor="text" w:hAnchor="text" w:y="1"/>
                    <w:spacing w:after="0" w:line="240" w:lineRule="auto"/>
                    <w:ind w:left="127" w:right="127"/>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көрсеткішін есептеу формуласы</w:t>
                  </w:r>
                </w:p>
              </w:tc>
            </w:tr>
            <w:tr w:rsidR="00D6079F" w:rsidRPr="00DE5745" w14:paraId="049F3FC8" w14:textId="77777777" w:rsidTr="00D6079F">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0989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A1B8E2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98D8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2B27CE6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56AF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0385EFC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D9CC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7083A00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1431A2C6" w14:textId="77777777" w:rsidTr="00D6079F">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5E8C4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0238A1F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950B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78AAF8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7DF67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163F95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1192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F0DEC5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048148BD" w14:textId="77777777" w:rsidTr="00D6079F">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3E4A7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23BC7EF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FB69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1FED08D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9D4B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3E310F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0E469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43B7FD6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24096DAF" w14:textId="77777777" w:rsidTr="00D6079F">
              <w:trPr>
                <w:trHeight w:val="30"/>
                <w:tblCellSpacing w:w="0" w:type="auto"/>
              </w:trPr>
              <w:tc>
                <w:tcPr>
                  <w:tcW w:w="4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038D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4521D3E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AC3C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26C6272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D8C5E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092E0F3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B271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11E89E3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bl>
          <w:p w14:paraId="18C188AD" w14:textId="77777777" w:rsidR="00D6079F" w:rsidRPr="0017586F" w:rsidRDefault="00D6079F" w:rsidP="00D6079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3. Ерекше шарттар</w:t>
            </w:r>
          </w:p>
          <w:p w14:paraId="53A50DDE" w14:textId="77777777" w:rsidR="00D6079F" w:rsidRPr="0017586F" w:rsidRDefault="00D6079F" w:rsidP="00D6079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халықтың әлеуметтік осал топтарына қызмет көрсету ерекшеліктері     шағын және орта бизнеске қызмет көрсету ерекшеліктері.</w:t>
            </w:r>
          </w:p>
          <w:p w14:paraId="7E11E040" w14:textId="77777777" w:rsidR="00D6079F" w:rsidRPr="0017586F" w:rsidRDefault="00D6079F" w:rsidP="00D6079F">
            <w:pPr>
              <w:spacing w:after="0" w:line="240" w:lineRule="auto"/>
              <w:ind w:right="317"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4. Реттеліп көрсетілетін қызметтің сапа және сенімділік көрсеткіштерінің нысаналы мәндерінен нысаналы мәндері және жол берілетін ауытқулары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  ведомство немесе оның аумақтық органы осы Қағидаларға 7-қосымшаға сәйкес 2-нысан бойынша ол үшін реттеліп көрсетілетін қызметтің сапасы мен сенімділігі көрсеткіштерінің жобасы қалыптастырылатын реттеліп көрсетілетін қызметті ұсынатын әрбір табиғи монополия субъектісі бойынша жеке қалыптастырады.</w:t>
            </w:r>
          </w:p>
          <w:tbl>
            <w:tblPr>
              <w:tblW w:w="6804" w:type="dxa"/>
              <w:tblCellSpacing w:w="0" w:type="auto"/>
              <w:tblLayout w:type="fixed"/>
              <w:tblLook w:val="04A0" w:firstRow="1" w:lastRow="0" w:firstColumn="1" w:lastColumn="0" w:noHBand="0" w:noVBand="1"/>
            </w:tblPr>
            <w:tblGrid>
              <w:gridCol w:w="4253"/>
              <w:gridCol w:w="2551"/>
            </w:tblGrid>
            <w:tr w:rsidR="00D6079F" w:rsidRPr="00DE5745" w14:paraId="16815ED1" w14:textId="77777777" w:rsidTr="00D6079F">
              <w:trPr>
                <w:trHeight w:val="30"/>
                <w:tblCellSpacing w:w="0" w:type="auto"/>
              </w:trPr>
              <w:tc>
                <w:tcPr>
                  <w:tcW w:w="4253" w:type="dxa"/>
                  <w:tcMar>
                    <w:top w:w="15" w:type="dxa"/>
                    <w:left w:w="15" w:type="dxa"/>
                    <w:bottom w:w="15" w:type="dxa"/>
                    <w:right w:w="15" w:type="dxa"/>
                  </w:tcMar>
                  <w:vAlign w:val="center"/>
                </w:tcPr>
                <w:p w14:paraId="0ED4F8F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2551" w:type="dxa"/>
                  <w:tcMar>
                    <w:top w:w="15" w:type="dxa"/>
                    <w:left w:w="15" w:type="dxa"/>
                    <w:bottom w:w="15" w:type="dxa"/>
                    <w:right w:w="15" w:type="dxa"/>
                  </w:tcMar>
                  <w:vAlign w:val="center"/>
                </w:tcPr>
                <w:p w14:paraId="1B5F6C4E" w14:textId="77777777" w:rsidR="00D6079F" w:rsidRDefault="00D6079F" w:rsidP="00DE5745">
                  <w:pPr>
                    <w:framePr w:hSpace="180" w:wrap="around" w:vAnchor="text" w:hAnchor="text" w:y="1"/>
                    <w:spacing w:after="0" w:line="240" w:lineRule="auto"/>
                    <w:ind w:firstLine="268"/>
                    <w:suppressOverlap/>
                    <w:rPr>
                      <w:rFonts w:ascii="Times New Roman" w:hAnsi="Times New Roman" w:cs="Times New Roman"/>
                      <w:sz w:val="20"/>
                      <w:szCs w:val="20"/>
                      <w:lang w:val="en-US"/>
                    </w:rPr>
                  </w:pPr>
                </w:p>
                <w:p w14:paraId="36CAA0A3" w14:textId="77777777" w:rsidR="00D6079F" w:rsidRPr="0017586F" w:rsidRDefault="00D6079F" w:rsidP="00DE5745">
                  <w:pPr>
                    <w:framePr w:hSpace="180" w:wrap="around" w:vAnchor="text" w:hAnchor="text" w:y="1"/>
                    <w:spacing w:after="0" w:line="240" w:lineRule="auto"/>
                    <w:ind w:firstLine="26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2-нысан</w:t>
                  </w:r>
                </w:p>
              </w:tc>
            </w:tr>
            <w:tr w:rsidR="00D6079F" w:rsidRPr="00DE5745" w14:paraId="0CF6B8A6" w14:textId="77777777" w:rsidTr="00D6079F">
              <w:trPr>
                <w:trHeight w:val="30"/>
                <w:tblCellSpacing w:w="0" w:type="auto"/>
              </w:trPr>
              <w:tc>
                <w:tcPr>
                  <w:tcW w:w="4253" w:type="dxa"/>
                  <w:tcMar>
                    <w:top w:w="15" w:type="dxa"/>
                    <w:left w:w="15" w:type="dxa"/>
                    <w:bottom w:w="15" w:type="dxa"/>
                    <w:right w:w="15" w:type="dxa"/>
                  </w:tcMar>
                  <w:vAlign w:val="center"/>
                </w:tcPr>
                <w:p w14:paraId="7C1F23FB"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p>
              </w:tc>
              <w:tc>
                <w:tcPr>
                  <w:tcW w:w="2551" w:type="dxa"/>
                  <w:tcMar>
                    <w:top w:w="15" w:type="dxa"/>
                    <w:left w:w="15" w:type="dxa"/>
                    <w:bottom w:w="15" w:type="dxa"/>
                    <w:right w:w="15" w:type="dxa"/>
                  </w:tcMar>
                  <w:vAlign w:val="center"/>
                </w:tcPr>
                <w:p w14:paraId="51B44CE4" w14:textId="77777777" w:rsidR="00D6079F" w:rsidRPr="0017586F" w:rsidRDefault="00D6079F" w:rsidP="00DE5745">
                  <w:pPr>
                    <w:framePr w:hSpace="180" w:wrap="around" w:vAnchor="text" w:hAnchor="text" w:y="1"/>
                    <w:spacing w:after="0" w:line="240" w:lineRule="auto"/>
                    <w:ind w:left="-2000" w:right="2820" w:hanging="141"/>
                    <w:suppressOverlap/>
                    <w:jc w:val="center"/>
                    <w:rPr>
                      <w:rFonts w:ascii="Times New Roman" w:hAnsi="Times New Roman" w:cs="Times New Roman"/>
                      <w:sz w:val="20"/>
                      <w:szCs w:val="20"/>
                      <w:lang w:val="en-US"/>
                    </w:rPr>
                  </w:pPr>
                </w:p>
              </w:tc>
            </w:tr>
          </w:tbl>
          <w:p w14:paraId="70166868" w14:textId="77777777" w:rsidR="00D6079F" w:rsidRPr="0017586F" w:rsidRDefault="00D6079F" w:rsidP="00D6079F">
            <w:pPr>
              <w:ind w:right="209"/>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Нысаналы мәндер және табиғи монополия субъектісі ұсынатын реттеліп көрсетілетін қызметтің сапа және сенімділік көрсеткіштерінің нысаналы мәндерінен жол берілетін ауытқулары _______________________________ (субъект атауы)</w:t>
            </w:r>
          </w:p>
          <w:tbl>
            <w:tblPr>
              <w:tblW w:w="5891"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69"/>
              <w:gridCol w:w="106"/>
              <w:gridCol w:w="630"/>
              <w:gridCol w:w="360"/>
              <w:gridCol w:w="424"/>
              <w:gridCol w:w="283"/>
              <w:gridCol w:w="245"/>
              <w:gridCol w:w="424"/>
              <w:gridCol w:w="361"/>
              <w:gridCol w:w="243"/>
              <w:gridCol w:w="118"/>
              <w:gridCol w:w="118"/>
              <w:gridCol w:w="132"/>
              <w:gridCol w:w="150"/>
              <w:gridCol w:w="133"/>
              <w:gridCol w:w="103"/>
              <w:gridCol w:w="133"/>
              <w:gridCol w:w="156"/>
              <w:gridCol w:w="50"/>
              <w:gridCol w:w="30"/>
              <w:gridCol w:w="236"/>
              <w:gridCol w:w="289"/>
              <w:gridCol w:w="50"/>
              <w:gridCol w:w="238"/>
              <w:gridCol w:w="266"/>
              <w:gridCol w:w="444"/>
            </w:tblGrid>
            <w:tr w:rsidR="00D6079F" w:rsidRPr="00DE5745" w14:paraId="18791F33" w14:textId="77777777" w:rsidTr="00D6079F">
              <w:trPr>
                <w:gridBefore w:val="1"/>
                <w:gridAfter w:val="12"/>
                <w:wBefore w:w="169" w:type="dxa"/>
                <w:wAfter w:w="2128" w:type="dxa"/>
                <w:trHeight w:val="30"/>
                <w:tblCellSpacing w:w="0" w:type="auto"/>
              </w:trPr>
              <w:tc>
                <w:tcPr>
                  <w:tcW w:w="73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04F26" w14:textId="77777777" w:rsidR="00D6079F" w:rsidRPr="0017586F" w:rsidRDefault="00D6079F"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р/с №</w:t>
                  </w:r>
                </w:p>
              </w:tc>
              <w:tc>
                <w:tcPr>
                  <w:tcW w:w="1312"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937E6" w14:textId="77777777" w:rsidR="00D6079F" w:rsidRPr="0017586F" w:rsidRDefault="00D6079F"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көрсеткішінің атауы</w:t>
                  </w:r>
                </w:p>
              </w:tc>
              <w:tc>
                <w:tcPr>
                  <w:tcW w:w="42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25D41" w14:textId="77777777" w:rsidR="00D6079F" w:rsidRPr="0017586F" w:rsidRDefault="00D6079F"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60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05345" w14:textId="77777777" w:rsidR="00D6079F" w:rsidRPr="0017586F" w:rsidRDefault="00D6079F"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сенімділігі көрсеткішінің нысаналы мәні</w:t>
                  </w:r>
                </w:p>
              </w:tc>
              <w:tc>
                <w:tcPr>
                  <w:tcW w:w="51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72A92" w14:textId="77777777" w:rsidR="00D6079F" w:rsidRPr="0017586F" w:rsidRDefault="00D6079F"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көрсеткішінің нақты нысаналы мәнінен жол берілетін ауытқуы</w:t>
                  </w:r>
                </w:p>
              </w:tc>
            </w:tr>
            <w:tr w:rsidR="00D6079F" w:rsidRPr="0017586F" w14:paraId="00A35F3B" w14:textId="77777777" w:rsidTr="00D6079F">
              <w:trPr>
                <w:gridBefore w:val="1"/>
                <w:gridAfter w:val="7"/>
                <w:wBefore w:w="169" w:type="dxa"/>
                <w:wAfter w:w="1553" w:type="dxa"/>
                <w:trHeight w:val="30"/>
                <w:tblCellSpacing w:w="0" w:type="auto"/>
              </w:trPr>
              <w:tc>
                <w:tcPr>
                  <w:tcW w:w="736" w:type="dxa"/>
                  <w:gridSpan w:val="2"/>
                  <w:vMerge/>
                  <w:tcBorders>
                    <w:top w:val="nil"/>
                    <w:left w:val="single" w:sz="5" w:space="0" w:color="CFCFCF"/>
                    <w:bottom w:val="single" w:sz="5" w:space="0" w:color="CFCFCF"/>
                    <w:right w:val="single" w:sz="5" w:space="0" w:color="CFCFCF"/>
                  </w:tcBorders>
                </w:tcPr>
                <w:p w14:paraId="79AE9A40" w14:textId="77777777" w:rsidR="00D6079F" w:rsidRPr="0017586F" w:rsidRDefault="00D6079F"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p>
              </w:tc>
              <w:tc>
                <w:tcPr>
                  <w:tcW w:w="1312" w:type="dxa"/>
                  <w:gridSpan w:val="4"/>
                  <w:vMerge/>
                  <w:tcBorders>
                    <w:top w:val="nil"/>
                    <w:left w:val="single" w:sz="5" w:space="0" w:color="CFCFCF"/>
                    <w:bottom w:val="single" w:sz="5" w:space="0" w:color="CFCFCF"/>
                    <w:right w:val="single" w:sz="5" w:space="0" w:color="CFCFCF"/>
                  </w:tcBorders>
                </w:tcPr>
                <w:p w14:paraId="3A608854" w14:textId="77777777" w:rsidR="00D6079F" w:rsidRPr="0017586F" w:rsidRDefault="00D6079F"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p>
              </w:tc>
              <w:tc>
                <w:tcPr>
                  <w:tcW w:w="424" w:type="dxa"/>
                  <w:vMerge/>
                  <w:tcBorders>
                    <w:top w:val="nil"/>
                    <w:left w:val="single" w:sz="5" w:space="0" w:color="CFCFCF"/>
                    <w:bottom w:val="single" w:sz="5" w:space="0" w:color="CFCFCF"/>
                    <w:right w:val="single" w:sz="5" w:space="0" w:color="CFCFCF"/>
                  </w:tcBorders>
                </w:tcPr>
                <w:p w14:paraId="245ADAC1" w14:textId="77777777" w:rsidR="00D6079F" w:rsidRPr="0017586F" w:rsidRDefault="00D6079F"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p>
              </w:tc>
              <w:tc>
                <w:tcPr>
                  <w:tcW w:w="604" w:type="dxa"/>
                  <w:gridSpan w:val="2"/>
                  <w:vMerge/>
                  <w:tcBorders>
                    <w:top w:val="nil"/>
                    <w:left w:val="single" w:sz="5" w:space="0" w:color="CFCFCF"/>
                    <w:bottom w:val="single" w:sz="5" w:space="0" w:color="CFCFCF"/>
                    <w:right w:val="single" w:sz="5" w:space="0" w:color="CFCFCF"/>
                  </w:tcBorders>
                </w:tcPr>
                <w:p w14:paraId="4C86E897" w14:textId="77777777" w:rsidR="00D6079F" w:rsidRPr="0017586F" w:rsidRDefault="00D6079F" w:rsidP="00DE5745">
                  <w:pPr>
                    <w:framePr w:hSpace="180" w:wrap="around" w:vAnchor="text" w:hAnchor="text" w:y="1"/>
                    <w:spacing w:after="0" w:line="240" w:lineRule="auto"/>
                    <w:ind w:right="493"/>
                    <w:suppressOverlap/>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5D7D2"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1 жыл***</w:t>
                  </w:r>
                </w:p>
              </w:tc>
              <w:tc>
                <w:tcPr>
                  <w:tcW w:w="2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593DF"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2 жыл***</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679CC"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3 жыл***</w:t>
                  </w:r>
                </w:p>
              </w:tc>
              <w:tc>
                <w:tcPr>
                  <w:tcW w:w="2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FB724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4 жыл***</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B1E39"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5 жыл***</w:t>
                  </w:r>
                </w:p>
              </w:tc>
            </w:tr>
            <w:tr w:rsidR="00D6079F" w:rsidRPr="0017586F" w14:paraId="641C58CE" w14:textId="77777777" w:rsidTr="00D6079F">
              <w:trPr>
                <w:gridAfter w:val="1"/>
                <w:wAfter w:w="444" w:type="dxa"/>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90AD7"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2719A9F"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4593CC"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743ECFD"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7691F"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1FB8A17B"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17AFA6"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1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BA1D1D"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3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FBC90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B4C1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2B339"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2534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1556E"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75539"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2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D33A4"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A2DC7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EFA7ED"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б/с*</w:t>
                  </w:r>
                </w:p>
              </w:tc>
              <w:tc>
                <w:tcPr>
                  <w:tcW w:w="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A16DF"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ұб/с**</w:t>
                  </w:r>
                </w:p>
              </w:tc>
            </w:tr>
            <w:tr w:rsidR="00D6079F" w:rsidRPr="0017586F" w14:paraId="3AE89CCB" w14:textId="77777777" w:rsidTr="00D6079F">
              <w:trPr>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7B0FA"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1</w:t>
                  </w: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9D2E0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2</w:t>
                  </w: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AA544"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3</w:t>
                  </w:r>
                </w:p>
              </w:tc>
              <w:tc>
                <w:tcPr>
                  <w:tcW w:w="131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A317CB"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4</w:t>
                  </w:r>
                </w:p>
              </w:tc>
              <w:tc>
                <w:tcPr>
                  <w:tcW w:w="2889" w:type="dxa"/>
                  <w:gridSpan w:val="1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D48469"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5</w:t>
                  </w:r>
                </w:p>
              </w:tc>
            </w:tr>
            <w:tr w:rsidR="00D6079F" w:rsidRPr="0017586F" w14:paraId="25F90EF6" w14:textId="77777777" w:rsidTr="00D6079F">
              <w:trPr>
                <w:gridAfter w:val="1"/>
                <w:wAfter w:w="444" w:type="dxa"/>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3D9E9"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1</w:t>
                  </w: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B8208"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B98443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D237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AC60B8E"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62E70"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A204F3C"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1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C94C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0336F6E"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3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69519"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ED29427"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8AA59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4FF4A6D"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716D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1693BE0D"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EEB5F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CC6A16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2A2DB4"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C282AF4"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4C74E"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E5ECE22"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6BD2E"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164447C"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41A6C"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8965EC0"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DCA7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B0CDB1F"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F0E5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9156CBA"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r>
            <w:tr w:rsidR="00D6079F" w:rsidRPr="0017586F" w14:paraId="74206925" w14:textId="77777777" w:rsidTr="00D6079F">
              <w:trPr>
                <w:gridAfter w:val="1"/>
                <w:wAfter w:w="444" w:type="dxa"/>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BFC2B7"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2</w:t>
                  </w: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DCE07"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9F5E3CC"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30C952"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FA8422E"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FAE10"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FC55D00"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1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DA3E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11D521F8"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3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4ED27"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E8AC4A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A6886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6BCB42BC"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C2167"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052A570B"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A06C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CC1F81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6C23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364FB70"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EDA8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18E1EA3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25DC0"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6033639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7FA332"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1A46FC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6040F7"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3A91554"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A409F0"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381E0E89"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r>
            <w:tr w:rsidR="00D6079F" w:rsidRPr="0017586F" w14:paraId="2F2C881F" w14:textId="77777777" w:rsidTr="00D6079F">
              <w:trPr>
                <w:gridAfter w:val="1"/>
                <w:wAfter w:w="444" w:type="dxa"/>
                <w:trHeight w:val="30"/>
                <w:tblCellSpacing w:w="0" w:type="auto"/>
              </w:trPr>
              <w:tc>
                <w:tcPr>
                  <w:tcW w:w="2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EA64E"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r w:rsidRPr="00DE5745">
                    <w:rPr>
                      <w:rFonts w:ascii="Times New Roman" w:hAnsi="Times New Roman" w:cs="Times New Roman"/>
                      <w:sz w:val="20"/>
                      <w:szCs w:val="20"/>
                    </w:rPr>
                    <w:t>3</w:t>
                  </w:r>
                </w:p>
              </w:tc>
              <w:tc>
                <w:tcPr>
                  <w:tcW w:w="99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EECD8A"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614FDA62"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79C4BB"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0D7D1FB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5700B"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611805F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1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91EB4"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000BE10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3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C4399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1CE1EEE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62ED8"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68FC6AB"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C582CA"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8372BD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98BFC0"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6A0105E2"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BA6D6"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54C43A0"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B0978"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7D37313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67BEC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2C0DDFBC"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4CFF2C"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43E60696"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78CE5"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53051651"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c>
                <w:tcPr>
                  <w:tcW w:w="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5F533"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p w14:paraId="020C5BDB" w14:textId="77777777" w:rsidR="00D6079F" w:rsidRPr="00DE5745" w:rsidRDefault="00D6079F" w:rsidP="00DE5745">
                  <w:pPr>
                    <w:framePr w:hSpace="180" w:wrap="around" w:vAnchor="text" w:hAnchor="text" w:y="1"/>
                    <w:spacing w:after="0" w:line="240" w:lineRule="auto"/>
                    <w:ind w:right="493"/>
                    <w:suppressOverlap/>
                    <w:rPr>
                      <w:rFonts w:ascii="Times New Roman" w:hAnsi="Times New Roman" w:cs="Times New Roman"/>
                      <w:sz w:val="20"/>
                      <w:szCs w:val="20"/>
                    </w:rPr>
                  </w:pPr>
                </w:p>
              </w:tc>
            </w:tr>
          </w:tbl>
          <w:p w14:paraId="5A6EE381" w14:textId="77777777" w:rsidR="00D6079F" w:rsidRPr="00DE5745" w:rsidRDefault="00D6079F" w:rsidP="00D6079F">
            <w:pPr>
              <w:spacing w:after="0" w:line="240" w:lineRule="auto"/>
              <w:ind w:right="493"/>
              <w:rPr>
                <w:rFonts w:ascii="Times New Roman" w:hAnsi="Times New Roman" w:cs="Times New Roman"/>
                <w:sz w:val="20"/>
                <w:szCs w:val="20"/>
              </w:rPr>
            </w:pPr>
            <w:r w:rsidRPr="00DE5745">
              <w:rPr>
                <w:rFonts w:ascii="Times New Roman" w:hAnsi="Times New Roman" w:cs="Times New Roman"/>
                <w:sz w:val="20"/>
                <w:szCs w:val="20"/>
              </w:rPr>
              <w:t xml:space="preserve"> </w:t>
            </w: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Ескертпе </w:t>
            </w:r>
          </w:p>
          <w:p w14:paraId="6B1ABF53" w14:textId="77777777" w:rsidR="00D6079F" w:rsidRPr="00DE5745" w:rsidRDefault="00D6079F" w:rsidP="00D6079F">
            <w:pPr>
              <w:spacing w:after="0" w:line="240" w:lineRule="auto"/>
              <w:ind w:firstLine="322"/>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 - тұрмыстық тұтынушылар (бұдан әрі – б/с);</w:t>
            </w:r>
            <w:r w:rsidRPr="0017586F">
              <w:rPr>
                <w:rFonts w:ascii="Times New Roman" w:hAnsi="Times New Roman" w:cs="Times New Roman"/>
                <w:sz w:val="20"/>
                <w:szCs w:val="20"/>
                <w:lang w:val="en-US"/>
              </w:rPr>
              <w:t>  </w:t>
            </w:r>
          </w:p>
          <w:p w14:paraId="7C2ACFD4" w14:textId="77777777" w:rsidR="00D6079F" w:rsidRPr="00DE5745" w:rsidRDefault="00D6079F" w:rsidP="00D6079F">
            <w:pPr>
              <w:spacing w:after="0" w:line="240" w:lineRule="auto"/>
              <w:ind w:firstLine="322"/>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 - тұрмыстық емес тұтынушылар (бұдан әрі – ұб/с);</w:t>
            </w:r>
          </w:p>
          <w:tbl>
            <w:tblPr>
              <w:tblW w:w="12380" w:type="dxa"/>
              <w:tblCellSpacing w:w="0" w:type="auto"/>
              <w:tblLayout w:type="fixed"/>
              <w:tblLook w:val="04A0" w:firstRow="1" w:lastRow="0" w:firstColumn="1" w:lastColumn="0" w:noHBand="0" w:noVBand="1"/>
            </w:tblPr>
            <w:tblGrid>
              <w:gridCol w:w="7780"/>
              <w:gridCol w:w="4600"/>
            </w:tblGrid>
            <w:tr w:rsidR="00D6079F" w:rsidRPr="0017586F" w14:paraId="15239AB9" w14:textId="77777777" w:rsidTr="00D6079F">
              <w:trPr>
                <w:trHeight w:val="30"/>
                <w:tblCellSpacing w:w="0" w:type="auto"/>
              </w:trPr>
              <w:tc>
                <w:tcPr>
                  <w:tcW w:w="7780" w:type="dxa"/>
                  <w:tcMar>
                    <w:top w:w="15" w:type="dxa"/>
                    <w:left w:w="15" w:type="dxa"/>
                    <w:bottom w:w="15" w:type="dxa"/>
                    <w:right w:w="15" w:type="dxa"/>
                  </w:tcMar>
                  <w:vAlign w:val="center"/>
                </w:tcPr>
                <w:p w14:paraId="117401D0" w14:textId="77777777" w:rsidR="00D6079F" w:rsidRPr="00DE5745" w:rsidRDefault="00D6079F" w:rsidP="00DE5745">
                  <w:pPr>
                    <w:framePr w:hSpace="180" w:wrap="around" w:vAnchor="text" w:hAnchor="text" w:y="1"/>
                    <w:spacing w:after="0" w:line="240" w:lineRule="auto"/>
                    <w:ind w:firstLine="323"/>
                    <w:suppressOverlap/>
                    <w:rPr>
                      <w:rFonts w:ascii="Times New Roman" w:hAnsi="Times New Roman" w:cs="Times New Roman"/>
                      <w:sz w:val="20"/>
                      <w:szCs w:val="20"/>
                    </w:rPr>
                  </w:pPr>
                  <w:r w:rsidRPr="00DE5745">
                    <w:rPr>
                      <w:rFonts w:ascii="Times New Roman" w:hAnsi="Times New Roman" w:cs="Times New Roman"/>
                      <w:sz w:val="20"/>
                      <w:szCs w:val="20"/>
                    </w:rPr>
                    <w:t xml:space="preserve"> *** - реттеліп көрсетілетін қызметтің сапасы мен сенімділігінің қолданылу кезеңінің жылы</w:t>
                  </w:r>
                </w:p>
              </w:tc>
              <w:tc>
                <w:tcPr>
                  <w:tcW w:w="4600" w:type="dxa"/>
                  <w:tcMar>
                    <w:top w:w="15" w:type="dxa"/>
                    <w:left w:w="15" w:type="dxa"/>
                    <w:bottom w:w="15" w:type="dxa"/>
                    <w:right w:w="15" w:type="dxa"/>
                  </w:tcMar>
                  <w:vAlign w:val="center"/>
                </w:tcPr>
                <w:p w14:paraId="2A763D8A" w14:textId="77777777" w:rsidR="00D6079F" w:rsidRPr="00DE5745" w:rsidRDefault="00D6079F" w:rsidP="00DE5745">
                  <w:pPr>
                    <w:framePr w:hSpace="180" w:wrap="around" w:vAnchor="text" w:hAnchor="text" w:y="1"/>
                    <w:spacing w:after="0" w:line="240" w:lineRule="auto"/>
                    <w:ind w:firstLine="323"/>
                    <w:suppressOverlap/>
                    <w:rPr>
                      <w:rFonts w:ascii="Times New Roman" w:hAnsi="Times New Roman" w:cs="Times New Roman"/>
                      <w:sz w:val="20"/>
                      <w:szCs w:val="20"/>
                    </w:rPr>
                  </w:pPr>
                  <w:r w:rsidRPr="00DE5745">
                    <w:rPr>
                      <w:rFonts w:ascii="Times New Roman" w:hAnsi="Times New Roman" w:cs="Times New Roman"/>
                      <w:sz w:val="20"/>
                      <w:szCs w:val="20"/>
                    </w:rPr>
                    <w:t>3-нысан</w:t>
                  </w:r>
                </w:p>
              </w:tc>
            </w:tr>
          </w:tbl>
          <w:p w14:paraId="11F3588B" w14:textId="77777777" w:rsidR="00D6079F" w:rsidRPr="00DE5745" w:rsidRDefault="00D6079F" w:rsidP="00D6079F">
            <w:pPr>
              <w:spacing w:after="0" w:line="240" w:lineRule="auto"/>
              <w:ind w:firstLine="322"/>
              <w:rPr>
                <w:rFonts w:ascii="Times New Roman" w:hAnsi="Times New Roman" w:cs="Times New Roman"/>
                <w:sz w:val="20"/>
                <w:szCs w:val="20"/>
              </w:rPr>
            </w:pPr>
            <w:r w:rsidRPr="00DE5745">
              <w:rPr>
                <w:rFonts w:ascii="Times New Roman" w:hAnsi="Times New Roman" w:cs="Times New Roman"/>
                <w:b/>
                <w:sz w:val="20"/>
                <w:szCs w:val="20"/>
              </w:rPr>
              <w:t xml:space="preserve"> </w:t>
            </w:r>
            <w:r w:rsidRPr="00DE5745">
              <w:rPr>
                <w:rFonts w:ascii="Times New Roman" w:hAnsi="Times New Roman" w:cs="Times New Roman"/>
                <w:sz w:val="20"/>
                <w:szCs w:val="20"/>
              </w:rPr>
              <w:t>Реттеліп көрсетілетін қызметтердің сапа және сенімділік көрсеткіштерінің ең аз тізбесі</w:t>
            </w:r>
          </w:p>
          <w:p w14:paraId="3F987BDA" w14:textId="77777777" w:rsidR="00D6079F" w:rsidRPr="00DE5745" w:rsidRDefault="00D6079F" w:rsidP="00D6079F">
            <w:pPr>
              <w:spacing w:after="0" w:line="240" w:lineRule="auto"/>
              <w:ind w:firstLine="322"/>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Электр энергиясын желіге жіберуді және тұтынуды техникалық диспетчерлендіру саласында:</w:t>
            </w:r>
          </w:p>
          <w:p w14:paraId="57D42C3E" w14:textId="77777777" w:rsidR="00D6079F" w:rsidRPr="0017586F" w:rsidRDefault="00D6079F" w:rsidP="00D6079F">
            <w:pPr>
              <w:spacing w:after="0" w:line="240" w:lineRule="auto"/>
              <w:ind w:firstLine="322"/>
              <w:rPr>
                <w:rFonts w:ascii="Times New Roman" w:hAnsi="Times New Roman" w:cs="Times New Roman"/>
                <w:sz w:val="20"/>
                <w:szCs w:val="20"/>
                <w:lang w:val="en-US"/>
              </w:rPr>
            </w:pPr>
            <w:r w:rsidRPr="00DE5745">
              <w:rPr>
                <w:rFonts w:ascii="Times New Roman" w:hAnsi="Times New Roman" w:cs="Times New Roman"/>
                <w:sz w:val="20"/>
                <w:szCs w:val="20"/>
              </w:rPr>
              <w:t xml:space="preserve"> </w:t>
            </w:r>
            <w:r w:rsidRPr="0017586F">
              <w:rPr>
                <w:rFonts w:ascii="Times New Roman" w:hAnsi="Times New Roman" w:cs="Times New Roman"/>
                <w:sz w:val="20"/>
                <w:szCs w:val="20"/>
                <w:lang w:val="en-US"/>
              </w:rPr>
              <w:t>электр энергиясын желіге босатуды және тұтынуды техникалық диспетчерлендіру.</w:t>
            </w:r>
          </w:p>
          <w:tbl>
            <w:tblPr>
              <w:tblW w:w="8491"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8"/>
              <w:gridCol w:w="533"/>
              <w:gridCol w:w="34"/>
              <w:gridCol w:w="1809"/>
              <w:gridCol w:w="33"/>
              <w:gridCol w:w="2794"/>
              <w:gridCol w:w="357"/>
              <w:gridCol w:w="2903"/>
            </w:tblGrid>
            <w:tr w:rsidR="00D6079F" w:rsidRPr="0017586F" w14:paraId="61CB01AC" w14:textId="77777777" w:rsidTr="00D6079F">
              <w:trPr>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B21C65"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467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F80850"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32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63B2B1"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71AD0164" w14:textId="77777777" w:rsidTr="00D6079F">
              <w:trPr>
                <w:gridAfter w:val="2"/>
                <w:wAfter w:w="3260" w:type="dxa"/>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0C075D"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3597F"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көрсетілетін қызметті алу үшін рұқсат алуға берілген тұтынушының өтінімін қарау мерзімі</w:t>
                  </w:r>
                </w:p>
              </w:tc>
              <w:tc>
                <w:tcPr>
                  <w:tcW w:w="28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D2763"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 бойынша шешімді субъекті есепті жылы қабылдаған, субъектінің мекенжайына келіп түскен сәттен бастап көрсетілетін қызметті алу үшін рұқсат алуға тұтынушылардың барлық өтінімдерін қараудың жалпы ұзақтығының (жұмыс күндерімен) осындай өтінімдердің санына қатынасы</w:t>
                  </w:r>
                </w:p>
              </w:tc>
            </w:tr>
            <w:tr w:rsidR="00D6079F" w:rsidRPr="00DE5745" w14:paraId="55AC2035" w14:textId="77777777" w:rsidTr="00D6079F">
              <w:trPr>
                <w:gridAfter w:val="2"/>
                <w:wAfter w:w="3260" w:type="dxa"/>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B400F"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53420"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босатуға шектеу енгізу туралы тұтынушыға субъектінің алдын ала хабарлау мерзімі</w:t>
                  </w:r>
                </w:p>
              </w:tc>
              <w:tc>
                <w:tcPr>
                  <w:tcW w:w="28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D7DB4"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үшін тұтынушыларды алдын ала хабардар етудің (тұтынушыларды хабардар ету сәтінен бастап электр энергиясын босатудың нақты шектелуіне дейін) жалпы ұзақтығының (сағаттарда) есепті жыл үшін электр энергиясын босатудың барлық шектеулерінің санына қатынасы</w:t>
                  </w:r>
                </w:p>
              </w:tc>
            </w:tr>
            <w:tr w:rsidR="00D6079F" w:rsidRPr="00DE5745" w14:paraId="5C1293DC" w14:textId="77777777" w:rsidTr="00D6079F">
              <w:trPr>
                <w:gridAfter w:val="2"/>
                <w:wAfter w:w="3260" w:type="dxa"/>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5C6579"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DB317"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электр энергиясын босату жүйесіндегі авариялық жағдайларға ден қою мерзімі</w:t>
                  </w:r>
                </w:p>
              </w:tc>
              <w:tc>
                <w:tcPr>
                  <w:tcW w:w="28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BC54EB"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Авариялық жағдайлар туындаған сәттен бастап электр энергиясының босатылуын қалпына келтірудің жалпы ұзақтығының (сағаттарда) есепті жылдағы электр энергиясын босату жүйесіндегі барлық авариялық жағдайлар санына қатынасы</w:t>
                  </w:r>
                </w:p>
              </w:tc>
            </w:tr>
            <w:tr w:rsidR="00D6079F" w:rsidRPr="00DE5745" w14:paraId="1FF9B54B" w14:textId="77777777" w:rsidTr="00D6079F">
              <w:trPr>
                <w:gridAfter w:val="2"/>
                <w:wAfter w:w="3260" w:type="dxa"/>
                <w:trHeight w:val="30"/>
                <w:tblCellSpacing w:w="0" w:type="auto"/>
              </w:trPr>
              <w:tc>
                <w:tcPr>
                  <w:tcW w:w="56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BF4C9E"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EB203D"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282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0B201"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көрсетудің барлық (жоспарлы және жоспардан тыс) тоқтатылуының жалпы ұзақтығының тұтынушылардың жалпы санына қатынасы</w:t>
                  </w:r>
                </w:p>
              </w:tc>
            </w:tr>
            <w:tr w:rsidR="00D6079F" w:rsidRPr="00DE5745" w14:paraId="476C01F7" w14:textId="77777777" w:rsidTr="00D6079F">
              <w:trPr>
                <w:gridBefore w:val="1"/>
                <w:gridAfter w:val="1"/>
                <w:wBefore w:w="28" w:type="dxa"/>
                <w:wAfter w:w="2903" w:type="dxa"/>
                <w:trHeight w:val="30"/>
                <w:tblCellSpacing w:w="0" w:type="auto"/>
              </w:trPr>
              <w:tc>
                <w:tcPr>
                  <w:tcW w:w="5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CCB7F" w14:textId="77777777" w:rsidR="00D6079F" w:rsidRPr="0017586F" w:rsidRDefault="00D6079F" w:rsidP="00DE5745">
                  <w:pPr>
                    <w:framePr w:hSpace="180" w:wrap="around" w:vAnchor="text" w:hAnchor="text" w:y="1"/>
                    <w:spacing w:after="0" w:line="240" w:lineRule="auto"/>
                    <w:ind w:right="-690" w:firstLine="284"/>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184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7AB65"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жиілігі</w:t>
                  </w:r>
                </w:p>
              </w:tc>
              <w:tc>
                <w:tcPr>
                  <w:tcW w:w="315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6F685" w14:textId="77777777" w:rsidR="00D6079F" w:rsidRPr="0017586F" w:rsidRDefault="00D6079F" w:rsidP="00DE5745">
                  <w:pPr>
                    <w:framePr w:hSpace="180" w:wrap="around" w:vAnchor="text" w:hAnchor="text" w:y="1"/>
                    <w:spacing w:after="0" w:line="240" w:lineRule="auto"/>
                    <w:ind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жылда қызмет көрсетудің барлық (жоспарлы және жоспардан тыс) тоқтатуларының жалпы санының тұтынушылардың жалпы санына қатынасы</w:t>
                  </w:r>
                </w:p>
              </w:tc>
            </w:tr>
          </w:tbl>
          <w:p w14:paraId="15943CAC" w14:textId="77777777" w:rsidR="00D6079F" w:rsidRPr="0017586F" w:rsidRDefault="00D6079F" w:rsidP="00D6079F">
            <w:pPr>
              <w:spacing w:after="0" w:line="240" w:lineRule="auto"/>
              <w:ind w:right="-108"/>
              <w:rPr>
                <w:rFonts w:ascii="Times New Roman" w:hAnsi="Times New Roman" w:cs="Times New Roman"/>
                <w:sz w:val="20"/>
                <w:szCs w:val="20"/>
                <w:lang w:val="en-US"/>
              </w:rPr>
            </w:pPr>
            <w:r w:rsidRPr="0017586F">
              <w:rPr>
                <w:rFonts w:ascii="Times New Roman" w:hAnsi="Times New Roman" w:cs="Times New Roman"/>
                <w:sz w:val="20"/>
                <w:szCs w:val="20"/>
                <w:lang w:val="en-US"/>
              </w:rPr>
              <w:t>      Электр энергиясын өндіру-тұтынуды теңгерімдеуді ұйымдастыру саласында:</w:t>
            </w:r>
          </w:p>
          <w:p w14:paraId="72E84116" w14:textId="77777777" w:rsidR="00D6079F" w:rsidRPr="0017586F" w:rsidRDefault="00D6079F" w:rsidP="00D6079F">
            <w:pPr>
              <w:spacing w:after="0" w:line="240" w:lineRule="auto"/>
              <w:ind w:right="-108"/>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электр энергиясын өндіру-тұтынуды теңгерімдеуді ұйымдастыру </w:t>
            </w:r>
          </w:p>
          <w:tbl>
            <w:tblPr>
              <w:tblW w:w="4962" w:type="dxa"/>
              <w:tblCellSpacing w:w="0" w:type="auto"/>
              <w:tblInd w:w="16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8"/>
              <w:gridCol w:w="2072"/>
              <w:gridCol w:w="2410"/>
              <w:gridCol w:w="142"/>
            </w:tblGrid>
            <w:tr w:rsidR="00D6079F" w:rsidRPr="0017586F" w14:paraId="6D4B2170" w14:textId="77777777" w:rsidTr="00D6079F">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5E872" w14:textId="77777777" w:rsidR="00D6079F" w:rsidRPr="0017586F" w:rsidRDefault="00D6079F"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33635" w14:textId="77777777" w:rsidR="00D6079F" w:rsidRPr="0017586F" w:rsidRDefault="00D6079F"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2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34C18" w14:textId="77777777" w:rsidR="00D6079F" w:rsidRPr="0017586F" w:rsidRDefault="00D6079F"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71BA6F15" w14:textId="77777777" w:rsidTr="00D6079F">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4EB507" w14:textId="77777777" w:rsidR="00D6079F" w:rsidRPr="0017586F" w:rsidRDefault="00D6079F"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83CAC0" w14:textId="77777777" w:rsidR="00D6079F" w:rsidRPr="0017586F" w:rsidRDefault="00D6079F"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көрсетілетін қызметті алу үшін рұқсат алуға берілген тұтынушының өтінімін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05EF4F" w14:textId="77777777" w:rsidR="00D6079F" w:rsidRPr="0017586F" w:rsidRDefault="00D6079F" w:rsidP="00DE5745">
                  <w:pPr>
                    <w:framePr w:hSpace="180" w:wrap="around" w:vAnchor="text" w:hAnchor="text" w:y="1"/>
                    <w:spacing w:after="0" w:line="240" w:lineRule="auto"/>
                    <w:ind w:left="175" w:right="-10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 бойынша шешімді субъект есепті жылы қабылдаған, субъектінің мекенжайына келіп түскен сәттен бастап көрсетілетін қызметке рұқсат алуға арналған тұтынушылардың барлық өтінімдерін қарауының жалпы ұзақтығының (жұмыс күндерімен) есепті жылы субъект шешім қабылдады, осындай өтінімдердің санына</w:t>
                  </w:r>
                </w:p>
              </w:tc>
            </w:tr>
            <w:tr w:rsidR="00D6079F" w:rsidRPr="00DE5745" w14:paraId="0786F685" w14:textId="77777777" w:rsidTr="00D6079F">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445A1D"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1CA27"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өндіру-тұтынуды теңгерімдеуді ұйымдастыру бойынша қызмет көрсетуді жоспардан тыс тоқтатудың ұзақтығы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4F5D0"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жылдағы электр энергиясын өндіру-тұтынуды теңгерімдеуді ұйымдастыру бойынша қызмет көрсетудің жоспардан тыс тоқтатылуының жалпы ұзақтығының (жұмыс күндерімен) есепті жылдағы осындай тоқтатуларының санына қатынасы</w:t>
                  </w:r>
                </w:p>
              </w:tc>
            </w:tr>
            <w:tr w:rsidR="00D6079F" w:rsidRPr="00DE5745" w14:paraId="0A631E33" w14:textId="77777777" w:rsidTr="00D6079F">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C0A81"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1BEDEC"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желісі учаскелері қималарының шамадан тыс жүктелуіне әкеп соғатын электр энергиясы теңгерімсіздігінің туындауы және қызмет көрсетуге арналған шартты біржақты бұзу туралы тұтынушыға субъектінің алдын ала хабарлау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368A0"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есепті жылы тұтынушыларды алдын ала хабардар етуінің жалпы ұзақтығының (сағаттарда)</w:t>
                  </w:r>
                </w:p>
                <w:p w14:paraId="44519F90"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 хабардар еткен сәттен бастап электр желісі учаскелері қималарының шамадан тыс жүктелуіне алып келетін және қызмет көрсетуге арналған шарттарды біржақты бұзуға әкеп соғатын тұтынушылардың электр энергиясының елеулі теңгерімсіздігі іс жүзінде туындағанға дейін) субъектінің есепті жылы осындай шарттарды бұзуының барлық жағдайларының санына қатынасы</w:t>
                  </w:r>
                </w:p>
              </w:tc>
            </w:tr>
            <w:tr w:rsidR="00D6079F" w:rsidRPr="00DE5745" w14:paraId="5781482E" w14:textId="77777777" w:rsidTr="00D6079F">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A3790"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24929"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D6610"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жылда қызмет көрсетудің барлық (жоспарлы және жоспардан тыс) тоқтатылуының жалпы ұзақтығының тұтынушылардың жалпы санына қатынасы</w:t>
                  </w:r>
                </w:p>
              </w:tc>
            </w:tr>
            <w:tr w:rsidR="00D6079F" w:rsidRPr="00DE5745" w14:paraId="63A57B19" w14:textId="77777777" w:rsidTr="00D6079F">
              <w:trPr>
                <w:gridAfter w:val="1"/>
                <w:wAfter w:w="142" w:type="dxa"/>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AFAC9"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339DFA"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жиілігі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0590F" w14:textId="77777777" w:rsidR="00D6079F" w:rsidRPr="0017586F" w:rsidRDefault="00D6079F" w:rsidP="00DE5745">
                  <w:pPr>
                    <w:framePr w:hSpace="180" w:wrap="around" w:vAnchor="text" w:hAnchor="text" w:y="1"/>
                    <w:spacing w:after="0" w:line="240" w:lineRule="auto"/>
                    <w:ind w:left="175"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жылда қызмет көрсетудің барлық (жоспарлы және жоспардан тыс) тоқтатылуының жалпы санының тұтынушылардың жалпы санына қатынасы</w:t>
                  </w:r>
                </w:p>
              </w:tc>
            </w:tr>
          </w:tbl>
          <w:p w14:paraId="5E706897" w14:textId="77777777" w:rsidR="00D6079F" w:rsidRPr="0017586F" w:rsidRDefault="00D6079F" w:rsidP="00D6079F">
            <w:pPr>
              <w:ind w:firstLine="322"/>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Электр энергиясын беру саласында:</w:t>
            </w:r>
          </w:p>
          <w:p w14:paraId="19694206" w14:textId="77777777" w:rsidR="00D6079F" w:rsidRPr="0017586F" w:rsidRDefault="00D6079F" w:rsidP="00D6079F">
            <w:pPr>
              <w:ind w:firstLine="322"/>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электр энергиясын беру</w:t>
            </w:r>
          </w:p>
          <w:tbl>
            <w:tblPr>
              <w:tblW w:w="5211" w:type="dxa"/>
              <w:tblCellSpacing w:w="0" w:type="auto"/>
              <w:tblInd w:w="28"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8"/>
              <w:gridCol w:w="2355"/>
              <w:gridCol w:w="2518"/>
            </w:tblGrid>
            <w:tr w:rsidR="00D6079F" w:rsidRPr="0017586F" w14:paraId="5CB1CDB2" w14:textId="77777777" w:rsidTr="00D6079F">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6997F"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B9B9D"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DC740"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1C21D231" w14:textId="77777777" w:rsidTr="00D6079F">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D11A3"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A6A3D"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талаптарын беру мерзімі</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A7FB4" w14:textId="77777777" w:rsidR="00D6079F" w:rsidRPr="0017586F" w:rsidRDefault="00D6079F" w:rsidP="00DE5745">
                  <w:pPr>
                    <w:framePr w:hSpace="180" w:wrap="around" w:vAnchor="text" w:hAnchor="text" w:y="1"/>
                    <w:spacing w:after="0" w:line="240" w:lineRule="auto"/>
                    <w:ind w:left="9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ішінде 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талаптарды беру ұзақтығының (жұмыс күнінде) мұндай өтінімдер санына қатынасы</w:t>
                  </w:r>
                </w:p>
              </w:tc>
            </w:tr>
            <w:tr w:rsidR="00D6079F" w:rsidRPr="00DE5745" w14:paraId="3ACB6961" w14:textId="77777777" w:rsidTr="00D6079F">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9654F"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07ACA"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Электр энергиясын беруді және (немесе) таратуды жоспардан тыс тоқтатаудың ұзақтығы</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37138" w14:textId="77777777" w:rsidR="00D6079F" w:rsidRPr="0017586F" w:rsidRDefault="00D6079F" w:rsidP="00DE5745">
                  <w:pPr>
                    <w:framePr w:hSpace="180" w:wrap="around" w:vAnchor="text" w:hAnchor="text" w:y="1"/>
                    <w:spacing w:after="0" w:line="240" w:lineRule="auto"/>
                    <w:ind w:left="127"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электр энергиясын беруді және (немесе) таратуды жоспардан тыс тоқтатудың жалпы ұзақтығының (жұмыс күндерінде) есепті жылдағы мұндай тоқтатулардың санына қатынасы</w:t>
                  </w:r>
                </w:p>
              </w:tc>
            </w:tr>
            <w:tr w:rsidR="00D6079F" w:rsidRPr="00DE5745" w14:paraId="46B8432E" w14:textId="77777777" w:rsidTr="00D6079F">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9687C8"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3B975"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Тұтынушылардың электр қондырғыларын субъектінің электр желілеріне қосу үшін техникалық талаптарды уақтылы бермеуіне тұтынушының шағымын субъектінің қарау мерзімі</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E8105" w14:textId="77777777" w:rsidR="00D6079F" w:rsidRPr="0017586F" w:rsidRDefault="00D6079F" w:rsidP="00DE5745">
                  <w:pPr>
                    <w:framePr w:hSpace="180" w:wrap="around" w:vAnchor="text" w:hAnchor="text" w:y="1"/>
                    <w:spacing w:after="0" w:line="240" w:lineRule="auto"/>
                    <w:ind w:left="127"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 бойынша шешімді субъект есепті жылы қабылдаған тұтынушылардан өтініштерді алған сәттен бастап электр желілеріне қосу үшін техникалық талаптарды уақтылы бермеуіне тұтынушының шағымын қарау жалпы ұзақтығының (жұмыс күндерінде) тұтынушылардың мұндай шағымдарының санына қатынасы</w:t>
                  </w:r>
                </w:p>
              </w:tc>
            </w:tr>
            <w:tr w:rsidR="00D6079F" w:rsidRPr="00DE5745" w14:paraId="3408CF6E" w14:textId="77777777" w:rsidTr="00D6079F">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F6158D"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A593E4" w14:textId="77777777" w:rsidR="00D6079F" w:rsidRPr="0017586F" w:rsidRDefault="00D6079F" w:rsidP="00DE5745">
                  <w:pPr>
                    <w:framePr w:hSpace="180" w:wrap="around" w:vAnchor="text" w:hAnchor="text" w:y="1"/>
                    <w:spacing w:after="0" w:line="240" w:lineRule="auto"/>
                    <w:ind w:left="18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 (SAIDI)</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79195"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ішіндегі қызмет көрсетудің барлық (жоспарлы және жоспардан тыс) тоқтатуларының жалпы ұзақтығының абоненттердің жалпы санына (қосылуларына) қатынасы</w:t>
                  </w:r>
                </w:p>
              </w:tc>
            </w:tr>
            <w:tr w:rsidR="00D6079F" w:rsidRPr="00DE5745" w14:paraId="49E74C57" w14:textId="77777777" w:rsidTr="00D6079F">
              <w:trPr>
                <w:trHeight w:val="30"/>
                <w:tblCellSpacing w:w="0" w:type="auto"/>
              </w:trPr>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0A81AE"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DDE6F" w14:textId="77777777" w:rsidR="00D6079F" w:rsidRPr="0017586F" w:rsidRDefault="00D6079F" w:rsidP="00DE5745">
                  <w:pPr>
                    <w:framePr w:hSpace="180" w:wrap="around" w:vAnchor="text" w:hAnchor="text" w:y="1"/>
                    <w:spacing w:after="0" w:line="240" w:lineRule="auto"/>
                    <w:ind w:left="180" w:right="585" w:hanging="14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жиілігі (SAIFI)</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B0337" w14:textId="77777777" w:rsidR="00D6079F" w:rsidRPr="0017586F" w:rsidRDefault="00D6079F" w:rsidP="00DE5745">
                  <w:pPr>
                    <w:framePr w:hSpace="180" w:wrap="around" w:vAnchor="text" w:hAnchor="text" w:y="1"/>
                    <w:spacing w:after="0" w:line="240" w:lineRule="auto"/>
                    <w:ind w:left="-250"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ішіндегі қызмет көрсетудің барлық (жоспарлы және жоспардан тыс) тоқтатуларының жалпы санының абоненттердің жалпы санына (қосылуларға) қатынасы</w:t>
                  </w:r>
                </w:p>
              </w:tc>
            </w:tr>
          </w:tbl>
          <w:p w14:paraId="49688D02" w14:textId="77777777" w:rsidR="00D6079F" w:rsidRPr="0017586F" w:rsidRDefault="00D6079F" w:rsidP="00D6079F">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шикі газды жалғастырушы газ құбырлары бойынша тасымалдау</w:t>
            </w:r>
          </w:p>
          <w:p w14:paraId="4AF652AD" w14:textId="77777777" w:rsidR="00D6079F" w:rsidRPr="0017586F" w:rsidRDefault="00D6079F" w:rsidP="00D6079F">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тауарлық газды жалғастырушы газ құбырлары арқылы тасымалдау;</w:t>
            </w:r>
          </w:p>
          <w:p w14:paraId="66CEA597" w14:textId="77777777" w:rsidR="00D6079F" w:rsidRPr="0017586F" w:rsidRDefault="00D6079F" w:rsidP="00D6079F">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тауарлық газды магистральдық газ құбырлары арқылы тасымалдау;</w:t>
            </w:r>
          </w:p>
          <w:p w14:paraId="20B37D88" w14:textId="77777777" w:rsidR="00D6079F" w:rsidRPr="0017586F" w:rsidRDefault="00D6079F" w:rsidP="00D6079F">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Қазақстан Республикасының тұтынушылары үшін тауарлық газды газ тарату жүйелері арқылы тасымалдау;</w:t>
            </w:r>
          </w:p>
          <w:p w14:paraId="20E37E8F" w14:textId="77777777" w:rsidR="00D6079F" w:rsidRPr="0017586F" w:rsidRDefault="00D6079F" w:rsidP="00D6079F">
            <w:pPr>
              <w:spacing w:after="0" w:line="240" w:lineRule="auto"/>
              <w:ind w:firstLine="34"/>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шикі газды жалғастырушы газ құбырлары арқылы тасымалдау.</w:t>
            </w:r>
          </w:p>
          <w:tbl>
            <w:tblPr>
              <w:tblW w:w="597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1985"/>
              <w:gridCol w:w="2835"/>
              <w:gridCol w:w="709"/>
            </w:tblGrid>
            <w:tr w:rsidR="00D6079F" w:rsidRPr="0017586F" w14:paraId="1A9B9487" w14:textId="77777777" w:rsidTr="00D6079F">
              <w:trPr>
                <w:gridAfter w:val="1"/>
                <w:wAfter w:w="709"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AF79C" w14:textId="77777777" w:rsidR="00D6079F" w:rsidRPr="0017586F" w:rsidRDefault="00D6079F" w:rsidP="00DE5745">
                  <w:pPr>
                    <w:framePr w:hSpace="180" w:wrap="around" w:vAnchor="text" w:hAnchor="text" w:y="1"/>
                    <w:spacing w:after="0" w:line="240" w:lineRule="auto"/>
                    <w:ind w:left="-108" w:firstLine="65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9F656" w14:textId="77777777" w:rsidR="00D6079F" w:rsidRPr="0017586F" w:rsidRDefault="00D6079F" w:rsidP="00DE5745">
                  <w:pPr>
                    <w:framePr w:hSpace="180" w:wrap="around" w:vAnchor="text" w:hAnchor="text" w:y="1"/>
                    <w:spacing w:after="0" w:line="240" w:lineRule="auto"/>
                    <w:ind w:left="-108" w:firstLine="14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EC12D7" w14:textId="77777777" w:rsidR="00D6079F" w:rsidRPr="0017586F" w:rsidRDefault="00D6079F" w:rsidP="00DE5745">
                  <w:pPr>
                    <w:framePr w:hSpace="180" w:wrap="around" w:vAnchor="text" w:hAnchor="text" w:y="1"/>
                    <w:spacing w:after="0" w:line="240" w:lineRule="auto"/>
                    <w:ind w:left="-108" w:firstLine="20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0C29B3BE" w14:textId="77777777" w:rsidTr="00D6079F">
              <w:trPr>
                <w:gridAfter w:val="1"/>
                <w:wAfter w:w="709"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9DD163" w14:textId="77777777" w:rsidR="00D6079F" w:rsidRPr="0017586F" w:rsidRDefault="00D6079F" w:rsidP="00DE5745">
                  <w:pPr>
                    <w:framePr w:hSpace="180" w:wrap="around" w:vAnchor="text" w:hAnchor="text" w:y="1"/>
                    <w:spacing w:after="0" w:line="240" w:lineRule="auto"/>
                    <w:ind w:left="-108"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6B4B6" w14:textId="77777777" w:rsidR="00D6079F" w:rsidRPr="0017586F" w:rsidRDefault="00D6079F" w:rsidP="00DE5745">
                  <w:pPr>
                    <w:framePr w:hSpace="180" w:wrap="around" w:vAnchor="text" w:hAnchor="text" w:y="1"/>
                    <w:spacing w:after="0" w:line="240" w:lineRule="auto"/>
                    <w:ind w:left="127" w:right="127" w:firstLine="235"/>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қызметке қосылуға өтінімін қарау мерзімі</w:t>
                  </w: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F5342" w14:textId="77777777" w:rsidR="00D6079F" w:rsidRPr="0017586F" w:rsidRDefault="00D6079F" w:rsidP="00DE5745">
                  <w:pPr>
                    <w:framePr w:hSpace="180" w:wrap="around" w:vAnchor="text" w:hAnchor="text" w:y="1"/>
                    <w:spacing w:after="0" w:line="240" w:lineRule="auto"/>
                    <w:ind w:left="127" w:right="127"/>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 есепті жылы шешімдер қабылдаған субъектінің мекенжайына келіп түскен сәттен бастап 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D6079F" w:rsidRPr="00DE5745" w14:paraId="0EB129B6"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12C4F" w14:textId="77777777" w:rsidR="00D6079F" w:rsidRPr="0017586F" w:rsidRDefault="00D6079F" w:rsidP="00DE5745">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D9396" w14:textId="77777777" w:rsidR="00D6079F" w:rsidRPr="0017586F" w:rsidRDefault="00D6079F" w:rsidP="00DE5745">
                  <w:pPr>
                    <w:framePr w:hSpace="180" w:wrap="around" w:vAnchor="text" w:hAnchor="text" w:y="1"/>
                    <w:spacing w:after="0" w:line="240" w:lineRule="auto"/>
                    <w:ind w:left="19"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 беру мерзімі</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3C6DF" w14:textId="77777777" w:rsidR="00D6079F" w:rsidRPr="0017586F" w:rsidRDefault="00D6079F" w:rsidP="00DE5745">
                  <w:pPr>
                    <w:framePr w:hSpace="180" w:wrap="around" w:vAnchor="text" w:hAnchor="text" w:y="1"/>
                    <w:spacing w:after="0" w:line="240" w:lineRule="auto"/>
                    <w:ind w:left="127" w:right="694"/>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беру туралы шешімді есепті жылы қабылдаған тұтынушылардан өтініштер алған сәттен бастап реттеліп көрсетілетін қызметке қосылуға техникалық шарттарды берудің жалпы ұзақтығының (жұмыс күндерімен) осындай өтініштердің санына қатынасы</w:t>
                  </w:r>
                </w:p>
              </w:tc>
            </w:tr>
            <w:tr w:rsidR="00D6079F" w:rsidRPr="00DE5745" w14:paraId="02303E3E"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9F6A5" w14:textId="77777777" w:rsidR="00D6079F" w:rsidRPr="0017586F" w:rsidRDefault="00D6079F" w:rsidP="00DE5745">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7F560" w14:textId="77777777" w:rsidR="00D6079F" w:rsidRPr="0017586F" w:rsidRDefault="00D6079F" w:rsidP="00DE5745">
                  <w:pPr>
                    <w:framePr w:hSpace="180" w:wrap="around" w:vAnchor="text" w:hAnchor="text" w:y="1"/>
                    <w:spacing w:after="0" w:line="240" w:lineRule="auto"/>
                    <w:ind w:left="19" w:right="160"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көрсетудің жоспарлы тоқтатылуы туралы</w:t>
                  </w:r>
                </w:p>
                <w:p w14:paraId="1EAD511F" w14:textId="77777777" w:rsidR="00D6079F" w:rsidRPr="0017586F" w:rsidRDefault="00D6079F" w:rsidP="00DE5745">
                  <w:pPr>
                    <w:framePr w:hSpace="180" w:wrap="around" w:vAnchor="text" w:hAnchor="text" w:y="1"/>
                    <w:spacing w:after="0" w:line="240" w:lineRule="auto"/>
                    <w:ind w:left="19" w:right="160" w:hanging="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 алдын ала хабардар ету мерзімі</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DE5A7" w14:textId="77777777" w:rsidR="00D6079F" w:rsidRPr="0017586F" w:rsidRDefault="00D6079F" w:rsidP="00DE5745">
                  <w:pPr>
                    <w:framePr w:hSpace="180" w:wrap="around" w:vAnchor="text" w:hAnchor="text" w:y="1"/>
                    <w:spacing w:after="0" w:line="240" w:lineRule="auto"/>
                    <w:ind w:left="127" w:right="83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жылдағы барлық осындай тоқтатулардың санына тұтынушылар субъектісінің алдын ала хабарлауының жалпы ұзақтығының (сағаттарда) қатынасы (тұтынушыларды хабардар еткен сәттен бастап қызмет көрсетуді жоспарлы тоқтатудың нақты басталуына дейін осындай тоқтатулардың санына)</w:t>
                  </w:r>
                </w:p>
              </w:tc>
            </w:tr>
            <w:tr w:rsidR="00D6079F" w:rsidRPr="00DE5745" w14:paraId="5A669F6B"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D08CB2" w14:textId="77777777" w:rsidR="00D6079F" w:rsidRPr="0017586F" w:rsidRDefault="00D6079F" w:rsidP="00DE5745">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236AC" w14:textId="77777777" w:rsidR="00D6079F" w:rsidRPr="0017586F" w:rsidRDefault="00D6079F" w:rsidP="00DE5745">
                  <w:pPr>
                    <w:framePr w:hSpace="180" w:wrap="around" w:vAnchor="text" w:hAnchor="text" w:y="1"/>
                    <w:spacing w:after="0" w:line="240" w:lineRule="auto"/>
                    <w:ind w:left="19"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шарттардың уақтылы берілмеуіне тұтынушының шағымын қарау мерзімі</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84332" w14:textId="77777777" w:rsidR="00D6079F" w:rsidRPr="0017586F" w:rsidRDefault="00D6079F" w:rsidP="00DE5745">
                  <w:pPr>
                    <w:framePr w:hSpace="180" w:wrap="around" w:vAnchor="text" w:hAnchor="text" w:y="1"/>
                    <w:spacing w:after="0" w:line="240" w:lineRule="auto"/>
                    <w:ind w:left="17" w:right="727" w:firstLine="32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шешімдер қабылдаған тұтынушылардың шағымдарын алған сәттен бастап техникалық шарттардың уақтылы берілмеуіне тұтынушылардың шағымдарын қараудың жалпы ұзақтығының (жұмыс күндерімен) тұтынушылардың осындай шағымдарының санына қатынасы</w:t>
                  </w:r>
                </w:p>
              </w:tc>
            </w:tr>
            <w:tr w:rsidR="00D6079F" w:rsidRPr="00DE5745" w14:paraId="548398C3"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FEA5F0" w14:textId="77777777" w:rsidR="00D6079F" w:rsidRPr="0017586F" w:rsidRDefault="00D6079F" w:rsidP="00DE5745">
                  <w:pPr>
                    <w:framePr w:hSpace="180" w:wrap="around" w:vAnchor="text" w:hAnchor="text" w:y="1"/>
                    <w:spacing w:after="0" w:line="240" w:lineRule="auto"/>
                    <w:ind w:left="-953" w:right="-899" w:firstLine="95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0A867" w14:textId="77777777" w:rsidR="00D6079F" w:rsidRPr="0017586F" w:rsidRDefault="00D6079F" w:rsidP="00DE5745">
                  <w:pPr>
                    <w:framePr w:hSpace="180" w:wrap="around" w:vAnchor="text" w:hAnchor="text" w:y="1"/>
                    <w:spacing w:after="0" w:line="240" w:lineRule="auto"/>
                    <w:ind w:left="19" w:right="12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94471" w14:textId="77777777" w:rsidR="00D6079F" w:rsidRPr="0017586F" w:rsidRDefault="00D6079F" w:rsidP="00DE5745">
                  <w:pPr>
                    <w:framePr w:hSpace="180" w:wrap="around" w:vAnchor="text" w:hAnchor="text" w:y="1"/>
                    <w:spacing w:after="0" w:line="240" w:lineRule="auto"/>
                    <w:ind w:left="17" w:right="694" w:firstLine="11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көрсетудің барлық (жоспарлы және жоспардан тыс) тоқтатылуы жалпы ұзақтығының тұтынушылардың жалпы санына қатынасы</w:t>
                  </w:r>
                </w:p>
              </w:tc>
            </w:tr>
          </w:tbl>
          <w:p w14:paraId="57885877" w14:textId="77777777" w:rsidR="00D6079F" w:rsidRPr="0017586F" w:rsidRDefault="00D6079F" w:rsidP="00D6079F">
            <w:pPr>
              <w:spacing w:after="0" w:line="240" w:lineRule="auto"/>
              <w:ind w:right="175"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24B6AF17" w14:textId="77777777" w:rsidR="00D6079F" w:rsidRPr="0017586F" w:rsidRDefault="00D6079F" w:rsidP="00D6079F">
            <w:pPr>
              <w:spacing w:after="0" w:line="240" w:lineRule="auto"/>
              <w:ind w:right="175"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ұтынушыны енгізудегі кранға дейін топтық резервуарлық қондырғыдан газ құбырлары бойынша сұйытылған газды тасымалдау</w:t>
            </w:r>
          </w:p>
          <w:tbl>
            <w:tblPr>
              <w:tblW w:w="469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2478"/>
              <w:gridCol w:w="1734"/>
              <w:gridCol w:w="109"/>
              <w:gridCol w:w="142"/>
            </w:tblGrid>
            <w:tr w:rsidR="00D6079F" w:rsidRPr="0017586F" w14:paraId="7724F6DF" w14:textId="77777777" w:rsidTr="00B22A47">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67C160" w14:textId="77777777" w:rsidR="00D6079F" w:rsidRPr="0017586F" w:rsidRDefault="00D6079F" w:rsidP="00DE5745">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2464F" w14:textId="77777777" w:rsidR="00D6079F" w:rsidRPr="0017586F" w:rsidRDefault="00D6079F" w:rsidP="00DE5745">
                  <w:pPr>
                    <w:framePr w:hSpace="180" w:wrap="around" w:vAnchor="text" w:hAnchor="text" w:y="1"/>
                    <w:spacing w:after="0" w:line="240" w:lineRule="auto"/>
                    <w:ind w:left="-55" w:firstLine="33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Көрсетілі</w:t>
                  </w:r>
                  <w:r w:rsidRPr="0017586F">
                    <w:rPr>
                      <w:rFonts w:ascii="Times New Roman" w:hAnsi="Times New Roman" w:cs="Times New Roman"/>
                      <w:sz w:val="20"/>
                      <w:szCs w:val="20"/>
                    </w:rPr>
                    <w:t xml:space="preserve">н </w:t>
                  </w:r>
                  <w:r w:rsidRPr="0017586F">
                    <w:rPr>
                      <w:rFonts w:ascii="Times New Roman" w:hAnsi="Times New Roman" w:cs="Times New Roman"/>
                      <w:sz w:val="20"/>
                      <w:szCs w:val="20"/>
                      <w:lang w:val="en-US"/>
                    </w:rPr>
                    <w:t>қызмет сапасының көрсеткіші</w:t>
                  </w:r>
                </w:p>
              </w:tc>
              <w:tc>
                <w:tcPr>
                  <w:tcW w:w="198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014A6" w14:textId="77777777" w:rsidR="00D6079F" w:rsidRPr="0017586F" w:rsidRDefault="00D6079F" w:rsidP="00DE5745">
                  <w:pPr>
                    <w:framePr w:hSpace="180" w:wrap="around" w:vAnchor="text" w:hAnchor="text" w:y="1"/>
                    <w:spacing w:after="0" w:line="240" w:lineRule="auto"/>
                    <w:ind w:left="-55" w:right="836" w:firstLine="33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023D7D02" w14:textId="77777777" w:rsidTr="00B22A47">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1FCFA8" w14:textId="77777777" w:rsidR="00D6079F" w:rsidRPr="0017586F" w:rsidRDefault="00D6079F" w:rsidP="00DE5745">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E499B" w14:textId="77777777" w:rsidR="00D6079F" w:rsidRPr="0017586F" w:rsidRDefault="00D6079F" w:rsidP="00DE5745">
                  <w:pPr>
                    <w:framePr w:hSpace="180" w:wrap="around" w:vAnchor="text" w:hAnchor="text" w:y="1"/>
                    <w:spacing w:after="0" w:line="240" w:lineRule="auto"/>
                    <w:ind w:left="54" w:right="302" w:firstLine="14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қызметке қосылуға өтінімін қарау мерзімі</w:t>
                  </w:r>
                </w:p>
              </w:tc>
              <w:tc>
                <w:tcPr>
                  <w:tcW w:w="198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A9687" w14:textId="77777777" w:rsidR="00D6079F" w:rsidRPr="0017586F" w:rsidRDefault="00D6079F" w:rsidP="00DE5745">
                  <w:pPr>
                    <w:framePr w:hSpace="180" w:wrap="around" w:vAnchor="text" w:hAnchor="text" w:y="1"/>
                    <w:spacing w:after="0" w:line="240" w:lineRule="auto"/>
                    <w:ind w:left="-48" w:right="978"/>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олар бойынша шешімдер қабылданған, субъектінің атына келіп түскен сәттен бастап 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D6079F" w:rsidRPr="00DE5745" w14:paraId="2BEE9BBF" w14:textId="77777777" w:rsidTr="00B22A47">
              <w:trPr>
                <w:trHeight w:val="5072"/>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F15F8A" w14:textId="77777777" w:rsidR="00D6079F" w:rsidRPr="0017586F" w:rsidRDefault="00D6079F" w:rsidP="00DE5745">
                  <w:pPr>
                    <w:framePr w:hSpace="180" w:wrap="around" w:vAnchor="text" w:hAnchor="text" w:y="1"/>
                    <w:spacing w:after="0" w:line="240" w:lineRule="auto"/>
                    <w:ind w:left="39" w:right="-865" w:hanging="209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AF23F" w14:textId="77777777" w:rsidR="00D6079F" w:rsidRPr="0017586F" w:rsidRDefault="00D6079F" w:rsidP="00DE5745">
                  <w:pPr>
                    <w:framePr w:hSpace="180" w:wrap="around" w:vAnchor="text" w:hAnchor="text" w:y="1"/>
                    <w:spacing w:after="0" w:line="240" w:lineRule="auto"/>
                    <w:ind w:left="904" w:right="55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 қызметке қосуға техникалық шарттарды беру мерзімі</w:t>
                  </w:r>
                </w:p>
              </w:tc>
              <w:tc>
                <w:tcPr>
                  <w:tcW w:w="198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5C45CC" w14:textId="77777777" w:rsidR="00D6079F" w:rsidRPr="0017586F" w:rsidRDefault="00D6079F" w:rsidP="00DE5745">
                  <w:pPr>
                    <w:framePr w:hSpace="180" w:wrap="around" w:vAnchor="text" w:hAnchor="text" w:y="1"/>
                    <w:spacing w:after="0" w:line="240" w:lineRule="auto"/>
                    <w:ind w:left="410" w:right="26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оларды беру туралы шешім қабылдаған, тұтынушылардан өтініштер алған кезден бастап реттеліп көрсетілетін қызметке қосуға техникалық шарттар берудің жалпы ұзақтығының (жұмыс күндерінде) мұндай өтініштердің санына қатынасы</w:t>
                  </w:r>
                </w:p>
              </w:tc>
            </w:tr>
            <w:tr w:rsidR="00D6079F" w:rsidRPr="00DE5745" w14:paraId="7667DABD" w14:textId="77777777" w:rsidTr="00B22A47">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9B2CB" w14:textId="77777777" w:rsidR="00D6079F" w:rsidRPr="0017586F" w:rsidRDefault="00D6079F" w:rsidP="00DE5745">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D0FBA" w14:textId="77777777" w:rsidR="00D6079F" w:rsidRPr="0017586F" w:rsidRDefault="00D6079F" w:rsidP="00DE5745">
                  <w:pPr>
                    <w:framePr w:hSpace="180" w:wrap="around" w:vAnchor="text" w:hAnchor="text" w:y="1"/>
                    <w:spacing w:after="0" w:line="240" w:lineRule="auto"/>
                    <w:ind w:right="377"/>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көрсетудің жоспарлы тоқтатылуы туралы тұтынушыны субъектінің алдын ала хабардар ету мерзімі</w:t>
                  </w:r>
                </w:p>
              </w:tc>
              <w:tc>
                <w:tcPr>
                  <w:tcW w:w="198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147AF" w14:textId="77777777" w:rsidR="00D6079F" w:rsidRPr="0017586F" w:rsidRDefault="00D6079F" w:rsidP="00DE5745">
                  <w:pPr>
                    <w:framePr w:hSpace="180" w:wrap="around" w:vAnchor="text" w:hAnchor="text" w:y="1"/>
                    <w:spacing w:after="0" w:line="240" w:lineRule="auto"/>
                    <w:ind w:left="39" w:right="377"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тұтынушыларға алдын ала хабарлауының (тұтынушыларға алдын ала хабарлаған кезден бастап қызмет көрсетуді жоспарлы тоқтату іс жүзінде басталғанға дейін) жалпы ұзақтығының (сағатта) есепті жылы барлық тоқтатудың санына қатынасы</w:t>
                  </w:r>
                </w:p>
              </w:tc>
            </w:tr>
            <w:tr w:rsidR="00D6079F" w:rsidRPr="00DE5745" w14:paraId="315ABA0C" w14:textId="77777777" w:rsidTr="00B22A47">
              <w:trPr>
                <w:gridAfter w:val="2"/>
                <w:wAfter w:w="251" w:type="dxa"/>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F8085" w14:textId="77777777" w:rsidR="00D6079F" w:rsidRPr="0017586F" w:rsidRDefault="00D6079F" w:rsidP="00DE5745">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22B88" w14:textId="77777777" w:rsidR="00D6079F" w:rsidRPr="0017586F" w:rsidRDefault="00D6079F" w:rsidP="00DE5745">
                  <w:pPr>
                    <w:framePr w:hSpace="180" w:wrap="around" w:vAnchor="text" w:hAnchor="text" w:y="1"/>
                    <w:spacing w:after="0" w:line="240" w:lineRule="auto"/>
                    <w:ind w:left="54" w:right="377" w:firstLine="141"/>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тұтынушыға газ жеткізудің орташа тәуліктік нормасына дейін тұтынушының газды жеткізуін мәжбүрлеп шектеу туралы алдын ала хабарлау мерзімі</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CE99A" w14:textId="77777777" w:rsidR="00D6079F" w:rsidRPr="0017586F" w:rsidRDefault="00D6079F" w:rsidP="00DE5745">
                  <w:pPr>
                    <w:framePr w:hSpace="180" w:wrap="around" w:vAnchor="text" w:hAnchor="text" w:y="1"/>
                    <w:spacing w:after="0" w:line="240" w:lineRule="auto"/>
                    <w:ind w:left="39" w:right="377"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тұтынушыларға алдын ала хабарлауының (тұтынушыларға хабарлаған кезден бастап газды жеткізудің орташа тәуліктік нормасына дейін газды тұтынушының жеткізуін мәжбүрлеп шектеу іс жүзінде басталғанға дейін) жалпы ұзақтығының (жұмыс күндерінде) есепті жылы барлық шектеулердің санына қатынасы</w:t>
                  </w:r>
                </w:p>
              </w:tc>
            </w:tr>
            <w:tr w:rsidR="00D6079F" w:rsidRPr="00DE5745" w14:paraId="067A34DB" w14:textId="77777777" w:rsidTr="00B22A47">
              <w:trPr>
                <w:gridAfter w:val="1"/>
                <w:wAfter w:w="142" w:type="dxa"/>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03701" w14:textId="77777777" w:rsidR="00D6079F" w:rsidRPr="0017586F" w:rsidRDefault="00D6079F" w:rsidP="00DE5745">
                  <w:pPr>
                    <w:framePr w:hSpace="180" w:wrap="around" w:vAnchor="text" w:hAnchor="text" w:y="1"/>
                    <w:spacing w:after="0" w:line="240" w:lineRule="auto"/>
                    <w:ind w:left="39" w:right="-865"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AD045" w14:textId="77777777" w:rsidR="00D6079F" w:rsidRPr="0017586F" w:rsidRDefault="00D6079F" w:rsidP="00DE5745">
                  <w:pPr>
                    <w:framePr w:hSpace="180" w:wrap="around" w:vAnchor="text" w:hAnchor="text" w:y="1"/>
                    <w:spacing w:after="0" w:line="240" w:lineRule="auto"/>
                    <w:ind w:left="39" w:right="-298" w:hanging="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кезден бастап тұтынушыны көрсетілетін қызметке қосуға техникалық шарттарды уақытылы бермегені үшін тұтынушының шағымын қарау мерзімі</w:t>
                  </w:r>
                </w:p>
              </w:tc>
              <w:tc>
                <w:tcPr>
                  <w:tcW w:w="18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C4B5AB" w14:textId="77777777" w:rsidR="00D6079F" w:rsidRPr="0017586F" w:rsidRDefault="00D6079F" w:rsidP="00DE5745">
                  <w:pPr>
                    <w:framePr w:hSpace="180" w:wrap="around" w:vAnchor="text" w:hAnchor="text" w:y="1"/>
                    <w:spacing w:after="0" w:line="240" w:lineRule="auto"/>
                    <w:ind w:left="39" w:hanging="39"/>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субъектілер олар бойынша шешім қабылдаған тұтынушылардан шағым алған кезден бастап техникалық шарттарды уақытылы бермегені үшін тұтынушылардың шағымдарын қарау мерзімінің жалпы ұзақтығының (жұмыс күндерінде) тұтынушылардың мұндай шағымдарының санына қатынасы</w:t>
                  </w:r>
                </w:p>
              </w:tc>
            </w:tr>
          </w:tbl>
          <w:p w14:paraId="194A7B95" w14:textId="77777777" w:rsidR="00D6079F" w:rsidRPr="0017586F" w:rsidRDefault="00D6079F" w:rsidP="00D6079F">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14:paraId="5973BFEF" w14:textId="77777777" w:rsidR="00D6079F" w:rsidRPr="0017586F" w:rsidRDefault="00D6079F" w:rsidP="00D6079F">
            <w:pPr>
              <w:ind w:firstLine="322"/>
              <w:rPr>
                <w:rFonts w:ascii="Times New Roman" w:hAnsi="Times New Roman" w:cs="Times New Roman"/>
                <w:sz w:val="20"/>
                <w:szCs w:val="20"/>
                <w:lang w:val="en-US"/>
              </w:rPr>
            </w:pPr>
            <w:r w:rsidRPr="0017586F">
              <w:rPr>
                <w:rFonts w:ascii="Times New Roman" w:hAnsi="Times New Roman" w:cs="Times New Roman"/>
                <w:sz w:val="20"/>
                <w:szCs w:val="20"/>
                <w:lang w:val="en-US"/>
              </w:rPr>
              <w:t>       тауарлық газды сақтау</w:t>
            </w:r>
          </w:p>
          <w:tbl>
            <w:tblPr>
              <w:tblW w:w="640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5"/>
              <w:gridCol w:w="1734"/>
              <w:gridCol w:w="2943"/>
              <w:gridCol w:w="960"/>
              <w:gridCol w:w="458"/>
            </w:tblGrid>
            <w:tr w:rsidR="00D6079F" w:rsidRPr="0017586F" w14:paraId="4F80B2A0" w14:textId="77777777" w:rsidTr="00D6079F">
              <w:trPr>
                <w:trHeight w:val="30"/>
                <w:tblCellSpacing w:w="0" w:type="auto"/>
              </w:trPr>
              <w:tc>
                <w:tcPr>
                  <w:tcW w:w="20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709E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390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2DAF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855C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297E85D0" w14:textId="77777777" w:rsidTr="00D6079F">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1887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CAC4C"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Тауарлық газды сақтау жөніндегі қызметке қол жеткізу үшін тұтынушының өтінімін қарау мерзімі</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AB77F"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 есепті жылы олар бойынша шешім қабылдаған, субъектінің тауарлық газды сақтау жөніндегі қызметіне қол жеткізуге тұтынушылардың барлық өтінімдерін субъектінің атына түскен кезден бастап қарауының жалпы ұзақтығының (жұмыс күндерінде) мұндай өтінімдердің санына қатынасы</w:t>
                  </w:r>
                </w:p>
              </w:tc>
            </w:tr>
            <w:tr w:rsidR="00D6079F" w:rsidRPr="00DE5745" w14:paraId="00970CA6" w14:textId="77777777" w:rsidTr="00D6079F">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04E0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D8D93"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 мерзімі</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D1B24" w14:textId="77777777" w:rsidR="00D6079F" w:rsidRPr="0017586F" w:rsidRDefault="00D6079F" w:rsidP="00DE5745">
                  <w:pPr>
                    <w:framePr w:hSpace="180" w:wrap="around" w:vAnchor="text" w:hAnchor="text" w:y="1"/>
                    <w:spacing w:after="0" w:line="240" w:lineRule="auto"/>
                    <w:ind w:right="-157"/>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ұсыну туралы шешім қабылдаған, мұндай жағдайлар туындаған кезден бастап 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беруінің жалпы ұзақтығының (жұмыс күндеріндегі) төтенше және авариялық жағдайлардың туындауының барлық жағдайының санына қатынасы</w:t>
                  </w:r>
                </w:p>
              </w:tc>
            </w:tr>
            <w:tr w:rsidR="00D6079F" w:rsidRPr="00DE5745" w14:paraId="2E29B77F" w14:textId="77777777" w:rsidTr="00D6079F">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CE43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5CF13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 шарты бойынша міндеттемелерді бұзуымен туындаған залалды өтеу туралы тұтынушының өтінішін субъектінің қарау мерзімі</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9FD13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олар бойынша шешім қабылдаған, мұндай өтініштер түскен кезден бастап субъектінің қызмет көрсету шарты бойынша міндеттемелерді бұзуымен туындаған залалды өтеу туралы тұтынушының өтінішін субъектінің қарау мерзімінің жалпы ұзақтығының (жұмыс күндерінде) тұтынушылардың барлық өтініштерінің санына қатынасы</w:t>
                  </w:r>
                </w:p>
              </w:tc>
            </w:tr>
            <w:tr w:rsidR="00D6079F" w:rsidRPr="00DE5745" w14:paraId="336E8757" w14:textId="77777777" w:rsidTr="00D6079F">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1436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34809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36127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тоқтатудың жалпы санының тұтынушылардың жалпы санына қатынасы</w:t>
                  </w:r>
                </w:p>
              </w:tc>
            </w:tr>
            <w:tr w:rsidR="00D6079F" w:rsidRPr="00DE5745" w14:paraId="4F0C9D23" w14:textId="77777777" w:rsidTr="00D6079F">
              <w:trPr>
                <w:gridAfter w:val="2"/>
                <w:wAfter w:w="1418" w:type="dxa"/>
                <w:trHeight w:val="30"/>
                <w:tblCellSpacing w:w="0" w:type="auto"/>
              </w:trPr>
              <w:tc>
                <w:tcPr>
                  <w:tcW w:w="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AEBF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4B815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көрсетілетін қызметті тоқтатудың жиілігі</w:t>
                  </w:r>
                </w:p>
              </w:tc>
              <w:tc>
                <w:tcPr>
                  <w:tcW w:w="2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E47F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көрсетудің барлық (жоспарлы және жоспардан тыс) тоқтатудың жалпы санының тұтынушылардың жалпы санына қатынасы</w:t>
                  </w:r>
                </w:p>
              </w:tc>
            </w:tr>
          </w:tbl>
          <w:p w14:paraId="31F51498" w14:textId="77777777" w:rsidR="00D6079F" w:rsidRPr="0017586F" w:rsidRDefault="00D6079F" w:rsidP="00D6079F">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Жүктерді контейнерлерде тасымалдау және бос контейнерлерді тасымалдау және Қазақстан Ресупубликасының аумағы арқылы жүктерді транзитті тасымалдау кезіндегі магистральдық темір жол желісі қызметтерін қоспағанда, магистральдық темір жол желісі саласында:</w:t>
            </w:r>
          </w:p>
          <w:p w14:paraId="2223CCA2" w14:textId="77777777" w:rsidR="00D6079F" w:rsidRPr="0017586F" w:rsidRDefault="00D6079F" w:rsidP="00D6079F">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жүктерді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w:t>
            </w:r>
          </w:p>
          <w:p w14:paraId="526E2C48" w14:textId="77777777" w:rsidR="00D6079F" w:rsidRPr="0017586F" w:rsidRDefault="00D6079F" w:rsidP="00D6079F">
            <w:pPr>
              <w:spacing w:after="0" w:line="240" w:lineRule="auto"/>
              <w:ind w:hanging="250"/>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жүктерді контейнерлерде тасымалдау және бос контейнерлерді тасымалдау кезіндегі магистральдық темір жол желісі қызметтерін қоспағанда, жылжымалы құрамды магистральдық темір жол желісі арқылы өткізуді ұйымдастыру;</w:t>
            </w:r>
          </w:p>
          <w:p w14:paraId="67A5A04B" w14:textId="77777777" w:rsidR="00D6079F" w:rsidRPr="0017586F" w:rsidRDefault="00D6079F" w:rsidP="00D6079F">
            <w:pPr>
              <w:spacing w:after="0" w:line="240" w:lineRule="auto"/>
              <w:ind w:hanging="250"/>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жүктерді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және ол арқылы жылжымалы құрамды өткізуді ұйымдастыру.</w:t>
            </w:r>
          </w:p>
          <w:tbl>
            <w:tblPr>
              <w:tblW w:w="6400" w:type="dxa"/>
              <w:jc w:val="center"/>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51"/>
              <w:gridCol w:w="3380"/>
              <w:gridCol w:w="2769"/>
            </w:tblGrid>
            <w:tr w:rsidR="00D6079F" w:rsidRPr="0017586F" w14:paraId="63CEE45B" w14:textId="77777777" w:rsidTr="00D6079F">
              <w:trPr>
                <w:trHeight w:val="30"/>
                <w:tblCellSpacing w:w="0" w:type="auto"/>
                <w:jc w:val="center"/>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34AC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3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916A8" w14:textId="77777777" w:rsidR="00D6079F" w:rsidRPr="0017586F" w:rsidRDefault="00D6079F" w:rsidP="00DE5745">
                  <w:pPr>
                    <w:framePr w:hSpace="180" w:wrap="around" w:vAnchor="text" w:hAnchor="text" w:y="1"/>
                    <w:spacing w:after="0" w:line="240" w:lineRule="auto"/>
                    <w:ind w:left="312" w:right="629"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6D465" w14:textId="77777777" w:rsidR="00D6079F" w:rsidRPr="0017586F" w:rsidRDefault="00D6079F" w:rsidP="00DE5745">
                  <w:pPr>
                    <w:framePr w:hSpace="180" w:wrap="around" w:vAnchor="text" w:hAnchor="text" w:y="1"/>
                    <w:spacing w:after="0" w:line="240" w:lineRule="auto"/>
                    <w:ind w:left="312" w:right="629"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3E4E22FD" w14:textId="77777777" w:rsidTr="00D6079F">
              <w:trPr>
                <w:trHeight w:val="30"/>
                <w:tblCellSpacing w:w="0" w:type="auto"/>
                <w:jc w:val="center"/>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B63B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3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CD8C5" w14:textId="77777777" w:rsidR="00D6079F" w:rsidRPr="0017586F" w:rsidRDefault="00D6079F" w:rsidP="00DE5745">
                  <w:pPr>
                    <w:framePr w:hSpace="180" w:wrap="around" w:vAnchor="text" w:hAnchor="text" w:y="1"/>
                    <w:spacing w:after="0" w:line="240" w:lineRule="auto"/>
                    <w:ind w:lef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магистральдық темір жол желісі қызметтеріне рұқсат алуға арналған тұтынушының өтінімін тұтынушының мұндай өтінім берген сәтінен бастап қарауы мерзімі</w:t>
                  </w:r>
                </w:p>
              </w:tc>
              <w:tc>
                <w:tcPr>
                  <w:tcW w:w="2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A4B203" w14:textId="77777777" w:rsidR="00D6079F" w:rsidRPr="0017586F" w:rsidRDefault="00D6079F" w:rsidP="00DE5745">
                  <w:pPr>
                    <w:framePr w:hSpace="180" w:wrap="around" w:vAnchor="text" w:hAnchor="text" w:y="1"/>
                    <w:spacing w:after="0" w:line="240" w:lineRule="auto"/>
                    <w:ind w:left="312" w:right="84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магистральдық темір жол желісі қызметтеріне қол жеткізуді алуға тұтынушылардың барлық өтінімдерін оларды субъектінің атына ұсынылған сәттен бастап қараудың жалпы ұзақтығының (жұмыс күндерімен) субъект есепті жылы олар бойынша шешімдер қабылдаған өтінімдердің санына қатынасы</w:t>
                  </w:r>
                </w:p>
              </w:tc>
            </w:tr>
            <w:tr w:rsidR="00D6079F" w:rsidRPr="00DE5745" w14:paraId="3DCFA640" w14:textId="77777777" w:rsidTr="00D6079F">
              <w:trPr>
                <w:trHeight w:val="30"/>
                <w:tblCellSpacing w:w="0" w:type="auto"/>
                <w:jc w:val="center"/>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10E2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3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93B51" w14:textId="77777777" w:rsidR="00D6079F" w:rsidRPr="0017586F" w:rsidRDefault="00D6079F" w:rsidP="00DE5745">
                  <w:pPr>
                    <w:framePr w:hSpace="180" w:wrap="around" w:vAnchor="text" w:hAnchor="text" w:y="1"/>
                    <w:spacing w:after="0" w:line="240" w:lineRule="auto"/>
                    <w:ind w:lef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магистральдық темір жол желілері қызметтеріне рұқсат алуға арналған өтінімдерін қарауға мұндай өтінімдерді ұсынған кезден бастап қабылдаудан бас тарту туралы тұтынушыға хабарлау мерзімі</w:t>
                  </w:r>
                </w:p>
              </w:tc>
              <w:tc>
                <w:tcPr>
                  <w:tcW w:w="2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59F5E" w14:textId="77777777" w:rsidR="00D6079F" w:rsidRPr="0017586F" w:rsidRDefault="00D6079F" w:rsidP="00DE5745">
                  <w:pPr>
                    <w:framePr w:hSpace="180" w:wrap="around" w:vAnchor="text" w:hAnchor="text" w:y="1"/>
                    <w:spacing w:after="0" w:line="240" w:lineRule="auto"/>
                    <w:ind w:left="312" w:right="84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 бас тарту туралы шешімдер қабылдаған, тұтынушының магистральдық темір жол желілері қызметтеріне рұқсат алуға арналған тұтынушының өтінімдерін қарауға мұндай өтінімдерді ұсынған кезден бастап қабылдаудан бас тарту туралы тұтынушыны хабардар етудің жалпы ұзақтығының (жұмыс күндерінде) тұтынушылардың мұндай өтінімдерінің санына қатынасы</w:t>
                  </w:r>
                </w:p>
              </w:tc>
            </w:tr>
            <w:tr w:rsidR="00D6079F" w:rsidRPr="00DE5745" w14:paraId="573A35AB" w14:textId="77777777" w:rsidTr="00D6079F">
              <w:trPr>
                <w:trHeight w:val="30"/>
                <w:tblCellSpacing w:w="0" w:type="auto"/>
                <w:jc w:val="center"/>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9BB9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3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D8D1A" w14:textId="77777777" w:rsidR="00D6079F" w:rsidRPr="0017586F" w:rsidRDefault="00D6079F" w:rsidP="00DE5745">
                  <w:pPr>
                    <w:framePr w:hSpace="180" w:wrap="around" w:vAnchor="text" w:hAnchor="text" w:y="1"/>
                    <w:spacing w:after="0" w:line="240" w:lineRule="auto"/>
                    <w:ind w:left="562" w:right="37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міндеттемелерін бұзуы салдарынан туындаған залалдарды өтеу туралы тұтынушының өтінішін қарау мерзімі</w:t>
                  </w:r>
                </w:p>
              </w:tc>
              <w:tc>
                <w:tcPr>
                  <w:tcW w:w="2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B2013" w14:textId="77777777" w:rsidR="00D6079F" w:rsidRPr="0017586F" w:rsidRDefault="00D6079F" w:rsidP="00DE5745">
                  <w:pPr>
                    <w:framePr w:hSpace="180" w:wrap="around" w:vAnchor="text" w:hAnchor="text" w:y="1"/>
                    <w:spacing w:after="0" w:line="240" w:lineRule="auto"/>
                    <w:ind w:left="61" w:right="454"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олар бойынша субъект шешім қабылдаған субъектінің қызмет көрсетуге арналған шарт бойынша міндеттемелерін бұзуы салдарынан туындаған залалдарды өтеу туралы тұтынушылардың өтініштерін, мұндай өтініштердің келіп түскен сәтінен бастап қарауының жалпы ұзақтығының (жұмыс күндерінде) тұтынушылардың мұндай өтінімдерінің санына қатынасы</w:t>
                  </w:r>
                </w:p>
              </w:tc>
            </w:tr>
          </w:tbl>
          <w:p w14:paraId="6F29C6DF"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Бәсекелес темір жол болмаған кезде концессия шарттары бойынша темір жол көлігі объектілері бар темір жолдар қызметтерін ұсыну саласында:</w:t>
            </w:r>
          </w:p>
          <w:p w14:paraId="30BF57F1"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бәсекелес темір жол болмаған кезде концессия шарттары бойынша темір жол көлігі объектілері бар темір жолдарды пайдалануға беру </w:t>
            </w:r>
          </w:p>
          <w:tbl>
            <w:tblPr>
              <w:tblW w:w="48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8"/>
              <w:gridCol w:w="1593"/>
              <w:gridCol w:w="2693"/>
            </w:tblGrid>
            <w:tr w:rsidR="00D6079F" w:rsidRPr="0017586F" w14:paraId="69BB98BB" w14:textId="77777777" w:rsidTr="00D6079F">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9D8700" w14:textId="77777777" w:rsidR="00D6079F" w:rsidRPr="0017586F" w:rsidRDefault="00D6079F" w:rsidP="00DE5745">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0EBA9" w14:textId="77777777" w:rsidR="00D6079F" w:rsidRPr="0017586F" w:rsidRDefault="00D6079F"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D7203" w14:textId="77777777" w:rsidR="00D6079F" w:rsidRPr="0017586F" w:rsidRDefault="00D6079F"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2EBB5F60" w14:textId="77777777" w:rsidTr="00D6079F">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DF2E40" w14:textId="77777777" w:rsidR="00D6079F" w:rsidRPr="0017586F" w:rsidRDefault="00D6079F" w:rsidP="00DE5745">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E31CD" w14:textId="77777777" w:rsidR="00D6079F" w:rsidRPr="0017586F" w:rsidRDefault="00D6079F"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Тұтынушының мұндай өтінімі берілген кезден бастап субъектінің концессия шарттары бойынша темір жолдары қызметіне рұқсат алу туралы тұтынушының өтінімін қарау мерзімі</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C97C89" w14:textId="77777777" w:rsidR="00D6079F" w:rsidRPr="0017586F" w:rsidRDefault="00D6079F"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олар бойынша субъект шешімдер қабылдаған, тұтынушылардың концессия шарттары бойынша теміржол жолдары қызметтеріне рұқсат алуға арналған барлық өтінімдерін, оларды тұтынушылардың субъектінің атына берген сәтінен бастап қарауының жалпы ұзақтығының (жұмыс күндерінде) мұндай өтінімдердің санына қатынасы</w:t>
                  </w:r>
                </w:p>
              </w:tc>
            </w:tr>
            <w:tr w:rsidR="00D6079F" w:rsidRPr="00DE5745" w14:paraId="6692B6F2" w14:textId="77777777" w:rsidTr="00D6079F">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6A3EA" w14:textId="77777777" w:rsidR="00D6079F" w:rsidRPr="0017586F" w:rsidRDefault="00D6079F" w:rsidP="00DE5745">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B3121" w14:textId="77777777" w:rsidR="00D6079F" w:rsidRPr="0017586F" w:rsidRDefault="00D6079F"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тұтынушыға поезды техникалық және/немесе коммерциялық қарауға беру уақыты туралы алдын ала хабарлау мерзімі</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68B91F" w14:textId="77777777" w:rsidR="00D6079F" w:rsidRPr="0017586F" w:rsidRDefault="00D6079F"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тұтынушыны (тұтынушының темір жолдарды пайдалануы басталғанға дейін) алдын-ала хабарландыруының жалпы ұзақтығының (жұмыс күндерінде) есепті жылғы барлық тексеріп қараулар санына қатынасы</w:t>
                  </w:r>
                </w:p>
              </w:tc>
            </w:tr>
            <w:tr w:rsidR="00D6079F" w:rsidRPr="00DE5745" w14:paraId="60AFC618" w14:textId="77777777" w:rsidTr="00D6079F">
              <w:trPr>
                <w:trHeight w:val="30"/>
                <w:tblCellSpacing w:w="0" w:type="auto"/>
              </w:trPr>
              <w:tc>
                <w:tcPr>
                  <w:tcW w:w="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15634" w14:textId="77777777" w:rsidR="00D6079F" w:rsidRPr="0017586F" w:rsidRDefault="00D6079F" w:rsidP="00DE5745">
                  <w:pPr>
                    <w:framePr w:hSpace="180" w:wrap="around" w:vAnchor="text" w:hAnchor="text" w:y="1"/>
                    <w:spacing w:after="0" w:line="240" w:lineRule="auto"/>
                    <w:ind w:firstLine="181"/>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4DF21" w14:textId="77777777" w:rsidR="00D6079F" w:rsidRPr="0017586F" w:rsidRDefault="00D6079F"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ұсынудың поездар қозғалысының бекітілген кестесінен ауытқу ұзақтығы</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0F7D1" w14:textId="77777777" w:rsidR="00D6079F" w:rsidRPr="0017586F" w:rsidRDefault="00D6079F" w:rsidP="00DE5745">
                  <w:pPr>
                    <w:framePr w:hSpace="180" w:wrap="around" w:vAnchor="text" w:hAnchor="text" w:y="1"/>
                    <w:spacing w:after="0" w:line="240" w:lineRule="auto"/>
                    <w:ind w:firstLine="181"/>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жылғы поездар қозғалысының бекітілген кестесінен тұтынушыларға көрсетілетін қызметті ұсынудың ауытқуының жалпы ұзақтығының (жұмыс күндерімен) есепті жылдағы осындай ауытқулардың барлық жағдайларының санына қатынасы</w:t>
                  </w:r>
                </w:p>
              </w:tc>
            </w:tr>
          </w:tbl>
          <w:p w14:paraId="524F7743"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Бәсекелес кірме жол болмаған кезде кірме жолдар саласында:</w:t>
            </w:r>
          </w:p>
          <w:p w14:paraId="4D9F186F"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бәсекелес кірме жол болмаған жағдайда жылжымалы құрамның өтуі үшін кірме жолды беру;</w:t>
            </w:r>
          </w:p>
          <w:p w14:paraId="6B794505"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тасымалдау процесінің маневрлік жұмыстары, тиеу-түсіру, басқа да технологиялық операциялары үшін, сондай-ақ бәсекелес кірме жолы болмаған жағдайда тасымалдау процесінің технологиялық операцияларында көзделмеген жылжымалы құрамның тұрағы үшін кірме жолды беру.</w:t>
            </w:r>
          </w:p>
          <w:tbl>
            <w:tblPr>
              <w:tblW w:w="487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018"/>
              <w:gridCol w:w="2410"/>
            </w:tblGrid>
            <w:tr w:rsidR="00D6079F" w:rsidRPr="0017586F" w14:paraId="6E287EE6"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9C3D5"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BA9553"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Реттелетін қызметтің сапасы мен сенімділік көрсеткіші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F6DE9" w14:textId="77777777" w:rsidR="00D6079F" w:rsidRPr="0017586F" w:rsidRDefault="00D6079F" w:rsidP="00DE5745">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582F7599"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9361E"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DDA6A"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кірме жолдарға рұқсат алуға арналған өтінішін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70F338" w14:textId="77777777" w:rsidR="00D6079F" w:rsidRPr="0017586F" w:rsidRDefault="00D6079F" w:rsidP="00DE5745">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атына келіп түскен сәттен бастап субъектінің қызметіне рұқсат алуға тұтынушылардың барлық өтініштерін қараудың жалпы ұзақтығының (жұмыс күндерімен) тұтынушылардың осындай өтініштерінің санына қатынасы</w:t>
                  </w:r>
                </w:p>
              </w:tc>
            </w:tr>
            <w:tr w:rsidR="00D6079F" w:rsidRPr="00DE5745" w14:paraId="0066F652"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F48A6"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2C884"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кірме жол қызметін ұсынуды жоспарлы тоқтата тұру туралы тұтынушыны алдын ала хабардар ету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E36357" w14:textId="77777777" w:rsidR="00D6079F" w:rsidRPr="0017586F" w:rsidRDefault="00D6079F" w:rsidP="00DE5745">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тұтынушыны алдын-ала хабардар етуінің (қызмет көрсетуді жоспарлы тоқтата тұру нақты басталғанға дейін тұтынушылардың хабарлама алған сәтінен бастап) жалпы ұзақтығының (жұмыс күндерінде) есепті жылдағы барлық жоспарлы тоқтату санына қатынасы</w:t>
                  </w:r>
                </w:p>
              </w:tc>
            </w:tr>
            <w:tr w:rsidR="00D6079F" w:rsidRPr="00DE5745" w14:paraId="349D546D"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4690E"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EF996"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 шарты бойынша міндеттемелерді бұзуы салдарынан туындаған залалдарды өтеу туралы тұтынушының өтінішін субъектінің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99386" w14:textId="77777777" w:rsidR="00D6079F" w:rsidRPr="0017586F" w:rsidRDefault="00D6079F" w:rsidP="00DE5745">
                  <w:pPr>
                    <w:framePr w:hSpace="180" w:wrap="around" w:vAnchor="text" w:hAnchor="text" w:y="1"/>
                    <w:spacing w:after="0" w:line="240" w:lineRule="auto"/>
                    <w:ind w:firstLine="410"/>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субъект есепті жылы шешімдер қабылдаған осындай өтініштер келіп түскен сәттен бастап тұтынушылардың осындай өтініштерінің санына қатынасы</w:t>
                  </w:r>
                </w:p>
              </w:tc>
            </w:tr>
          </w:tbl>
          <w:p w14:paraId="12BC96E4" w14:textId="77777777" w:rsidR="00D6079F" w:rsidRPr="0017586F" w:rsidRDefault="00D6079F" w:rsidP="00D6079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Порттар саласында:</w:t>
            </w:r>
          </w:p>
          <w:p w14:paraId="67F572A1" w14:textId="77777777" w:rsidR="00D6079F" w:rsidRPr="0017586F" w:rsidRDefault="00D6079F" w:rsidP="00D6079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кейіннен порттан (кеме қатынасынан) шыға отырып, мұнай мен мұнай өнімдерін танкерге/танкерден/танкерлерге құбыржолдары бойынша ауыстырып тиеу үшін кеменің теңіз портына кіргені үшін көрсетілетін қызметтер; </w:t>
            </w:r>
          </w:p>
          <w:tbl>
            <w:tblPr>
              <w:tblW w:w="715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018"/>
              <w:gridCol w:w="4689"/>
            </w:tblGrid>
            <w:tr w:rsidR="00D6079F" w:rsidRPr="0017586F" w14:paraId="6FC2C056"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B8778"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8DF88"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4558D" w14:textId="77777777" w:rsidR="00D6079F" w:rsidRPr="0017586F" w:rsidRDefault="00D6079F"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3A7D213C"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99356"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7619E5"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Танкерлердің порт акваториясындағы жүзуінің авариялық деңгейі</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C1CE4" w14:textId="77777777" w:rsidR="00D6079F" w:rsidRPr="0017586F" w:rsidRDefault="00D6079F"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порт айыбы бойынша танкерлермен тіркелген авариялық жағдайлардың санының өткен жылда порт акваториясында танкерлермен болған авариялық жағдайлардың тіркелген санына қатынасы</w:t>
                  </w:r>
                </w:p>
              </w:tc>
            </w:tr>
            <w:tr w:rsidR="00D6079F" w:rsidRPr="00DE5745" w14:paraId="5C936929"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70BC6E"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F9CCA9"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Кемелердің өтуі үшін арнаны беру ұзақтығы</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D3D3F" w14:textId="77777777" w:rsidR="00D6079F" w:rsidRPr="0017586F" w:rsidRDefault="00D6079F"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бойынша кемелердің айлаққа өту үшін арнаны беру уақытының көрсетілетін қызметті ұсыну ұзақтығының есептік көрсеткішіне қатынасы (365 күннен табиғи –климаттық шарттар бойынша 30 күн және жоспарлы жөндеуге 5 күнді алып тастағанда)</w:t>
                  </w:r>
                </w:p>
              </w:tc>
            </w:tr>
            <w:tr w:rsidR="00D6079F" w:rsidRPr="00DE5745" w14:paraId="25EF0086"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62A7B"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86955"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Кемелердің кіруіне қызмет көрсету сапасына қанағаттанушылық</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DA1A5" w14:textId="77777777" w:rsidR="00D6079F" w:rsidRPr="0017586F" w:rsidRDefault="00D6079F"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бойынша кеме иелерінен портқа кеменің кіруі бойынша алынатын қызметтердің сапасына келіп түскен шағымдар санының өткен жылда түскен шағымдар санына қатынасы</w:t>
                  </w:r>
                </w:p>
              </w:tc>
            </w:tr>
            <w:tr w:rsidR="00D6079F" w:rsidRPr="00DE5745" w14:paraId="66EAEAE8"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3D664"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49FA2" w14:textId="77777777" w:rsidR="00D6079F" w:rsidRPr="0017586F" w:rsidRDefault="00D6079F" w:rsidP="00DE5745">
                  <w:pPr>
                    <w:framePr w:hSpace="180" w:wrap="around" w:vAnchor="text" w:hAnchor="text" w:y="1"/>
                    <w:spacing w:after="0" w:line="240" w:lineRule="auto"/>
                    <w:ind w:firstLine="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қызметтің тиімділігі</w:t>
                  </w:r>
                </w:p>
              </w:tc>
              <w:tc>
                <w:tcPr>
                  <w:tcW w:w="4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CD382" w14:textId="77777777" w:rsidR="00D6079F" w:rsidRPr="0017586F" w:rsidRDefault="00D6079F" w:rsidP="00DE5745">
                  <w:pPr>
                    <w:framePr w:hSpace="180" w:wrap="around" w:vAnchor="text" w:hAnchor="text" w:y="1"/>
                    <w:spacing w:after="0" w:line="240" w:lineRule="auto"/>
                    <w:ind w:left="-254" w:right="2264"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 бойынша кемені өңдеу уақытының өткен жылда кемені өңдеу уақытына қатынасы (осы көрсеткіш бойынша серпіні жаңа технологиялар енгізуге, техниканы жаңғыртуға, өндірістік процестердің автоматтандырылуына байланысты болуы мүмкін)</w:t>
                  </w:r>
                </w:p>
              </w:tc>
            </w:tr>
          </w:tbl>
          <w:p w14:paraId="5D42A776" w14:textId="77777777" w:rsidR="00D6079F" w:rsidRPr="0017586F" w:rsidRDefault="00D6079F" w:rsidP="00D6079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Мұнайды және (немесе) мұнай өнімдерін Қазақстан Республикасының аумағы арқылы транзиттеу және Қазақстан Республикасынан иыс экспорттау мақсатында магистральдық құбыржолдары арқылы тасымалдау саласында:</w:t>
            </w:r>
          </w:p>
          <w:p w14:paraId="611F4A42" w14:textId="77777777" w:rsidR="00D6079F" w:rsidRPr="0017586F" w:rsidRDefault="00D6079F" w:rsidP="00D6079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      мұнайды магистральдық құбыржолдары арқылы жөніндегі көрсетілетін қызметтер</w:t>
            </w:r>
          </w:p>
          <w:p w14:paraId="0870B181"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Қазақстан Республикасынан тысқары жерлерге экспорт және экспорт:</w:t>
            </w:r>
          </w:p>
          <w:p w14:paraId="66564813"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бірыңғай бағыттау бойынша операторлық қызмет;</w:t>
            </w:r>
          </w:p>
          <w:p w14:paraId="1717F32C"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магистральдық құбыржолдар жүйесі бойынша қайта айдау;</w:t>
            </w:r>
          </w:p>
          <w:p w14:paraId="0CD8928A"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теміржол цистерналарынан мұнайды төгу;</w:t>
            </w:r>
          </w:p>
          <w:p w14:paraId="6B7A6A68"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теміржол цистерналарына құю;</w:t>
            </w:r>
          </w:p>
          <w:p w14:paraId="5251136A"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танкерлерге құю;</w:t>
            </w:r>
          </w:p>
          <w:p w14:paraId="0B629843"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автоцистерналардан мұнайды төгу;</w:t>
            </w:r>
          </w:p>
          <w:p w14:paraId="6077F224"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автоцистерналарға мұнай құю;</w:t>
            </w:r>
          </w:p>
          <w:p w14:paraId="74914AEF"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сақтау;</w:t>
            </w:r>
          </w:p>
          <w:p w14:paraId="04F49655"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ауыстырып тиеу;</w:t>
            </w:r>
          </w:p>
          <w:p w14:paraId="3637F6BF" w14:textId="77777777" w:rsidR="00D6079F" w:rsidRPr="0017586F" w:rsidRDefault="00D6079F" w:rsidP="00D6079F">
            <w:pPr>
              <w:spacing w:after="0" w:line="240" w:lineRule="auto"/>
              <w:ind w:firstLine="323"/>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мұнайды араластыру.</w:t>
            </w:r>
          </w:p>
          <w:tbl>
            <w:tblPr>
              <w:tblW w:w="501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302"/>
              <w:gridCol w:w="2268"/>
            </w:tblGrid>
            <w:tr w:rsidR="00D6079F" w:rsidRPr="0017586F" w14:paraId="4C22BD51"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1DC40"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B351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01216" w14:textId="77777777" w:rsidR="00D6079F" w:rsidRPr="0017586F" w:rsidRDefault="00D6079F"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439EDCE2"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5B8C5"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E506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мұнайды (немесе) мұнай өнімдерін магистральдық құбыржолдар арқылы тасымалдауды біржақты тоқтата тұру туралы тұтынушыны алдын ала хабардар ету мерзімі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07756" w14:textId="77777777" w:rsidR="00D6079F" w:rsidRPr="0017586F" w:rsidRDefault="00D6079F"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тұтынушыға есепті жылы мұнайды (немесе) мұнай өнімдерін магистральдық құбыржолдары арқылы тасымалдауды біржақты тоқтата тұру туралы хабардар етудің жалпы ұзақтығының (жұмыс күндерімен) есепті жылы тоқтата тұрулардың санына қатынасы</w:t>
                  </w:r>
                </w:p>
              </w:tc>
            </w:tr>
            <w:tr w:rsidR="00D6079F" w:rsidRPr="00DE5745" w14:paraId="69FBE7F8"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C9E3F"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9FB00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қызмет көрсетуге арналған шарт бойынша міндеттемелерді бұзуы салдарынан туындаған шығындарды өтеу туралы тұтынушының өтінішін қарау мерзімі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1C269" w14:textId="77777777" w:rsidR="00D6079F" w:rsidRPr="0017586F" w:rsidRDefault="00D6079F"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олар бойынша есепті жылы шешімдер қабылдаған осындай өтініштер түскен сәттен бастап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тұтынушылардың осындай өтініштерінің санына қатынасы</w:t>
                  </w:r>
                </w:p>
              </w:tc>
            </w:tr>
            <w:tr w:rsidR="00D6079F" w:rsidRPr="00DE5745" w14:paraId="5B8D6055"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F0D46"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D441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Авариялар нәтижесінде мұнайды және (немесе) мұнай өнімдерін тасымалдау жөніндегі қызметтер көрсетуді тоқтата тұрған жағдайда мұнайды және (немесе) мұнай өнімдерін магистральдық құбыржолдар арқылы тасымалдауды авариялық тоқтатуға ден қою мерзімі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B1F51" w14:textId="77777777" w:rsidR="00D6079F" w:rsidRPr="0017586F" w:rsidRDefault="00D6079F"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тасымалдауды толық қалпына келтірген сәтке дейін авариялар нәтижесінде мұнайды және (немесе) мұнай өнімдерін тасымалдау жөніндегі қызметтер көрсетуді тоқтата тұрған жағдайда мұнай және (немесе) мұнай өнімдерін тасымалдауды тоқтатқан сәттен бастап жалпы ұзақтықтың (сағаттарда) есепті жылғы авариялық тоқтатулардың санына қатынасы</w:t>
                  </w:r>
                </w:p>
              </w:tc>
            </w:tr>
            <w:tr w:rsidR="00D6079F" w:rsidRPr="00DE5745" w14:paraId="56358458"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58B19"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A61F5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 ұзақтығы</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D1D9B" w14:textId="77777777" w:rsidR="00D6079F" w:rsidRPr="0017586F" w:rsidRDefault="00D6079F" w:rsidP="00DE5745">
                  <w:pPr>
                    <w:framePr w:hSpace="180" w:wrap="around" w:vAnchor="text" w:hAnchor="text" w:y="1"/>
                    <w:spacing w:after="0" w:line="240" w:lineRule="auto"/>
                    <w:ind w:left="126" w:right="41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жыл ішінде қызмет көрсетуді барлық (жоспарлы және жоспардан тыс) тоқтатулардың жалпы ұзақтығының тұтынушылардың жалпы санына қатынасы</w:t>
                  </w:r>
                </w:p>
              </w:tc>
            </w:tr>
          </w:tbl>
          <w:p w14:paraId="5E231748" w14:textId="77777777" w:rsidR="00D6079F" w:rsidRPr="0017586F" w:rsidRDefault="00D6079F" w:rsidP="00D6079F">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Жылу энергиясын өндіру, 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 </w:t>
            </w:r>
          </w:p>
          <w:p w14:paraId="034113E7" w14:textId="77777777" w:rsidR="00D6079F" w:rsidRPr="0017586F" w:rsidRDefault="00D6079F" w:rsidP="00D6079F">
            <w:pPr>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жылу энергиясын өндіру</w:t>
            </w:r>
          </w:p>
          <w:tbl>
            <w:tblPr>
              <w:tblW w:w="501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018"/>
              <w:gridCol w:w="2552"/>
            </w:tblGrid>
            <w:tr w:rsidR="00D6079F" w:rsidRPr="0017586F" w14:paraId="731D25FF"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54A39"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D6D9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 сапасының көрсеткіші</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1EE3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6F46A576"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79C4D"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4408C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өндіруді жоспардан тыс тоқтату туралы тұтынушыны субъектінің алдын ала хабардар ету мерзімі</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13C6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тұтынушыны субъектінің алдын ала хабардар етуінің жалпы ұзақтығының (жұмыс күндерінде) (жылу энергиясын өндіруді жоспардан тыс нақты тоқтату басталғанға дейін) есепті жылы жоспарлы тоқтатулардың санына қатынасы</w:t>
                  </w:r>
                </w:p>
              </w:tc>
            </w:tr>
            <w:tr w:rsidR="00D6079F" w:rsidRPr="00DE5745" w14:paraId="26A863DA"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6979B"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2332D2FA"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4871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сенімділігінің көрсеткіші</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FD8D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D3DCB2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4905FA3F"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B6841"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B5915" w14:textId="77777777" w:rsidR="00D6079F" w:rsidRPr="00D6079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D6079F">
                    <w:rPr>
                      <w:rFonts w:ascii="Times New Roman" w:hAnsi="Times New Roman" w:cs="Times New Roman"/>
                      <w:sz w:val="20"/>
                      <w:szCs w:val="20"/>
                      <w:lang w:val="en-US"/>
                    </w:rPr>
                    <w:t>Жылу энергиясын өндіруді жоспардан тыс тоқтатулардың ұзақтығы</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561CE" w14:textId="77777777" w:rsidR="00D6079F" w:rsidRPr="00D6079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D6079F">
                    <w:rPr>
                      <w:rFonts w:ascii="Times New Roman" w:hAnsi="Times New Roman" w:cs="Times New Roman"/>
                      <w:sz w:val="20"/>
                      <w:szCs w:val="20"/>
                      <w:lang w:val="en-US"/>
                    </w:rPr>
                    <w:t>Есепті жылы жылу энергиясын өндіруді жоспардан тыс тоқтатулардың жалпы ұзақтығының (жұмыс күндерінде) есепті осындай тоқтатулардың санына қатынасы</w:t>
                  </w:r>
                </w:p>
              </w:tc>
            </w:tr>
            <w:tr w:rsidR="00D6079F" w:rsidRPr="00DE5745" w14:paraId="7C7DCD71"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E17A2"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D660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тоқтатудың ұзақтығы</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004C5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тоқтатулардың жалпы ұзақтығының тұтынушылардың жалпы санына қатынасы</w:t>
                  </w:r>
                </w:p>
              </w:tc>
            </w:tr>
            <w:tr w:rsidR="00D6079F" w:rsidRPr="00DE5745" w14:paraId="7AA27552"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F6376"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75FA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тұтынушыға қызмет көрсетуді тоқтатулардың жиілігі</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CCBC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барлық (жоспарлы және жоспардан тыс) тоқтатулардың жалпы санының тұтынушылардың жалпы санына қатынасы</w:t>
                  </w:r>
                </w:p>
              </w:tc>
            </w:tr>
          </w:tbl>
          <w:p w14:paraId="457BB76F"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Топырақтың жылуын, жерасты суларды, өзендерді, су айдындарын өнеркәсіптік кәсіпорындардың және электр станцияларының, кәріздік-тазарту құрылыстарының сарқынды суларын пайдалана отырып, жылу энергиясын өндіруді қоспағанда жылу энергиясын беру, бөлу және (немесе) онымен жабдықтау саласында:</w:t>
            </w:r>
          </w:p>
          <w:p w14:paraId="363905DA"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жылу энергиясын беру және бөлу </w:t>
            </w:r>
          </w:p>
          <w:tbl>
            <w:tblPr>
              <w:tblW w:w="757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443"/>
              <w:gridCol w:w="2704"/>
              <w:gridCol w:w="1985"/>
            </w:tblGrid>
            <w:tr w:rsidR="00D6079F" w:rsidRPr="0017586F" w14:paraId="4DACE24F" w14:textId="77777777" w:rsidTr="00D6079F">
              <w:trPr>
                <w:gridAfter w:val="1"/>
                <w:wAfter w:w="1985"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A23E95"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47B16C"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қызметтің сапа көрсеткіші</w:t>
                  </w:r>
                </w:p>
              </w:tc>
              <w:tc>
                <w:tcPr>
                  <w:tcW w:w="27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6E472A"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43267615"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72D88C" w14:textId="77777777" w:rsidR="00D6079F" w:rsidRPr="0017586F" w:rsidRDefault="00D6079F"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EA699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 жылу энергиясын беруді және (немесе) бөлуді жоспарлы тоқтату туралы алдын ала хабардар ету мерзімі</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E2CEDB" w14:textId="77777777" w:rsidR="00D6079F" w:rsidRPr="0017586F" w:rsidRDefault="00D6079F" w:rsidP="00DE5745">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субъектінің тұтынушыларды алдын ала хабардар етуінің (тұтынушыларды хабардар еткен сәттен бастап жылу энергиясын беруді және (немесе) бөлуді нақты жоспарлы тоқтату басталғанға дейін) жалпы ұзақтығының (жұмыс күндерінде) есепті жылы барлық жоспарлы тоқтатулардың санына қатынасы</w:t>
                  </w:r>
                </w:p>
              </w:tc>
            </w:tr>
            <w:tr w:rsidR="00D6079F" w:rsidRPr="00DE5745" w14:paraId="77B4F453"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8CEB41" w14:textId="77777777" w:rsidR="00D6079F" w:rsidRPr="0017586F" w:rsidRDefault="00D6079F"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9FE7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 өтініш берген кезден бастап жылумен жабдықтауды тоқтату немесе жылу энергиясы сапасының аутқуы салдарынан берілген жылу энергиясы үшін төлем сомасын қайта есептеуге берілген тұтынушының өтінішін субъектінің қарау мерзімі</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423FA" w14:textId="77777777" w:rsidR="00D6079F" w:rsidRPr="0017586F" w:rsidRDefault="00D6079F" w:rsidP="00DE5745">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кезеңде субъекті олар бойынша шешім қабылдаған, мұндай өтініштер берген кезден бастап жылумен жабдықтаудағы тоқтатулар немесе жылу энергия сапасының ауытқуы салдарынан берілген жылу энергиясы үшін төлем сомасын қайта есептеуге тұтынушының өтініштерін субъектінің қарауының жалпы ұзақтығының (жұмыс күндерінде) тұтынушылардың мұндай өтініштерінің санына қатынасы</w:t>
                  </w:r>
                </w:p>
              </w:tc>
            </w:tr>
            <w:tr w:rsidR="00D6079F" w:rsidRPr="00DE5745" w14:paraId="11E9C01B"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0E116E" w14:textId="77777777" w:rsidR="00D6079F" w:rsidRPr="0017586F" w:rsidRDefault="00D6079F"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p>
                <w:p w14:paraId="5ABF9DC6" w14:textId="77777777" w:rsidR="00D6079F" w:rsidRPr="0017586F" w:rsidRDefault="00D6079F"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495A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сенімдігінің көрсеткіші</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BE615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6A9247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70D0D37D"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7B867A" w14:textId="77777777" w:rsidR="00D6079F" w:rsidRPr="0017586F" w:rsidRDefault="00D6079F"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E2D8C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объектіге қызмет көрсетуді жоспардан тыс тоқтатудың ұзақтығы</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317B2" w14:textId="77777777" w:rsidR="00D6079F" w:rsidRPr="0017586F" w:rsidRDefault="00D6079F" w:rsidP="00DE5745">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жоспардан тыс тоқтатудың жалпы санының объектілердің жалпы санына қатынасы</w:t>
                  </w:r>
                </w:p>
              </w:tc>
            </w:tr>
            <w:tr w:rsidR="00D6079F" w:rsidRPr="00DE5745" w14:paraId="650067E7"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4E5BB9" w14:textId="77777777" w:rsidR="00D6079F" w:rsidRPr="0017586F" w:rsidRDefault="00D6079F" w:rsidP="00DE5745">
                  <w:pPr>
                    <w:framePr w:hSpace="180" w:wrap="around" w:vAnchor="text" w:hAnchor="text" w:y="1"/>
                    <w:spacing w:after="0" w:line="240" w:lineRule="auto"/>
                    <w:ind w:firstLine="38"/>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17EA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 объектіге қызмет көрсетуді жоспардан тыс тоқтатудың жиілігі</w:t>
                  </w:r>
                </w:p>
              </w:tc>
              <w:tc>
                <w:tcPr>
                  <w:tcW w:w="4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5B513" w14:textId="77777777" w:rsidR="00D6079F" w:rsidRPr="0017586F" w:rsidRDefault="00D6079F" w:rsidP="00DE5745">
                  <w:pPr>
                    <w:framePr w:hSpace="180" w:wrap="around" w:vAnchor="text" w:hAnchor="text" w:y="1"/>
                    <w:spacing w:after="0" w:line="240" w:lineRule="auto"/>
                    <w:ind w:right="2406"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 ішінде қызмет көрсетуді жоспардан тыс тоқтатудың жалпы санының объектілердің жалпы санына қатынасы</w:t>
                  </w:r>
                </w:p>
              </w:tc>
            </w:tr>
          </w:tbl>
          <w:p w14:paraId="5B9EE621"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79EF5853"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жылу энергиясымен жабдықтау</w:t>
            </w:r>
          </w:p>
          <w:tbl>
            <w:tblPr>
              <w:tblW w:w="529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443"/>
              <w:gridCol w:w="2410"/>
            </w:tblGrid>
            <w:tr w:rsidR="00D6079F" w:rsidRPr="0017586F" w14:paraId="565FD10C"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C6E46"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BF52AA"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көрсеткіші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31880"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55F7926A"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E39E97"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7C98B"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Қызметке қосылу үшін тұтынушының жылумен жабдықтау шартын жасасуға өтініштерін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BA64D"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жылу энергиясымен жабдықтау бойынша қызметтерді көрсетуге шарт жасасуға өтініштерді қарауының жалпы ұзақтығының (күнтізбелік күндерде) мұндай өтініштердің санына қатынасы</w:t>
                  </w:r>
                </w:p>
              </w:tc>
            </w:tr>
            <w:tr w:rsidR="00D6079F" w:rsidRPr="00DE5745" w14:paraId="40D6A9FA"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8E06D"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668FF"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Ұсынылған қызметтердің сапасының, оның ішінде ақы төлеуге берілген шоттардың мәселелері бойынша тұтынушылардың өтініштерін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6EFB3"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Ұсынылған қызметтердің сапасының, оның ішінде ақы төлеуге берілген шоттардың мәселелері бойынша тұтынушылардың өтініштерін субъектінің қарауының жалпы ұзақтығының (күнтізбелік күндерде) тұтынушылардың мұндай өтінімдерінің санына қатынасы</w:t>
                  </w:r>
                </w:p>
              </w:tc>
            </w:tr>
            <w:tr w:rsidR="00D6079F" w:rsidRPr="0017586F" w14:paraId="093A6888"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3B0B8"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6DDF2E99"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BA6C9"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 көрсеткіші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A2298"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p>
                <w:p w14:paraId="27DDF630"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p>
              </w:tc>
            </w:tr>
            <w:tr w:rsidR="00D6079F" w:rsidRPr="00DE5745" w14:paraId="0F02F2AD"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C8DBC3"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54A37DB6"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A9FF6"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Жылумен жабдықтау қызметтері үшін шоттарды қате берудің расталған фактілерінің саны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768F9"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Жылумен жабдықтау қызметтері үшін шоттарды қате беру фактілерінің расталған саны</w:t>
                  </w:r>
                </w:p>
              </w:tc>
            </w:tr>
            <w:tr w:rsidR="00D6079F" w:rsidRPr="00DE5745" w14:paraId="2F3A37AE"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247EA2"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p w14:paraId="361AF800"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8E840"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қызметтер үшін төлемдердің жиналуы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2A755" w14:textId="77777777" w:rsidR="00D6079F" w:rsidRPr="0017586F" w:rsidRDefault="00D6079F" w:rsidP="00DE5745">
                  <w:pPr>
                    <w:framePr w:hSpace="180" w:wrap="around" w:vAnchor="text" w:hAnchor="text" w:y="1"/>
                    <w:spacing w:after="0" w:line="240" w:lineRule="auto"/>
                    <w:ind w:left="302" w:right="791"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Басқа кірістерді шегерумен ақы төлеу сомасының есептеу сомасына қатынасы</w:t>
                  </w:r>
                </w:p>
              </w:tc>
            </w:tr>
          </w:tbl>
          <w:p w14:paraId="6776D2D8" w14:textId="77777777" w:rsidR="00D6079F" w:rsidRPr="00DE5745" w:rsidRDefault="00D6079F" w:rsidP="00D6079F">
            <w:pPr>
              <w:ind w:firstLine="322"/>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 xml:space="preserve">Сумен жабдықтау және (немесе) су бұру саласында </w:t>
            </w:r>
            <w:r w:rsidRPr="00DE5745">
              <w:rPr>
                <w:rFonts w:ascii="Times New Roman" w:hAnsi="Times New Roman" w:cs="Times New Roman"/>
                <w:sz w:val="20"/>
                <w:szCs w:val="20"/>
              </w:rPr>
              <w:t xml:space="preserve">таратушы желілер арқылы су беру </w:t>
            </w:r>
          </w:p>
          <w:tbl>
            <w:tblPr>
              <w:tblW w:w="726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302"/>
              <w:gridCol w:w="2234"/>
              <w:gridCol w:w="34"/>
              <w:gridCol w:w="2246"/>
            </w:tblGrid>
            <w:tr w:rsidR="00D6079F" w:rsidRPr="0017586F" w14:paraId="5C16E6E2" w14:textId="77777777" w:rsidTr="00D6079F">
              <w:trPr>
                <w:gridAfter w:val="2"/>
                <w:wAfter w:w="2280"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390FE"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E4906" w14:textId="77777777" w:rsidR="00D6079F" w:rsidRPr="0017586F" w:rsidRDefault="00D6079F" w:rsidP="00DE5745">
                  <w:pPr>
                    <w:framePr w:hSpace="180" w:wrap="around" w:vAnchor="text" w:hAnchor="text" w:y="1"/>
                    <w:spacing w:after="0" w:line="240" w:lineRule="auto"/>
                    <w:ind w:firstLine="127"/>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44278" w14:textId="77777777" w:rsidR="00D6079F" w:rsidRPr="0017586F" w:rsidRDefault="00D6079F" w:rsidP="00DE5745">
                  <w:pPr>
                    <w:framePr w:hSpace="180" w:wrap="around" w:vAnchor="text" w:hAnchor="text" w:y="1"/>
                    <w:spacing w:after="0" w:line="240" w:lineRule="auto"/>
                    <w:ind w:right="301"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2476638F" w14:textId="77777777" w:rsidTr="00D6079F">
              <w:trPr>
                <w:gridAfter w:val="2"/>
                <w:wAfter w:w="2280"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45E84"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AD5C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алуға тұтынушының өтінімін субъектінің қарау мерзімі</w:t>
                  </w:r>
                </w:p>
              </w:tc>
              <w:tc>
                <w:tcPr>
                  <w:tcW w:w="2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9106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D6079F" w:rsidRPr="00DE5745" w14:paraId="00615DD8" w14:textId="77777777" w:rsidTr="00D6079F">
              <w:trPr>
                <w:gridAfter w:val="1"/>
                <w:wAfter w:w="2246"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62443"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3A0AD5" w14:textId="77777777" w:rsidR="00D6079F" w:rsidRPr="0017586F" w:rsidRDefault="00D6079F"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тұтынушылардың сумен жабдықтау желілеріне тұтынушының объектілерін қосуға арналған техникалық талаптарды тұтынушыға беру мерзімі</w:t>
                  </w:r>
                </w:p>
              </w:tc>
              <w:tc>
                <w:tcPr>
                  <w:tcW w:w="22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E8E2E" w14:textId="77777777" w:rsidR="00D6079F" w:rsidRPr="0017586F" w:rsidRDefault="00D6079F"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оларды қабылдау бойынша шешімді есепті жылы қабылдаған, тұтынушылардан өтініштер алған сәттен бастап тұтынушылардың объектілерін субъектінің сумен жабдықтау желілеріне қосуға техникалық талаптарды беруінің жалпы ұзақтығының (жұмыс күндерімен) осындай өтініштердің санына қатынасы</w:t>
                  </w:r>
                </w:p>
              </w:tc>
            </w:tr>
            <w:tr w:rsidR="00D6079F" w:rsidRPr="00DE5745" w14:paraId="60FF49BC" w14:textId="77777777" w:rsidTr="00D6079F">
              <w:trPr>
                <w:gridAfter w:val="1"/>
                <w:wAfter w:w="2246"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59E6DC"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A5306" w14:textId="77777777" w:rsidR="00D6079F" w:rsidRPr="0017586F" w:rsidRDefault="00D6079F"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Ақы төлемегені көрсетілетін қызмет ұсынуды тоқтата тұру жағдайларын қоспағанда, тұтынушыға қызмет ұсынуды бір тәуліктен артық тоқтата тұру туралы тұтынушыны субъектінің алдын ала хабардар ету мерзімі.</w:t>
                  </w:r>
                </w:p>
              </w:tc>
              <w:tc>
                <w:tcPr>
                  <w:tcW w:w="22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FF1E2" w14:textId="77777777" w:rsidR="00D6079F" w:rsidRPr="0017586F" w:rsidRDefault="00D6079F"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ақы төлемегені үшін қызмет ұсынуды тоқтата тұру туралы тұтынушыларды субъект хабардар ету жағдайларын қоспағанда, бір тәуліктен артық көрсетілетін қызметті ұсынуды тоқтатқан сәтке дейін субъектінің тұтынушыны алдын ала хабардар етуінің жалпы ұзақтығының (күнтізбелік күн) осындай өтініштердің санына қатынасы</w:t>
                  </w:r>
                </w:p>
              </w:tc>
            </w:tr>
            <w:tr w:rsidR="00D6079F" w:rsidRPr="00DE5745" w14:paraId="5C4E6611" w14:textId="77777777" w:rsidTr="00D6079F">
              <w:trPr>
                <w:gridAfter w:val="1"/>
                <w:wAfter w:w="2246"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C9AF2"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1141A" w14:textId="77777777" w:rsidR="00D6079F" w:rsidRPr="0017586F" w:rsidRDefault="00D6079F"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тоқтату себебі жойылған сәттен бастап тұтынушыға көрсетілетін қызмет ұсынуды субъектінің қалпына келтіру мерзімі</w:t>
                  </w:r>
                </w:p>
              </w:tc>
              <w:tc>
                <w:tcPr>
                  <w:tcW w:w="22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CE949" w14:textId="77777777" w:rsidR="00D6079F" w:rsidRPr="0017586F" w:rsidRDefault="00D6079F" w:rsidP="00DE5745">
                  <w:pPr>
                    <w:framePr w:hSpace="180" w:wrap="around" w:vAnchor="text" w:hAnchor="text" w:y="1"/>
                    <w:spacing w:after="0" w:line="240" w:lineRule="auto"/>
                    <w:ind w:left="19" w:right="-15" w:firstLine="35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көрсетілетін қызметті ұсынуды толық қалпына келтіргенге дейін көрсетілетін қызметті ұсынуды тоқтата тұру себептерін жойған сәттен бастап жалпы ұзақтықтың (күнтізбелік күнмен) есепті жылдағы осындай барлық тоқтатулардың санына қатынасы</w:t>
                  </w:r>
                </w:p>
              </w:tc>
            </w:tr>
            <w:tr w:rsidR="00D6079F" w:rsidRPr="00DE5745" w14:paraId="0EC2EB0E"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E7E21"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99DAB" w14:textId="77777777" w:rsidR="00D6079F" w:rsidRPr="0017586F" w:rsidRDefault="00D6079F" w:rsidP="00DE5745">
                  <w:pPr>
                    <w:framePr w:hSpace="180" w:wrap="around" w:vAnchor="text" w:hAnchor="text" w:y="1"/>
                    <w:spacing w:after="0" w:line="240" w:lineRule="auto"/>
                    <w:ind w:left="160" w:firstLine="14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45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26F40" w14:textId="77777777" w:rsidR="00D6079F" w:rsidRPr="0017586F" w:rsidRDefault="00D6079F" w:rsidP="00DE5745">
                  <w:pPr>
                    <w:framePr w:hSpace="180" w:wrap="around" w:vAnchor="text" w:hAnchor="text" w:y="1"/>
                    <w:spacing w:after="0" w:line="240" w:lineRule="auto"/>
                    <w:ind w:left="126" w:right="2231" w:firstLine="34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r w:rsidR="00D6079F" w:rsidRPr="00DE5745" w14:paraId="37511E5B"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034C7"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6</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B59513" w14:textId="77777777" w:rsidR="00D6079F" w:rsidRPr="0017586F" w:rsidRDefault="00D6079F" w:rsidP="00DE5745">
                  <w:pPr>
                    <w:framePr w:hSpace="180" w:wrap="around" w:vAnchor="text" w:hAnchor="text" w:y="1"/>
                    <w:spacing w:after="0" w:line="240" w:lineRule="auto"/>
                    <w:ind w:left="160" w:firstLine="14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Осындай шағымды алған сәттен бастап есепке алу аспаптарының жұмысында туындаған ақаулар туралы тұтынушының шағымына субъектінің ден қою мерзімі</w:t>
                  </w:r>
                </w:p>
              </w:tc>
              <w:tc>
                <w:tcPr>
                  <w:tcW w:w="45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4F17D" w14:textId="77777777" w:rsidR="00D6079F" w:rsidRPr="0017586F" w:rsidRDefault="00D6079F" w:rsidP="00DE5745">
                  <w:pPr>
                    <w:framePr w:hSpace="180" w:wrap="around" w:vAnchor="text" w:hAnchor="text" w:y="1"/>
                    <w:spacing w:after="0" w:line="240" w:lineRule="auto"/>
                    <w:ind w:left="126" w:right="2231" w:firstLine="34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тұтынушылардың есепке алу құралдарының жұмысында туындаған ақаулар туралы шағымдарын алған сәттен бастап осы құралдың жұмысын толық қалпына келтіру сәтіне дейін жалпы ұзақтығының (сағатпен) есептік жылда келіп түскен барлық шағымдардың санына қатынасы</w:t>
                  </w:r>
                </w:p>
              </w:tc>
            </w:tr>
          </w:tbl>
          <w:p w14:paraId="3E0649A6" w14:textId="77777777" w:rsidR="00D6079F" w:rsidRPr="0017586F" w:rsidRDefault="00D6079F" w:rsidP="00D6079F">
            <w:pPr>
              <w:spacing w:after="0"/>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Сумен жабдықтау және (немесе) су бұру саласында:</w:t>
            </w:r>
          </w:p>
          <w:p w14:paraId="12442ED0" w14:textId="77777777" w:rsidR="00D6079F" w:rsidRPr="0017586F" w:rsidRDefault="00D6079F" w:rsidP="00D6079F">
            <w:pPr>
              <w:spacing w:after="0"/>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сарқынды суларды бұру.</w:t>
            </w:r>
          </w:p>
          <w:tbl>
            <w:tblPr>
              <w:tblW w:w="529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302"/>
              <w:gridCol w:w="2551"/>
            </w:tblGrid>
            <w:tr w:rsidR="00D6079F" w:rsidRPr="0017586F" w14:paraId="499C589D"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49C4E"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D45C2"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5A131E"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408D01B5"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005C79"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E854D7"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B8F7F"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өтінімдерін қараудың жалпы ұзақтығының (жұмыс күндерімен) тұтынушылардың осындай өтінімдерінің санына қатынасы</w:t>
                  </w:r>
                </w:p>
              </w:tc>
            </w:tr>
            <w:tr w:rsidR="00D6079F" w:rsidRPr="00DE5745" w14:paraId="7E5AC3E7"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875F48"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F47E3"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тұтынушының объектілерін субъектінің су бұру желілеріне қосуға арналған техникалық талаптарды тұтынушыға беру мерзімі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55BDB0"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оларды беру туралы шешімді есепті жылы қабылдаған, тұтынушылардан өтініштерді алған сәттен бастап тұтынушылардың объектілерін субъектінің су бұру желілеріне қосуға арналған техникалық талаптарды берудің жалпы ұзақтығының (жұмыс күндерімен) тұтынушылардың осындай өтініштерінің санына қатынасы</w:t>
                  </w:r>
                </w:p>
              </w:tc>
            </w:tr>
            <w:tr w:rsidR="00D6079F" w:rsidRPr="00DE5745" w14:paraId="6FDA9BC9"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A733E"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41B51"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 тоқтату туралы тұтынушыны субъектінің алдын ала хабардар ету мерзімі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8CDC4"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 үшін тұтынушыны субъектінің алдын ала хабардар етуінің жалпы ұзақтығының (жұмыс күндерімен) есепті жыл үшін тұтынушыларға көрсетілетін қызметті ұсынудың осындай барлық тоқтатуларының санына қатынасы (тұтынушыларды қызмет көрсетуді нақты тоқтата тұрғанға дейін хабардар еткен сәттен бастап)</w:t>
                  </w:r>
                </w:p>
              </w:tc>
            </w:tr>
            <w:tr w:rsidR="00D6079F" w:rsidRPr="00DE5745" w14:paraId="7C0EA3F9"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76814"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09D0F"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162177" w14:textId="77777777" w:rsidR="00D6079F" w:rsidRPr="0017586F" w:rsidRDefault="00D6079F" w:rsidP="00DE5745">
                  <w:pPr>
                    <w:framePr w:hSpace="180" w:wrap="around" w:vAnchor="text" w:hAnchor="text" w:y="1"/>
                    <w:spacing w:after="0" w:line="240" w:lineRule="auto"/>
                    <w:ind w:right="-156"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тоқтата тұру себептерін жойған сәттен бастап субъект қызмет көрсетуді толық қалпына келтіргенге дейін жалпы ұзақтықтың (жұмыс күндерімен) есепті жылдағы осындай тоқтата тұру санына қатынасы</w:t>
                  </w:r>
                </w:p>
              </w:tc>
            </w:tr>
          </w:tbl>
          <w:p w14:paraId="58B58E2D"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Сумен жабдықтау және (немесе) су бұру саласында:</w:t>
            </w:r>
          </w:p>
          <w:p w14:paraId="481C44F7"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суды магистральдық құбыржолдары арқылы </w:t>
            </w:r>
          </w:p>
          <w:p w14:paraId="7F8E91CA"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суды арналар арқылы беру.</w:t>
            </w:r>
          </w:p>
          <w:tbl>
            <w:tblPr>
              <w:tblW w:w="587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443"/>
              <w:gridCol w:w="2410"/>
              <w:gridCol w:w="578"/>
            </w:tblGrid>
            <w:tr w:rsidR="00D6079F" w:rsidRPr="0017586F" w14:paraId="4DB3D4E4"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BFF53"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EE040" w14:textId="77777777" w:rsidR="00D6079F" w:rsidRPr="0017586F" w:rsidRDefault="00D6079F" w:rsidP="00DE5745">
                  <w:pPr>
                    <w:framePr w:hSpace="180" w:wrap="around" w:vAnchor="text" w:hAnchor="text" w:y="1"/>
                    <w:spacing w:after="0" w:line="240" w:lineRule="auto"/>
                    <w:ind w:right="178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 және сенімділік көрсеткіштерінің көрсеткіші</w:t>
                  </w:r>
                </w:p>
              </w:tc>
              <w:tc>
                <w:tcPr>
                  <w:tcW w:w="29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DF3EF" w14:textId="77777777" w:rsidR="00D6079F" w:rsidRPr="0017586F" w:rsidRDefault="00D6079F" w:rsidP="00DE5745">
                  <w:pPr>
                    <w:framePr w:hSpace="180" w:wrap="around" w:vAnchor="text" w:hAnchor="text" w:y="1"/>
                    <w:spacing w:after="0" w:line="240" w:lineRule="auto"/>
                    <w:ind w:right="178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7F74F2CA" w14:textId="77777777" w:rsidTr="00D6079F">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B0A18"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BEF75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3760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D6079F" w:rsidRPr="00DE5745" w14:paraId="0B6B51C2" w14:textId="77777777" w:rsidTr="00D6079F">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32B50"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186A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Тұтынушыдан өтініш алған сәттен бастап тұтынушылардың объектілерін субъектінің сумен жабдықтау желілеріне қосуға арналған техникалық талаптарды тұтынушыға беру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C8D39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Оларды беру туралы шешімді субъект есепті жылы қабылдаған, тұтынушылардан өтініштерін алған сәттен бастап субъектінің сумен жабдықтау желілеріне тұтынушылар объектілерін қосуға арналған техникалық талаптарды берудің жалпы ұзақтығының есептік жылдағы тұтынушылардың барлық өтініштерінің санына қатынасы</w:t>
                  </w:r>
                </w:p>
              </w:tc>
            </w:tr>
            <w:tr w:rsidR="00D6079F" w:rsidRPr="00DE5745" w14:paraId="765E5E66" w14:textId="77777777" w:rsidTr="00D6079F">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C2E88"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1F3F1" w14:textId="77777777" w:rsidR="00D6079F" w:rsidRPr="008773C0"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8773C0">
                    <w:rPr>
                      <w:rFonts w:ascii="Times New Roman" w:hAnsi="Times New Roman" w:cs="Times New Roman"/>
                      <w:sz w:val="20"/>
                      <w:szCs w:val="20"/>
                      <w:lang w:val="en-US"/>
                    </w:rPr>
                    <w:t>Ақы төлемегені үшін көрсетілетін қызметті ұсынуды тоқтата тұру жағдайларын қоспағанда, тұтынушыға көрсетілетін қызметті ұсынуды бір тәуліктен артық тоқтата тұру туралы тұтынушыға субъектінің алдын ала хабардар ету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84AE7" w14:textId="77777777" w:rsidR="00D6079F" w:rsidRPr="008773C0"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8773C0">
                    <w:rPr>
                      <w:rFonts w:ascii="Times New Roman" w:hAnsi="Times New Roman" w:cs="Times New Roman"/>
                      <w:sz w:val="20"/>
                      <w:szCs w:val="20"/>
                      <w:lang w:val="en-US"/>
                    </w:rPr>
                    <w:t>Субъект есепті жылы осындай тоқтатулар туралы тұтынушыны хабардар ететін, ақы төлемегені үшін көрсетілетін қызметті тоқтату жағдайларын қоспағанда, қызмет көрсетуді бір тәуліктен астам тоқтата тұру сәтіне дейін тұтынушыны алдын ала хабардар етудің жалпы ұзақтығының (күнтізбелік күн) есепті жылы тұтынушыға көрсетілетін қызметті ұсынуды барлық тоқтатулардың санына қатынасы</w:t>
                  </w:r>
                </w:p>
              </w:tc>
            </w:tr>
            <w:tr w:rsidR="00D6079F" w:rsidRPr="00DE5745" w14:paraId="1DACCCF6" w14:textId="77777777" w:rsidTr="00D6079F">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87122"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8E56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тоқтату себебі жойылған сәттен бастап тұтынушыға көрсетілетін қызметті ұсынуды субъектінің қалпына келтіру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5F8F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тоқтату себебі жойылған сәттен бастап субъектінің көрсетілетін қызметті ұсынуды қалпына келтіргенге дейін жалпы ұзақтығының (күнтізбелік күнмен) есепті жылдағы осындай барлық тоқтатулардың санына қатынасы</w:t>
                  </w:r>
                </w:p>
              </w:tc>
            </w:tr>
            <w:tr w:rsidR="00D6079F" w:rsidRPr="00DE5745" w14:paraId="140E8F0D" w14:textId="77777777" w:rsidTr="00D6079F">
              <w:trPr>
                <w:gridAfter w:val="1"/>
                <w:wAfter w:w="578" w:type="dxa"/>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FB9CF" w14:textId="77777777" w:rsidR="00D6079F" w:rsidRPr="0017586F" w:rsidRDefault="00D6079F" w:rsidP="00DE5745">
                  <w:pPr>
                    <w:framePr w:hSpace="180" w:wrap="around" w:vAnchor="text" w:hAnchor="text" w:y="1"/>
                    <w:spacing w:after="0" w:line="240" w:lineRule="auto"/>
                    <w:ind w:firstLine="3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7F5C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C498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bl>
          <w:p w14:paraId="0D929D9F"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Сумен жабдықтау және (немесе) су бұру саласында:</w:t>
            </w:r>
          </w:p>
          <w:p w14:paraId="4CB5A392"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тіреуіш гидротехникалық құрылыстардың көмегімен жер үсті ағынын реттеу;</w:t>
            </w:r>
          </w:p>
          <w:p w14:paraId="6F50E477"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ағынды суларды тазалау.</w:t>
            </w:r>
          </w:p>
          <w:tbl>
            <w:tblPr>
              <w:tblW w:w="10812" w:type="dxa"/>
              <w:tblCellSpacing w:w="0" w:type="auto"/>
              <w:tblInd w:w="91"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52"/>
              <w:gridCol w:w="2461"/>
              <w:gridCol w:w="4695"/>
              <w:gridCol w:w="172"/>
              <w:gridCol w:w="3032"/>
            </w:tblGrid>
            <w:tr w:rsidR="00D6079F" w:rsidRPr="0017586F" w14:paraId="232B213B" w14:textId="77777777" w:rsidTr="00D6079F">
              <w:trPr>
                <w:gridAfter w:val="2"/>
                <w:wAfter w:w="3204" w:type="dxa"/>
                <w:trHeight w:val="30"/>
                <w:tblCellSpacing w:w="0" w:type="auto"/>
              </w:trPr>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598D90" w14:textId="77777777" w:rsidR="00D6079F" w:rsidRPr="0017586F" w:rsidRDefault="00D6079F" w:rsidP="00DE5745">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8892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сенімділік көрсеткіші</w:t>
                  </w:r>
                </w:p>
              </w:tc>
              <w:tc>
                <w:tcPr>
                  <w:tcW w:w="4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38892" w14:textId="77777777" w:rsidR="00D6079F" w:rsidRPr="0017586F" w:rsidRDefault="00D6079F" w:rsidP="00DE5745">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 есептеу формуласы</w:t>
                  </w:r>
                </w:p>
              </w:tc>
            </w:tr>
            <w:tr w:rsidR="00D6079F" w:rsidRPr="00DE5745" w14:paraId="0461CD46" w14:textId="77777777" w:rsidTr="00D6079F">
              <w:trPr>
                <w:gridAfter w:val="2"/>
                <w:wAfter w:w="3204" w:type="dxa"/>
                <w:trHeight w:val="30"/>
                <w:tblCellSpacing w:w="0" w:type="auto"/>
              </w:trPr>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6A641" w14:textId="77777777" w:rsidR="00D6079F" w:rsidRPr="0017586F" w:rsidRDefault="00D6079F" w:rsidP="00DE5745">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4F2F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тұтынушының көрсетілетін қызметке рұқсат алуға арналған өтінімін қарау мерзімі</w:t>
                  </w:r>
                </w:p>
              </w:tc>
              <w:tc>
                <w:tcPr>
                  <w:tcW w:w="4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8CD89" w14:textId="77777777" w:rsidR="00D6079F" w:rsidRPr="0017586F" w:rsidRDefault="00D6079F" w:rsidP="00DE5745">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тұтынушылардың осындай өтінімдерінің санына қатынасы</w:t>
                  </w:r>
                </w:p>
              </w:tc>
            </w:tr>
            <w:tr w:rsidR="00D6079F" w:rsidRPr="00DE5745" w14:paraId="38D6CC87" w14:textId="77777777" w:rsidTr="00D6079F">
              <w:trPr>
                <w:gridAfter w:val="2"/>
                <w:wAfter w:w="3204" w:type="dxa"/>
                <w:trHeight w:val="30"/>
                <w:tblCellSpacing w:w="0" w:type="auto"/>
              </w:trPr>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0CBB5D" w14:textId="77777777" w:rsidR="00D6079F" w:rsidRPr="0017586F" w:rsidRDefault="00D6079F" w:rsidP="00DE5745">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CBCD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Тұтынушыға көрсетілетін қызметті ұсынуды тоқтату туралы тұтынушыны субъектінің алдын ала хабардар ету мерзімі</w:t>
                  </w:r>
                </w:p>
              </w:tc>
              <w:tc>
                <w:tcPr>
                  <w:tcW w:w="4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49C8F" w14:textId="77777777" w:rsidR="00D6079F" w:rsidRPr="0017586F" w:rsidRDefault="00D6079F" w:rsidP="00DE5745">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жылы тұтынушыны субъектінің алдын ала хабардар етуінің жалпы ұзақтығының (жұмыс күндерімен) есепті жылы тұтынушыларға қызмет көрсетуді барлық тоқтата тұру санына қатынасы (қызмет көрсетуді нақты тоқтататуға дейін тұтынушыларды хабардар еткен сәттен бастап)</w:t>
                  </w:r>
                </w:p>
              </w:tc>
            </w:tr>
            <w:tr w:rsidR="00D6079F" w:rsidRPr="00DE5745" w14:paraId="40EEC742" w14:textId="77777777" w:rsidTr="00D6079F">
              <w:trPr>
                <w:gridAfter w:val="2"/>
                <w:wAfter w:w="3204" w:type="dxa"/>
                <w:trHeight w:val="30"/>
                <w:tblCellSpacing w:w="0" w:type="auto"/>
              </w:trPr>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121D3" w14:textId="77777777" w:rsidR="00D6079F" w:rsidRPr="0017586F" w:rsidRDefault="00D6079F" w:rsidP="00DE5745">
                  <w:pPr>
                    <w:framePr w:hSpace="180" w:wrap="around" w:vAnchor="text" w:hAnchor="text" w:y="1"/>
                    <w:spacing w:after="0" w:line="240" w:lineRule="auto"/>
                    <w:ind w:firstLine="63"/>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B59C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4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FA44D" w14:textId="77777777" w:rsidR="00D6079F" w:rsidRPr="0017586F" w:rsidRDefault="00D6079F" w:rsidP="00DE5745">
                  <w:pPr>
                    <w:framePr w:hSpace="180" w:wrap="around" w:vAnchor="text" w:hAnchor="text" w:y="1"/>
                    <w:spacing w:after="0" w:line="240" w:lineRule="auto"/>
                    <w:ind w:left="133"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қызметті ұсынуды тоқтата тұру себептерін жойған сәттен бастап субъект қызмет көрсетуді толық қалпына келтіргенге дейінгі жалпы ұзақтықтың (жұмыс күндерімен) есепті жылдағы осындай тоқтатулардың санына қатынасы</w:t>
                  </w:r>
                </w:p>
              </w:tc>
            </w:tr>
            <w:tr w:rsidR="00D6079F" w:rsidRPr="00DE5745" w14:paraId="73B78F44" w14:textId="77777777" w:rsidTr="00D6079F">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4"/>
                  <w:tcMar>
                    <w:top w:w="15" w:type="dxa"/>
                    <w:left w:w="15" w:type="dxa"/>
                    <w:bottom w:w="15" w:type="dxa"/>
                    <w:right w:w="15" w:type="dxa"/>
                  </w:tcMar>
                  <w:vAlign w:val="center"/>
                </w:tcPr>
                <w:p w14:paraId="235F0C0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3032" w:type="dxa"/>
                  <w:tcMar>
                    <w:top w:w="15" w:type="dxa"/>
                    <w:left w:w="15" w:type="dxa"/>
                    <w:bottom w:w="15" w:type="dxa"/>
                    <w:right w:w="15" w:type="dxa"/>
                  </w:tcMar>
                  <w:vAlign w:val="center"/>
                </w:tcPr>
                <w:p w14:paraId="105DA60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4-нысан</w:t>
                  </w:r>
                </w:p>
              </w:tc>
            </w:tr>
            <w:tr w:rsidR="00D6079F" w:rsidRPr="00DE5745" w14:paraId="1F0EB758" w14:textId="77777777" w:rsidTr="00D6079F">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4"/>
                  <w:tcMar>
                    <w:top w:w="15" w:type="dxa"/>
                    <w:left w:w="15" w:type="dxa"/>
                    <w:bottom w:w="15" w:type="dxa"/>
                    <w:right w:w="15" w:type="dxa"/>
                  </w:tcMar>
                  <w:vAlign w:val="center"/>
                </w:tcPr>
                <w:p w14:paraId="6400286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3032" w:type="dxa"/>
                  <w:tcMar>
                    <w:top w:w="15" w:type="dxa"/>
                    <w:left w:w="15" w:type="dxa"/>
                    <w:bottom w:w="15" w:type="dxa"/>
                    <w:right w:w="15" w:type="dxa"/>
                  </w:tcMar>
                  <w:vAlign w:val="center"/>
                </w:tcPr>
                <w:p w14:paraId="751AC54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bl>
          <w:p w14:paraId="129C6557"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қызметтердің сапасы мен сенімділігі көрсеткіштерінің және табиғи монополиялар субъектілері қызметі тиімділігінің тізбесі және оларға тарифтік реттеудің ынталандырушы әдісін қолдана отырып, тарифтер бекітілетін табиғи монополиялар субъектілерінің тізбесіне енгізілген табиғи монополиялар субъектілері үшін оларды есептеу тәртібі</w:t>
            </w:r>
          </w:p>
          <w:p w14:paraId="14E88131"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1. Электр энергиясын беру саласында:</w:t>
            </w:r>
          </w:p>
          <w:p w14:paraId="36B0EC53"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электр энергиясын беру</w:t>
            </w:r>
          </w:p>
          <w:tbl>
            <w:tblPr>
              <w:tblW w:w="529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1560"/>
              <w:gridCol w:w="3293"/>
            </w:tblGrid>
            <w:tr w:rsidR="00D6079F" w:rsidRPr="0017586F" w14:paraId="2E83EF97"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66F67B"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Индекс</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0AADB7"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 (к)</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727F0" w14:textId="77777777" w:rsidR="00D6079F" w:rsidRPr="0017586F" w:rsidRDefault="00D6079F"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Үлес салмағы (w</w:t>
                  </w:r>
                  <w:r w:rsidRPr="0017586F">
                    <w:rPr>
                      <w:rFonts w:ascii="Times New Roman" w:hAnsi="Times New Roman" w:cs="Times New Roman"/>
                      <w:sz w:val="20"/>
                      <w:szCs w:val="20"/>
                      <w:vertAlign w:val="subscript"/>
                      <w:lang w:val="en-US"/>
                    </w:rPr>
                    <w:t>к</w:t>
                  </w:r>
                  <w:r w:rsidRPr="0017586F">
                    <w:rPr>
                      <w:rFonts w:ascii="Times New Roman" w:hAnsi="Times New Roman" w:cs="Times New Roman"/>
                      <w:sz w:val="20"/>
                      <w:szCs w:val="20"/>
                      <w:lang w:val="en-US"/>
                    </w:rPr>
                    <w:t>)</w:t>
                  </w:r>
                </w:p>
              </w:tc>
            </w:tr>
            <w:tr w:rsidR="00D6079F" w:rsidRPr="0017586F" w14:paraId="14903A50"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B3FB0"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16EF84"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F9E14" w14:textId="77777777" w:rsidR="00D6079F" w:rsidRPr="0017586F" w:rsidRDefault="00D6079F"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w:t>
                  </w:r>
                </w:p>
              </w:tc>
            </w:tr>
            <w:tr w:rsidR="00D6079F" w:rsidRPr="0017586F" w14:paraId="4428B8FF"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19C8C1"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СК1</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78F13"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Сапасыз қызмет көрсетулер бойынша тұтынушылардың шағымдарының саны</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88239" w14:textId="77777777" w:rsidR="00D6079F" w:rsidRPr="0017586F" w:rsidRDefault="00D6079F"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w:t>
                  </w:r>
                </w:p>
              </w:tc>
            </w:tr>
            <w:tr w:rsidR="00D6079F" w:rsidRPr="0017586F" w14:paraId="78910C52"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DE4E1"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СК2</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526833"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Көрсетілетін қызметтерге қосудан немесе техникалық талаптарды ұсынудан бас тарту бойынша шағымдардың саны</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44BEA" w14:textId="77777777" w:rsidR="00D6079F" w:rsidRPr="0017586F" w:rsidRDefault="00D6079F"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w:t>
                  </w:r>
                </w:p>
              </w:tc>
            </w:tr>
            <w:tr w:rsidR="00D6079F" w:rsidRPr="0017586F" w14:paraId="42C53058"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2AE75"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3BA454"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көрсеткіштері</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C2506" w14:textId="77777777" w:rsidR="00D6079F" w:rsidRPr="0017586F" w:rsidRDefault="00D6079F"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80%</w:t>
                  </w:r>
                </w:p>
              </w:tc>
            </w:tr>
            <w:tr w:rsidR="00D6079F" w:rsidRPr="0017586F" w14:paraId="5982C475"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DC7FA8"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Н1</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A01C9"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SAIFI-жоспардан тыс (System Average Interruption Frequency Index – ұзақ мерзімді жоспардан тыс өшірулердің орташа саны)</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346E0" w14:textId="77777777" w:rsidR="00D6079F" w:rsidRPr="0017586F" w:rsidRDefault="00D6079F"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40%</w:t>
                  </w:r>
                </w:p>
              </w:tc>
            </w:tr>
            <w:tr w:rsidR="00D6079F" w:rsidRPr="0017586F" w14:paraId="17E3BC64"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7A87B"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Н2</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C72059"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SAIFI-жоспардан тыс (System Average Interruption Frequency Index – ұзақ мерзімді жоспардан тыс өшірулердің орташа ұзақтығы)</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0A982" w14:textId="77777777" w:rsidR="00D6079F" w:rsidRPr="0017586F" w:rsidRDefault="00D6079F"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40%</w:t>
                  </w:r>
                </w:p>
              </w:tc>
            </w:tr>
            <w:tr w:rsidR="00D6079F" w:rsidRPr="0017586F" w14:paraId="71362203"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BF0BD7"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603D5"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DDC38" w14:textId="77777777" w:rsidR="00D6079F" w:rsidRPr="0017586F" w:rsidRDefault="00D6079F"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r>
            <w:tr w:rsidR="00D6079F" w:rsidRPr="00DE5745" w14:paraId="39B05EBD" w14:textId="77777777" w:rsidTr="00D6079F">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3CCD8"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ҚТК1</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9648C5"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бірлігіне арналған электр беру желілерінің (ЭБЖ) бір км-не арналған технологиялық шығындар</w:t>
                  </w:r>
                </w:p>
              </w:tc>
              <w:tc>
                <w:tcPr>
                  <w:tcW w:w="3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728049" w14:textId="77777777" w:rsidR="00D6079F" w:rsidRPr="0017586F" w:rsidRDefault="00D6079F" w:rsidP="00DE5745">
                  <w:pPr>
                    <w:framePr w:hSpace="180" w:wrap="around" w:vAnchor="text" w:hAnchor="text" w:y="1"/>
                    <w:spacing w:after="0" w:line="240" w:lineRule="auto"/>
                    <w:ind w:right="2406"/>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r>
          </w:tbl>
          <w:p w14:paraId="3E2F59FE"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Ескертпе: аббревиатураның толық жазылуы:</w:t>
            </w:r>
          </w:p>
          <w:p w14:paraId="399C3D3D"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СК – сапа көрсеткіші;</w:t>
            </w:r>
          </w:p>
          <w:p w14:paraId="39E63071"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Н – сенімділік көрсеткіші;</w:t>
            </w:r>
          </w:p>
          <w:p w14:paraId="4EDD2C60"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ҚТК -табиғи монополия субъектісі қызметнің тиімділік көрсеткіші.</w:t>
            </w:r>
          </w:p>
          <w:p w14:paraId="15FC4A1A" w14:textId="42384A9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2. Топырақтың жылуын, жерасты суларын,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14:paraId="0AB37827" w14:textId="37D50ACC"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өндіру;</w:t>
            </w:r>
          </w:p>
          <w:p w14:paraId="22152632" w14:textId="72C97716"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беру және бөлу;</w:t>
            </w:r>
          </w:p>
          <w:p w14:paraId="2066FE38" w14:textId="244E910F"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энергиясымен жабдықтау;</w:t>
            </w:r>
          </w:p>
          <w:p w14:paraId="2A336AB5" w14:textId="316D273F" w:rsidR="00D6079F" w:rsidRPr="0017586F" w:rsidRDefault="00D6079F" w:rsidP="00D6079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өндіру, беру және бөлу;</w:t>
            </w:r>
          </w:p>
          <w:p w14:paraId="11917CB8" w14:textId="3F11BBC9" w:rsidR="00D6079F" w:rsidRPr="0017586F" w:rsidRDefault="00D6079F" w:rsidP="00D6079F">
            <w:pPr>
              <w:spacing w:after="0" w:line="240" w:lineRule="auto"/>
              <w:ind w:firstLine="323"/>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өндіру, беру, бөлу және (немесе) онымен жабдықтау.</w:t>
            </w:r>
          </w:p>
          <w:tbl>
            <w:tblPr>
              <w:tblW w:w="545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5"/>
              <w:gridCol w:w="1515"/>
              <w:gridCol w:w="1526"/>
              <w:gridCol w:w="503"/>
              <w:gridCol w:w="109"/>
              <w:gridCol w:w="50"/>
            </w:tblGrid>
            <w:tr w:rsidR="00D6079F" w:rsidRPr="0017586F" w14:paraId="4F1CEC52" w14:textId="77777777" w:rsidTr="00D6079F">
              <w:trPr>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6A65F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Индекс</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D6039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21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54189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0FC5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Үлес салмағы (w)</w:t>
                  </w:r>
                </w:p>
              </w:tc>
            </w:tr>
            <w:tr w:rsidR="00D6079F" w:rsidRPr="0017586F" w14:paraId="39EE5AB9"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2DC6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энергиясын өндіру</w:t>
                  </w:r>
                </w:p>
              </w:tc>
            </w:tr>
            <w:tr w:rsidR="00D6079F" w:rsidRPr="0017586F" w14:paraId="16F2E907"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B35F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6079F" w:rsidRPr="0017586F" w14:paraId="58CE1143" w14:textId="77777777" w:rsidTr="00D6079F">
              <w:trPr>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E27B4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СК1</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FFC1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 өндірісі көздерінің температуралық кестесінің рұқсат етілген мәндерінен ауытқудың расталған сағаттарының саны</w:t>
                  </w:r>
                </w:p>
              </w:tc>
              <w:tc>
                <w:tcPr>
                  <w:tcW w:w="21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6686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сағат</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008C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40 %</w:t>
                  </w:r>
                </w:p>
              </w:tc>
            </w:tr>
            <w:tr w:rsidR="00D6079F" w:rsidRPr="0017586F" w14:paraId="644FBAFA"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9160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көрсеткіштері</w:t>
                  </w:r>
                </w:p>
              </w:tc>
            </w:tr>
            <w:tr w:rsidR="00D6079F" w:rsidRPr="0017586F" w14:paraId="4566B725" w14:textId="77777777" w:rsidTr="00D6079F">
              <w:trPr>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4E2F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Н1</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3BE8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 өндірісі көздеріндегі технологиялық бұзушылықтардың саны</w:t>
                  </w:r>
                </w:p>
              </w:tc>
              <w:tc>
                <w:tcPr>
                  <w:tcW w:w="21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F1F02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5F1B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r>
            <w:tr w:rsidR="00D6079F" w:rsidRPr="0017586F" w14:paraId="0A567B5F"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CF31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6079F" w:rsidRPr="0017586F" w14:paraId="528FD60B" w14:textId="77777777" w:rsidTr="00D6079F">
              <w:trPr>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C79FF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ҚТК1</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07FE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 бірлігіне шартты отынды үлестік тұтынудың төмендеу деңгейі</w:t>
                  </w:r>
                </w:p>
              </w:tc>
              <w:tc>
                <w:tcPr>
                  <w:tcW w:w="21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478B1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шартты отын кг/Гкал</w:t>
                  </w:r>
                </w:p>
              </w:tc>
              <w:tc>
                <w:tcPr>
                  <w:tcW w:w="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0112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40 %</w:t>
                  </w:r>
                </w:p>
              </w:tc>
            </w:tr>
            <w:tr w:rsidR="00D6079F" w:rsidRPr="0017586F" w14:paraId="47FDE0F6"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3570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17586F">
                    <w:rPr>
                      <w:rFonts w:ascii="Times New Roman" w:hAnsi="Times New Roman" w:cs="Times New Roman"/>
                      <w:sz w:val="20"/>
                      <w:szCs w:val="20"/>
                    </w:rPr>
                    <w:t>Жылу энергиясын беру және бөлу</w:t>
                  </w:r>
                </w:p>
              </w:tc>
            </w:tr>
            <w:tr w:rsidR="00D6079F" w:rsidRPr="0017586F" w14:paraId="716DA4A6"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C134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6079F" w:rsidRPr="0017586F" w14:paraId="73621312" w14:textId="77777777" w:rsidTr="00D6079F">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2645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СК2</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DF8CE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желісінің дұрыс жұмыс істемеуі себебінен тұтынушылардың жылытылатын үй-жайларының ішінде температураның нормативтік мәндерінен ауытқудың расталған фактілерінің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D886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7D06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r>
            <w:tr w:rsidR="00D6079F" w:rsidRPr="0017586F" w14:paraId="531A986A" w14:textId="77777777" w:rsidTr="00D6079F">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8280D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D968AB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54153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көрсеткіштері</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F130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C4A064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EB81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414A1BD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17586F" w14:paraId="1E3F069D" w14:textId="77777777" w:rsidTr="00D6079F">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5F2C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Н2</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F6EB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желілеріндегі технологиялық бұзушылықтардың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76C0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8F516"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30 %</w:t>
                  </w:r>
                </w:p>
              </w:tc>
            </w:tr>
            <w:tr w:rsidR="00D6079F" w:rsidRPr="0017586F" w14:paraId="7C04A862" w14:textId="77777777" w:rsidTr="00D6079F">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D82A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Н3</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A79A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желісінің сенімсіз жұмыс істеуіне байланысты жылыту маусымы кезінде жылумен жабдықтауды тоқтату күндерінің санына көбейтілген тұтынушылар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8EAD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 - күн</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5C2F2"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30 %</w:t>
                  </w:r>
                </w:p>
              </w:tc>
            </w:tr>
            <w:tr w:rsidR="00D6079F" w:rsidRPr="0017586F" w14:paraId="388AE415"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CBC2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6079F" w:rsidRPr="0017586F" w14:paraId="15B8273B" w14:textId="77777777" w:rsidTr="00D6079F">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5CD12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ҚТК2</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D05846" w14:textId="77777777" w:rsidR="00D6079F" w:rsidRPr="0017586F" w:rsidRDefault="00D6079F"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бірлігіне жылу энергиясы шығындарының төмендеу деңгейі</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75B7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Гигакалорий /жыл</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D66A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r>
            <w:tr w:rsidR="00D6079F" w:rsidRPr="0017586F" w14:paraId="4189EA2D"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5C0FF" w14:textId="77777777" w:rsidR="00D6079F" w:rsidRPr="0017586F" w:rsidRDefault="00D6079F"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энергиясымен жабдықтау</w:t>
                  </w:r>
                </w:p>
              </w:tc>
            </w:tr>
            <w:tr w:rsidR="00D6079F" w:rsidRPr="0017586F" w14:paraId="37512F29"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99DA2" w14:textId="77777777" w:rsidR="00D6079F" w:rsidRPr="0017586F" w:rsidRDefault="00D6079F"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6079F" w:rsidRPr="0017586F" w14:paraId="1A949E0A" w14:textId="77777777" w:rsidTr="00D6079F">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B138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СК3</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7927DE" w14:textId="77777777" w:rsidR="00D6079F" w:rsidRPr="0017586F" w:rsidRDefault="00D6079F"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 энергиясымен жабдықтау саласында сапасыз қызмет көрсету фактілерінің расталған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B32D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AF92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r>
            <w:tr w:rsidR="00D6079F" w:rsidRPr="0017586F" w14:paraId="08716730"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FB5E1" w14:textId="77777777" w:rsidR="00D6079F" w:rsidRPr="0017586F" w:rsidRDefault="00D6079F"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көрсеткіштері</w:t>
                  </w:r>
                </w:p>
              </w:tc>
            </w:tr>
            <w:tr w:rsidR="00D6079F" w:rsidRPr="0017586F" w14:paraId="63153370" w14:textId="77777777" w:rsidTr="00D6079F">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045E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Н4</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56703" w14:textId="77777777" w:rsidR="00D6079F" w:rsidRPr="0017586F" w:rsidRDefault="00D6079F"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Жылумен жабдықтау қызметтері үшін шоттарды дұрыс ұсынбаудың расталған фактілерінің саны</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DA04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бірлік</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9AB8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30 %</w:t>
                  </w:r>
                </w:p>
              </w:tc>
            </w:tr>
            <w:tr w:rsidR="00D6079F" w:rsidRPr="0017586F" w14:paraId="5DD1E875" w14:textId="77777777" w:rsidTr="00D6079F">
              <w:trPr>
                <w:gridAfter w:val="2"/>
                <w:wAfter w:w="159" w:type="dxa"/>
                <w:trHeight w:val="30"/>
                <w:tblCellSpacing w:w="0" w:type="auto"/>
              </w:trPr>
              <w:tc>
                <w:tcPr>
                  <w:tcW w:w="52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3416E" w14:textId="77777777" w:rsidR="00D6079F" w:rsidRPr="0017586F" w:rsidRDefault="00D6079F"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6079F" w:rsidRPr="00DE5745" w14:paraId="743E37B3" w14:textId="77777777" w:rsidTr="00D6079F">
              <w:trPr>
                <w:gridAfter w:val="2"/>
                <w:wAfter w:w="159" w:type="dxa"/>
                <w:trHeight w:val="30"/>
                <w:tblCellSpacing w:w="0" w:type="auto"/>
              </w:trPr>
              <w:tc>
                <w:tcPr>
                  <w:tcW w:w="1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FC5F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ҚТК3</w:t>
                  </w:r>
                </w:p>
              </w:tc>
              <w:tc>
                <w:tcPr>
                  <w:tcW w:w="15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EB73EC" w14:textId="77777777" w:rsidR="00D6079F" w:rsidRPr="0017586F" w:rsidRDefault="00D6079F" w:rsidP="00DE5745">
                  <w:pPr>
                    <w:framePr w:hSpace="180" w:wrap="around" w:vAnchor="text" w:hAnchor="text" w:y="1"/>
                    <w:spacing w:after="0" w:line="240" w:lineRule="auto"/>
                    <w:ind w:right="803"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 бірлігіне шаққанда көрсетілген реттеліп көрсетілетін қызметтер үшін төлемдердің жиналу деңгейі</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AE5A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5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7EA2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50 %</w:t>
                  </w:r>
                </w:p>
              </w:tc>
            </w:tr>
          </w:tbl>
          <w:p w14:paraId="11EBB8F4"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Ескерту: аббревиатураның толық жазылуы:</w:t>
            </w:r>
          </w:p>
          <w:p w14:paraId="1B2323E9"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СК – сапа көрсеткіші;</w:t>
            </w:r>
          </w:p>
          <w:p w14:paraId="2E256F1F"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Н – сенімділік көрсеткіші.</w:t>
            </w:r>
          </w:p>
          <w:p w14:paraId="6D24CB0E"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ҚТК -табиғи монополия субъектісі қызметнің тиімділік көрсеткіші.</w:t>
            </w:r>
          </w:p>
          <w:p w14:paraId="378ECD46"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xml:space="preserve">      </w:t>
            </w:r>
            <w:r w:rsidRPr="0017586F">
              <w:rPr>
                <w:rFonts w:ascii="Times New Roman" w:hAnsi="Times New Roman" w:cs="Times New Roman"/>
                <w:sz w:val="20"/>
                <w:szCs w:val="20"/>
              </w:rPr>
              <w:t>3. Сумен жабдықтау және (немесе) су бұру саласында</w:t>
            </w:r>
          </w:p>
          <w:tbl>
            <w:tblPr>
              <w:tblW w:w="10681"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55"/>
              <w:gridCol w:w="3264"/>
              <w:gridCol w:w="44"/>
              <w:gridCol w:w="6"/>
              <w:gridCol w:w="224"/>
              <w:gridCol w:w="44"/>
              <w:gridCol w:w="187"/>
              <w:gridCol w:w="59"/>
              <w:gridCol w:w="5449"/>
              <w:gridCol w:w="44"/>
              <w:gridCol w:w="905"/>
            </w:tblGrid>
            <w:tr w:rsidR="00D6079F" w:rsidRPr="0017586F" w14:paraId="6972330C" w14:textId="77777777" w:rsidTr="00D6079F">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65D39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 қызметтері</w:t>
                  </w:r>
                </w:p>
              </w:tc>
            </w:tr>
            <w:tr w:rsidR="00D6079F" w:rsidRPr="0017586F" w14:paraId="6FA82484" w14:textId="77777777" w:rsidTr="00D6079F">
              <w:trPr>
                <w:gridAfter w:val="2"/>
                <w:wAfter w:w="949"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1D3763"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Индекс</w:t>
                  </w:r>
                </w:p>
              </w:tc>
              <w:tc>
                <w:tcPr>
                  <w:tcW w:w="3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2BD9C" w14:textId="77777777" w:rsidR="00D6079F" w:rsidRPr="0017586F" w:rsidRDefault="00D6079F" w:rsidP="00DE5745">
                  <w:pPr>
                    <w:framePr w:hSpace="180" w:wrap="around" w:vAnchor="text" w:hAnchor="text" w:y="1"/>
                    <w:spacing w:after="0" w:line="240" w:lineRule="auto"/>
                    <w:ind w:righ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90F20C" w14:textId="77777777" w:rsidR="00D6079F" w:rsidRPr="0017586F" w:rsidRDefault="00D6079F" w:rsidP="00DE5745">
                  <w:pPr>
                    <w:framePr w:hSpace="180" w:wrap="around" w:vAnchor="text" w:hAnchor="text" w:y="1"/>
                    <w:spacing w:after="0" w:line="240" w:lineRule="auto"/>
                    <w:ind w:righ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Үлес салмағы</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A2912C" w14:textId="77777777" w:rsidR="00D6079F" w:rsidRPr="0017586F" w:rsidRDefault="00D6079F" w:rsidP="00DE5745">
                  <w:pPr>
                    <w:framePr w:hSpace="180" w:wrap="around" w:vAnchor="text" w:hAnchor="text" w:y="1"/>
                    <w:spacing w:after="0" w:line="240" w:lineRule="auto"/>
                    <w:ind w:right="312"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Формулалар</w:t>
                  </w:r>
                </w:p>
              </w:tc>
            </w:tr>
            <w:tr w:rsidR="00D6079F" w:rsidRPr="0017586F" w14:paraId="7AEAF761" w14:textId="77777777" w:rsidTr="00D6079F">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DCC7F"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және үздіксіздік көрсеткіштері</w:t>
                  </w:r>
                </w:p>
              </w:tc>
            </w:tr>
            <w:tr w:rsidR="00D6079F" w:rsidRPr="0017586F" w14:paraId="070BAA90"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213CE0" w14:textId="77777777" w:rsidR="00D6079F" w:rsidRPr="0017586F" w:rsidRDefault="00D6079F" w:rsidP="00DE5745">
                  <w:pPr>
                    <w:framePr w:hSpace="180" w:wrap="around" w:vAnchor="text" w:hAnchor="text" w:y="1"/>
                    <w:spacing w:after="0" w:line="240" w:lineRule="auto"/>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П</w:t>
                  </w:r>
                  <w:r w:rsidRPr="0017586F">
                    <w:rPr>
                      <w:rFonts w:ascii="Times New Roman" w:hAnsi="Times New Roman" w:cs="Times New Roman"/>
                      <w:sz w:val="20"/>
                      <w:szCs w:val="20"/>
                      <w:vertAlign w:val="subscript"/>
                      <w:lang w:val="en-US"/>
                    </w:rPr>
                    <w:t>н</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921E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сумен жабдықтаудың реттеліп көрсетілетін қызметтерін көрсетететін ұйымның міндеттемелерін орындау орындарында тіркелген, жылына су құбыры желісінің ұзындығы есебінде сумен жабдықтаудың реттеліп көрсетілетін қызметтерін көрсететін ұйымдарға тиесілі орталықтандырылған сумен жабдықтау жүйесінің объектілеріндегі авариялар, зақымданулар және өзге де технологиялық бұзушылықтар нәтижесінде туындаған суық су беру бойынша су берудегі үзілістер саны (бірлік/километр)</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07AF6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E0091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0EC05F6B" wp14:editId="05193383">
                        <wp:extent cx="1021509" cy="194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V="1">
                                  <a:off x="0" y="0"/>
                                  <a:ext cx="1046937" cy="199111"/>
                                </a:xfrm>
                                <a:prstGeom prst="rect">
                                  <a:avLst/>
                                </a:prstGeom>
                              </pic:spPr>
                            </pic:pic>
                          </a:graphicData>
                        </a:graphic>
                      </wp:inline>
                    </w:drawing>
                  </w:r>
                </w:p>
                <w:p w14:paraId="78CA4E1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042296C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32D9DF70" wp14:editId="6B5DA407">
                        <wp:extent cx="520700" cy="355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0700" cy="355600"/>
                                </a:xfrm>
                                <a:prstGeom prst="rect">
                                  <a:avLst/>
                                </a:prstGeom>
                              </pic:spPr>
                            </pic:pic>
                          </a:graphicData>
                        </a:graphic>
                      </wp:inline>
                    </w:drawing>
                  </w:r>
                </w:p>
                <w:p w14:paraId="3E003D9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бір километр желіге сумен жабдықтау жүйесіндегі бір жыл ішіндегі үзіліс саны;</w:t>
                  </w:r>
                </w:p>
                <w:p w14:paraId="2A46D0A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026A804E" wp14:editId="4AC8E935">
                        <wp:extent cx="762000" cy="279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62000" cy="279400"/>
                                </a:xfrm>
                                <a:prstGeom prst="rect">
                                  <a:avLst/>
                                </a:prstGeom>
                              </pic:spPr>
                            </pic:pic>
                          </a:graphicData>
                        </a:graphic>
                      </wp:inline>
                    </w:drawing>
                  </w:r>
                </w:p>
                <w:p w14:paraId="79BE41A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су құбыры желісінің ұзындығы.</w:t>
                  </w:r>
                </w:p>
                <w:p w14:paraId="12E947A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1A6DF2E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17586F" w14:paraId="05F63187" w14:textId="77777777" w:rsidTr="00D6079F">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9AFD5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6079F" w:rsidRPr="00DE5745" w14:paraId="7E2955AA"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D6B4A0"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Д</w:t>
                  </w:r>
                  <w:r w:rsidRPr="0017586F">
                    <w:rPr>
                      <w:rFonts w:ascii="Times New Roman" w:hAnsi="Times New Roman" w:cs="Times New Roman"/>
                      <w:sz w:val="20"/>
                      <w:szCs w:val="20"/>
                      <w:vertAlign w:val="subscript"/>
                      <w:lang w:val="en-US"/>
                    </w:rPr>
                    <w:t>нп</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C3AE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ауыз су сапасын өндірістік бақылау нәтижелері бойынша іріктелген сынамалардың жалпы көлемінде белгіленген талаптарға сәйкес келмейтін су тарату құбыры желісіне сумен жабдықтау көздерінен, су құбыры станцияларынан немесе орталықтандырылған сумен жабдықтау жүйесінің өзге де объектілерінен берілетін ауыз су сынамаларының үлесі (пайыз)</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CBEB5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0FA8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8A76AEE" wp14:editId="69BDDA51">
                        <wp:extent cx="737962" cy="266630"/>
                        <wp:effectExtent l="0" t="0" r="508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57319" cy="273624"/>
                                </a:xfrm>
                                <a:prstGeom prst="rect">
                                  <a:avLst/>
                                </a:prstGeom>
                              </pic:spPr>
                            </pic:pic>
                          </a:graphicData>
                        </a:graphic>
                      </wp:inline>
                    </w:drawing>
                  </w:r>
                </w:p>
                <w:p w14:paraId="4E68835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1A832FB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Кнп– өндірістік бақылау нәтижелері бойынша іріктелген, белгіленген талаптарға сәйкес келмейтін ауыз су сынамаларының саны, бірлік;</w:t>
                  </w:r>
                </w:p>
                <w:p w14:paraId="35CB5A0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Кп– іріктелген сынамалардың жалпы саны, бірлік.</w:t>
                  </w:r>
                </w:p>
                <w:p w14:paraId="5549756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4F1BCD02"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C860E2"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Д</w:t>
                  </w:r>
                  <w:r w:rsidRPr="0017586F">
                    <w:rPr>
                      <w:rFonts w:ascii="Times New Roman" w:hAnsi="Times New Roman" w:cs="Times New Roman"/>
                      <w:sz w:val="20"/>
                      <w:szCs w:val="20"/>
                      <w:vertAlign w:val="subscript"/>
                      <w:lang w:val="en-US"/>
                    </w:rPr>
                    <w:t>прс</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976F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ауыз су сапасын өндірістік бақылау нәтижелері бойынша іріктелген сынамалардың жалпы көлеміндегі белгіленген талаптарға сәйкес келмейтін су тарату құбыры желісіндегі ауыз су сынамаларының үлесі (пайыз)</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96032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2C63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336D358F" wp14:editId="7FAC8A82">
                        <wp:extent cx="550843" cy="292040"/>
                        <wp:effectExtent l="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3332" cy="298661"/>
                                </a:xfrm>
                                <a:prstGeom prst="rect">
                                  <a:avLst/>
                                </a:prstGeom>
                              </pic:spPr>
                            </pic:pic>
                          </a:graphicData>
                        </a:graphic>
                      </wp:inline>
                    </w:drawing>
                  </w:r>
                </w:p>
                <w:p w14:paraId="0E7AA21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11A9271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Кпрс– белгіленген талаптарға сәйкес келмейтін су тарату құбыры желісіндегі ауыз су сынамаларының саны, бірлік;</w:t>
                  </w:r>
                </w:p>
                <w:p w14:paraId="214D9C4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Кп– іріктелген сынамалардың жалпы саны, бірлік.</w:t>
                  </w:r>
                </w:p>
                <w:p w14:paraId="39716AD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17586F" w14:paraId="7BC82C2B" w14:textId="77777777" w:rsidTr="00D6079F">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4B3F1"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6079F" w:rsidRPr="00DE5745" w14:paraId="1F8E41CF"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36522"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ЭД</w:t>
                  </w:r>
                  <w:r w:rsidRPr="0017586F">
                    <w:rPr>
                      <w:rFonts w:ascii="Times New Roman" w:hAnsi="Times New Roman" w:cs="Times New Roman"/>
                      <w:sz w:val="20"/>
                      <w:szCs w:val="20"/>
                      <w:vertAlign w:val="subscript"/>
                      <w:lang w:val="en-US"/>
                    </w:rPr>
                    <w:t>пв</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B986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Инвестициялық бағдарламаның тиісті </w:t>
                  </w:r>
                </w:p>
                <w:p w14:paraId="17F2731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іс-шараларын іске асыруға көзделген, шығындардың бірлігіне, су құбыры желісіне берілген судың жалпы көлемінде тасымалдау кезінде орталықтандырылған сумен жабдықтау жүйелеріндегі су шығындарының үлесі (пайыз)</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64B1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B965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 сомасына Д пв қатынасы</w:t>
                  </w:r>
                </w:p>
                <w:p w14:paraId="74F41B9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94A9C15" wp14:editId="5E529909">
                        <wp:extent cx="638932" cy="304773"/>
                        <wp:effectExtent l="0" t="0" r="0"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43732" cy="307063"/>
                                </a:xfrm>
                                <a:prstGeom prst="rect">
                                  <a:avLst/>
                                </a:prstGeom>
                              </pic:spPr>
                            </pic:pic>
                          </a:graphicData>
                        </a:graphic>
                      </wp:inline>
                    </w:drawing>
                  </w:r>
                </w:p>
                <w:p w14:paraId="53D262E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492991B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21C5CC15" wp14:editId="3C3304FD">
                        <wp:extent cx="419100" cy="254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19100" cy="254000"/>
                                </a:xfrm>
                                <a:prstGeom prst="rect">
                                  <a:avLst/>
                                </a:prstGeom>
                              </pic:spPr>
                            </pic:pic>
                          </a:graphicData>
                        </a:graphic>
                      </wp:inline>
                    </w:drawing>
                  </w:r>
                </w:p>
                <w:p w14:paraId="5AC8B44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орталықтандырылған сумен жабдықтау жүйелеріндегі оны тасымалдау кезіндегі су шығындарының көлемі, текше метр;</w:t>
                  </w:r>
                </w:p>
                <w:p w14:paraId="60B8357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0C534311" wp14:editId="71409EE4">
                        <wp:extent cx="533400" cy="292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3400" cy="292100"/>
                                </a:xfrm>
                                <a:prstGeom prst="rect">
                                  <a:avLst/>
                                </a:prstGeom>
                              </pic:spPr>
                            </pic:pic>
                          </a:graphicData>
                        </a:graphic>
                      </wp:inline>
                    </w:drawing>
                  </w:r>
                </w:p>
                <w:p w14:paraId="15E73EB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су құбыры желісіне берілген судың жалпы көлемі, текше метр.</w:t>
                  </w:r>
                </w:p>
                <w:p w14:paraId="635DC65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2D34E7E6"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F6C01"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w:t>
                  </w:r>
                  <w:r w:rsidRPr="0017586F">
                    <w:rPr>
                      <w:rFonts w:ascii="Times New Roman" w:hAnsi="Times New Roman" w:cs="Times New Roman"/>
                      <w:sz w:val="20"/>
                      <w:szCs w:val="20"/>
                      <w:vertAlign w:val="subscript"/>
                      <w:lang w:val="en-US"/>
                    </w:rPr>
                    <w:t>рп</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F38F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бірлігіне ауыз суды дайындаудың технологиялық процесінде тұтынылатын электр энергиясының желіге жіберілетін су көлемінің бірлігіне үлестік шығысы (киловатт-сағат/текше метр)</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9CE1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56C6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іс-шараларына көзделген шығындардың сомасына Урп қатынасы</w:t>
                  </w:r>
                </w:p>
                <w:p w14:paraId="1E1C8FE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571C881D" wp14:editId="7C9EA0F7">
                        <wp:extent cx="638741" cy="304652"/>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44134" cy="307224"/>
                                </a:xfrm>
                                <a:prstGeom prst="rect">
                                  <a:avLst/>
                                </a:prstGeom>
                              </pic:spPr>
                            </pic:pic>
                          </a:graphicData>
                        </a:graphic>
                      </wp:inline>
                    </w:drawing>
                  </w:r>
                </w:p>
                <w:p w14:paraId="48C9344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69E7A42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Кэ вп – тиісті технологиялық процесте тұтынылатын электр энергиясының жалпы саны, киловатт-сағат;</w:t>
                  </w:r>
                </w:p>
                <w:p w14:paraId="7691E2A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Vобщ вп – оларға қатысты су дайындау жүзеге асырылатын ауыз судың жалпы көлемі, текше метр.</w:t>
                  </w:r>
                </w:p>
                <w:p w14:paraId="55B21DF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3562EB31"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1217E"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w:t>
                  </w:r>
                  <w:r w:rsidRPr="0017586F">
                    <w:rPr>
                      <w:rFonts w:ascii="Times New Roman" w:hAnsi="Times New Roman" w:cs="Times New Roman"/>
                      <w:sz w:val="20"/>
                      <w:szCs w:val="20"/>
                      <w:vertAlign w:val="subscript"/>
                      <w:lang w:val="en-US"/>
                    </w:rPr>
                    <w:t>рпт</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ECEC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ашығындардың бірлігіне желіге берілетін су көлемінің бірлігіне ауыз суды тасымалдаудың технологиялық процесінде тұтынылатын электр энергиясының үлестік шығысының төмендеу деңгейі (киловатт-сағат/текше метр)</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00A6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CD8C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 сомасына У рпт қатынасы</w:t>
                  </w:r>
                </w:p>
                <w:p w14:paraId="1CE53AB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6C921B2A" wp14:editId="3C2908C7">
                        <wp:extent cx="506776" cy="292100"/>
                        <wp:effectExtent l="0" t="0" r="762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9531" cy="293688"/>
                                </a:xfrm>
                                <a:prstGeom prst="rect">
                                  <a:avLst/>
                                </a:prstGeom>
                              </pic:spPr>
                            </pic:pic>
                          </a:graphicData>
                        </a:graphic>
                      </wp:inline>
                    </w:drawing>
                  </w:r>
                </w:p>
                <w:p w14:paraId="2109371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799386A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Кэ т – тиісті технологиялық процесте тұтынылатын электр энергиясының жалпы саны, киловатт-сағат;</w:t>
                  </w:r>
                </w:p>
                <w:p w14:paraId="2BA1CD4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Vобщ т – тасымалданатын ауыз судың жалпы көлемі, текше метр.</w:t>
                  </w:r>
                </w:p>
                <w:p w14:paraId="794DB69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0018261E"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587F3"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ЭКС</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D444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Инвестициялық бағдарламаның тиісті іс-шараларын іске асыруға көзделген шығындардың бірлігіне 1000 қосылған абонентке субъект қызметкерлерінің саны (субъект қызметкерлерінің жалпы саны/1000 қосылған абоненттерге)</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0365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0D74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КС қатынасы</w:t>
                  </w:r>
                </w:p>
                <w:p w14:paraId="0C8FC9C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0D429123" wp14:editId="4DC6B332">
                        <wp:extent cx="518615" cy="90852"/>
                        <wp:effectExtent l="0" t="0" r="0" b="444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1934" cy="96689"/>
                                </a:xfrm>
                                <a:prstGeom prst="rect">
                                  <a:avLst/>
                                </a:prstGeom>
                              </pic:spPr>
                            </pic:pic>
                          </a:graphicData>
                        </a:graphic>
                      </wp:inline>
                    </w:drawing>
                  </w:r>
                </w:p>
                <w:p w14:paraId="033CFBB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55906D5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Собщ – коммуналдық компания қызметкерлерінің жалпы саны;</w:t>
                  </w:r>
                </w:p>
                <w:p w14:paraId="20BF681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Аобщс – қосылған абоненттердің жалпы саны, мың бірлік.</w:t>
                  </w:r>
                </w:p>
                <w:p w14:paraId="6A09413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17586F" w14:paraId="54EA1A3A"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7AEA6C"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ЭУС</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FFA7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Инвестициялық бағдарламаның тиісті </w:t>
                  </w:r>
                </w:p>
                <w:p w14:paraId="37B793E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іс-шараларын іске асыруға көзделген, шығындардың бірлігіне желіге берілетін (процент) сумен жабдықтау үшін тұтынушылардан төлемдердің жиналу деңгейі </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B29A8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F061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УС қатынасы</w:t>
                  </w:r>
                </w:p>
                <w:p w14:paraId="04F83F3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5AD569F1" wp14:editId="484E2827">
                        <wp:extent cx="580030" cy="52949"/>
                        <wp:effectExtent l="0" t="0" r="0" b="444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flipV="1">
                                  <a:off x="0" y="0"/>
                                  <a:ext cx="645313" cy="58908"/>
                                </a:xfrm>
                                <a:prstGeom prst="rect">
                                  <a:avLst/>
                                </a:prstGeom>
                              </pic:spPr>
                            </pic:pic>
                          </a:graphicData>
                        </a:graphic>
                      </wp:inline>
                    </w:drawing>
                  </w:r>
                </w:p>
                <w:p w14:paraId="429D418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p w14:paraId="25E77BC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где:</w:t>
                  </w:r>
                </w:p>
                <w:p w14:paraId="3C849A2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461A6C4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796745B1" wp14:editId="09E99C3A">
                        <wp:extent cx="825500" cy="2921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25500" cy="292100"/>
                                </a:xfrm>
                                <a:prstGeom prst="rect">
                                  <a:avLst/>
                                </a:prstGeom>
                              </pic:spPr>
                            </pic:pic>
                          </a:graphicData>
                        </a:graphic>
                      </wp:inline>
                    </w:drawing>
                  </w:r>
                </w:p>
                <w:p w14:paraId="7EB8129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басқа кірістерді шегергендегі төлем сомасы;</w:t>
                  </w:r>
                </w:p>
                <w:p w14:paraId="76AF0DC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621B1989" wp14:editId="44AF8D03">
                        <wp:extent cx="901700" cy="2921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901700" cy="292100"/>
                                </a:xfrm>
                                <a:prstGeom prst="rect">
                                  <a:avLst/>
                                </a:prstGeom>
                              </pic:spPr>
                            </pic:pic>
                          </a:graphicData>
                        </a:graphic>
                      </wp:inline>
                    </w:drawing>
                  </w:r>
                </w:p>
                <w:p w14:paraId="34B0E8D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есептеу сомасы.</w:t>
                  </w:r>
                </w:p>
                <w:p w14:paraId="01E1F7B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17586F" w14:paraId="03DC646B"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CF39F"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В</w:t>
                  </w:r>
                  <w:r w:rsidRPr="0017586F">
                    <w:rPr>
                      <w:rFonts w:ascii="Times New Roman" w:hAnsi="Times New Roman" w:cs="Times New Roman"/>
                      <w:sz w:val="20"/>
                      <w:szCs w:val="20"/>
                      <w:vertAlign w:val="subscript"/>
                      <w:lang w:val="en-US"/>
                    </w:rPr>
                    <w:t>рж</w:t>
                  </w:r>
                </w:p>
              </w:tc>
              <w:tc>
                <w:tcPr>
                  <w:tcW w:w="3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AEF5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тұтынушылардың шағымдарына жауап беру уақыты (жұмыс күндері)</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D52A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9577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Жұмыс күндері</w:t>
                  </w:r>
                </w:p>
              </w:tc>
            </w:tr>
            <w:tr w:rsidR="00D6079F" w:rsidRPr="0017586F" w14:paraId="0D83B36E" w14:textId="77777777" w:rsidTr="00D6079F">
              <w:trPr>
                <w:gridAfter w:val="1"/>
                <w:wAfter w:w="905" w:type="dxa"/>
                <w:trHeight w:val="30"/>
                <w:tblCellSpacing w:w="0" w:type="auto"/>
              </w:trPr>
              <w:tc>
                <w:tcPr>
                  <w:tcW w:w="376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51298" w14:textId="77777777" w:rsidR="00D6079F" w:rsidRPr="00494998" w:rsidRDefault="00D6079F" w:rsidP="00DE5745">
                  <w:pPr>
                    <w:framePr w:hSpace="180" w:wrap="around" w:vAnchor="text" w:hAnchor="text" w:y="1"/>
                    <w:spacing w:after="0" w:line="240" w:lineRule="auto"/>
                    <w:suppressOverlap/>
                    <w:rPr>
                      <w:rFonts w:ascii="Times New Roman" w:hAnsi="Times New Roman" w:cs="Times New Roman"/>
                      <w:sz w:val="20"/>
                      <w:szCs w:val="20"/>
                    </w:rPr>
                  </w:pPr>
                  <w:r>
                    <w:rPr>
                      <w:rFonts w:ascii="Times New Roman" w:hAnsi="Times New Roman" w:cs="Times New Roman"/>
                      <w:sz w:val="20"/>
                      <w:szCs w:val="20"/>
                      <w:lang w:val="kk-KZ"/>
                    </w:rPr>
                    <w:t>Қ</w:t>
                  </w:r>
                  <w:r>
                    <w:rPr>
                      <w:rFonts w:ascii="Times New Roman" w:hAnsi="Times New Roman" w:cs="Times New Roman"/>
                      <w:sz w:val="20"/>
                      <w:szCs w:val="20"/>
                    </w:rPr>
                    <w:t>орытынды</w:t>
                  </w:r>
                </w:p>
              </w:tc>
              <w:tc>
                <w:tcPr>
                  <w:tcW w:w="27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7342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100 %</w:t>
                  </w:r>
                </w:p>
              </w:tc>
              <w:tc>
                <w:tcPr>
                  <w:tcW w:w="573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7807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70587B6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17586F" w14:paraId="31485571" w14:textId="77777777" w:rsidTr="00D6079F">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74AA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Су бұру қызметтері</w:t>
                  </w:r>
                </w:p>
              </w:tc>
            </w:tr>
            <w:tr w:rsidR="00D6079F" w:rsidRPr="0017586F" w14:paraId="64256288" w14:textId="77777777" w:rsidTr="00D6079F">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2A94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 және үздіксіздік көрсеткіштері</w:t>
                  </w:r>
                </w:p>
              </w:tc>
            </w:tr>
            <w:tr w:rsidR="00D6079F" w:rsidRPr="0017586F" w14:paraId="7EAE1F76"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1F5C5"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У</w:t>
                  </w:r>
                  <w:r w:rsidRPr="0017586F">
                    <w:rPr>
                      <w:rFonts w:ascii="Times New Roman" w:hAnsi="Times New Roman" w:cs="Times New Roman"/>
                      <w:sz w:val="20"/>
                      <w:szCs w:val="20"/>
                      <w:vertAlign w:val="subscript"/>
                      <w:lang w:val="en-US"/>
                    </w:rPr>
                    <w:t>н</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E2B6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жылына кәріз желісінің ұзындығын есептегенде авариялар мен бітелулердің үлестік саны (бірлік/километр)</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502E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C95D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17ECDE6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751DD17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DC189AD" wp14:editId="24CB86AB">
                        <wp:extent cx="341523" cy="342820"/>
                        <wp:effectExtent l="0" t="0" r="1905" b="63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7015" cy="348333"/>
                                </a:xfrm>
                                <a:prstGeom prst="rect">
                                  <a:avLst/>
                                </a:prstGeom>
                              </pic:spPr>
                            </pic:pic>
                          </a:graphicData>
                        </a:graphic>
                      </wp:inline>
                    </w:drawing>
                  </w:r>
                </w:p>
                <w:p w14:paraId="13F9A23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6AD0E5A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2EFA1947" wp14:editId="4BA87363">
                        <wp:extent cx="546100" cy="3556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46100" cy="355600"/>
                                </a:xfrm>
                                <a:prstGeom prst="rect">
                                  <a:avLst/>
                                </a:prstGeom>
                              </pic:spPr>
                            </pic:pic>
                          </a:graphicData>
                        </a:graphic>
                      </wp:inline>
                    </w:drawing>
                  </w:r>
                </w:p>
                <w:p w14:paraId="6B082BE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кәріз желілеріндегі авариялар мен бітелулер саны;</w:t>
                  </w:r>
                  <w:r w:rsidRPr="0017586F">
                    <w:rPr>
                      <w:rFonts w:ascii="Times New Roman" w:hAnsi="Times New Roman" w:cs="Times New Roman"/>
                      <w:noProof/>
                      <w:sz w:val="20"/>
                      <w:szCs w:val="20"/>
                      <w:lang w:eastAsia="ru-RU"/>
                    </w:rPr>
                    <w:drawing>
                      <wp:inline distT="0" distB="0" distL="0" distR="0" wp14:anchorId="185F7874" wp14:editId="219CCBAA">
                        <wp:extent cx="762000" cy="2667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762000" cy="266700"/>
                                </a:xfrm>
                                <a:prstGeom prst="rect">
                                  <a:avLst/>
                                </a:prstGeom>
                              </pic:spPr>
                            </pic:pic>
                          </a:graphicData>
                        </a:graphic>
                      </wp:inline>
                    </w:drawing>
                  </w:r>
                </w:p>
                <w:p w14:paraId="3389727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кәріз желілерінің ұзындығы, километр.</w:t>
                  </w:r>
                </w:p>
                <w:p w14:paraId="3AF943E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07AFCF3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17586F" w14:paraId="29693B76" w14:textId="77777777" w:rsidTr="00D6079F">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9FCEE"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 көрсеткіштері</w:t>
                  </w:r>
                </w:p>
              </w:tc>
            </w:tr>
            <w:tr w:rsidR="00D6079F" w:rsidRPr="00DE5745" w14:paraId="2110F9E9"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AE13A"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Д</w:t>
                  </w:r>
                  <w:r w:rsidRPr="0017586F">
                    <w:rPr>
                      <w:rFonts w:ascii="Times New Roman" w:hAnsi="Times New Roman" w:cs="Times New Roman"/>
                      <w:sz w:val="20"/>
                      <w:szCs w:val="20"/>
                      <w:vertAlign w:val="subscript"/>
                      <w:lang w:val="en-US"/>
                    </w:rPr>
                    <w:t>свно</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F533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елді мекеннің орталықтандырылған су бұру жүйелеріне ағызылатын ағынды сулардың жалпы көлеміндегі тазартуға ұшырамайтын сарқынды сулардың үлесі (процент)</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893C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20 %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A7D4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69A5F9C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73E0437" wp14:editId="41346216">
                        <wp:extent cx="374573" cy="292100"/>
                        <wp:effectExtent l="0" t="0" r="698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76538" cy="293632"/>
                                </a:xfrm>
                                <a:prstGeom prst="rect">
                                  <a:avLst/>
                                </a:prstGeom>
                              </pic:spPr>
                            </pic:pic>
                          </a:graphicData>
                        </a:graphic>
                      </wp:inline>
                    </w:drawing>
                  </w:r>
                </w:p>
                <w:p w14:paraId="1F6BCBA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05701A9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Vнос – тазартылмаған ағынды сулардың көлемі, текше метр;Vобщс – орталықтандырылған су бұру жүйелеріне ағызылатын ағынды сулардың жалпы көлемі, текше метр.</w:t>
                  </w:r>
                </w:p>
                <w:p w14:paraId="38B8B55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35E5D033"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50216F"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Д</w:t>
                  </w:r>
                  <w:r w:rsidRPr="0017586F">
                    <w:rPr>
                      <w:rFonts w:ascii="Times New Roman" w:hAnsi="Times New Roman" w:cs="Times New Roman"/>
                      <w:sz w:val="20"/>
                      <w:szCs w:val="20"/>
                      <w:vertAlign w:val="subscript"/>
                      <w:lang w:val="en-US"/>
                    </w:rPr>
                    <w:t>псвн</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F653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орталықтандырылған су бұру жүйелерінің түрлеріне қатысты есептелген төгінділерге арналған лимиттеріне, жол берілетін төгінділердің белгіленген нормативтеріне ағынды су сынамаларының сәйкес келмейтін үлесі (процент)</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B745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AA9E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79C6137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1A3B100" wp14:editId="4FC9F9A8">
                        <wp:extent cx="523482" cy="45719"/>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flipH="1">
                                  <a:off x="0" y="0"/>
                                  <a:ext cx="567221" cy="49539"/>
                                </a:xfrm>
                                <a:prstGeom prst="rect">
                                  <a:avLst/>
                                </a:prstGeom>
                              </pic:spPr>
                            </pic:pic>
                          </a:graphicData>
                        </a:graphic>
                      </wp:inline>
                    </w:drawing>
                  </w:r>
                </w:p>
                <w:p w14:paraId="3EE657D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25C473D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Кпсвн– жол берілетін төгінділердің белгіленген нормативтеріне, төгінділерге арналған лимиттерге сәйкес келмейтін ағынды су сынамаларының саны, бірлік;</w:t>
                  </w:r>
                </w:p>
                <w:p w14:paraId="7C9D342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Кобщсв– ағынды сулар сынамаларының жалпы саны, бірлік.</w:t>
                  </w:r>
                </w:p>
              </w:tc>
            </w:tr>
            <w:tr w:rsidR="00D6079F" w:rsidRPr="0017586F" w14:paraId="23FCAEF7" w14:textId="77777777" w:rsidTr="00D6079F">
              <w:trPr>
                <w:gridAfter w:val="1"/>
                <w:wAfter w:w="905" w:type="dxa"/>
                <w:trHeight w:val="30"/>
                <w:tblCellSpacing w:w="0" w:type="auto"/>
              </w:trPr>
              <w:tc>
                <w:tcPr>
                  <w:tcW w:w="9776"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0F1E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тиімділігінің көрсеткіштері</w:t>
                  </w:r>
                </w:p>
              </w:tc>
            </w:tr>
            <w:tr w:rsidR="00D6079F" w:rsidRPr="00DE5745" w14:paraId="7EF704B0"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10C3A" w14:textId="77777777" w:rsidR="00D6079F" w:rsidRPr="0017586F" w:rsidRDefault="00D6079F" w:rsidP="00DE5745">
                  <w:pPr>
                    <w:framePr w:hSpace="180" w:wrap="around" w:vAnchor="text" w:hAnchor="text" w:y="1"/>
                    <w:spacing w:after="0" w:line="240" w:lineRule="auto"/>
                    <w:ind w:firstLine="16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w:t>
                  </w:r>
                  <w:r w:rsidRPr="0017586F">
                    <w:rPr>
                      <w:rFonts w:ascii="Times New Roman" w:hAnsi="Times New Roman" w:cs="Times New Roman"/>
                      <w:sz w:val="20"/>
                      <w:szCs w:val="20"/>
                      <w:vertAlign w:val="subscript"/>
                      <w:lang w:val="en-US"/>
                    </w:rPr>
                    <w:t>рост</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CEE66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бірлігіне тазартылатын ағынды сулардың көлімінің бір бірлігіне ағынды суларды тазарту технологиялық процесінде тұтынылатын электр энергиясының үлестік шығысы (киловатт-сағат/текше метр)</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692B3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BF99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У рост қатынасы</w:t>
                  </w:r>
                </w:p>
                <w:p w14:paraId="2A92ABD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7D6068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27B85C4" wp14:editId="27C75A9D">
                        <wp:extent cx="319489" cy="304800"/>
                        <wp:effectExtent l="0" t="0" r="444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20955" cy="306199"/>
                                </a:xfrm>
                                <a:prstGeom prst="rect">
                                  <a:avLst/>
                                </a:prstGeom>
                              </pic:spPr>
                            </pic:pic>
                          </a:graphicData>
                        </a:graphic>
                      </wp:inline>
                    </w:drawing>
                  </w:r>
                </w:p>
                <w:p w14:paraId="48C468B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31F1225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Кэ ост – тиісті технологиялық процесте тұтынылатын электр энергиясының жалпы саны, киловатт-сағат;</w:t>
                  </w:r>
                </w:p>
                <w:p w14:paraId="0AC068B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Vобщ ост – тазартылатын ағынды сулардың жалпы көлемі, текше метр.</w:t>
                  </w:r>
                </w:p>
                <w:p w14:paraId="127DCB9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2D3B6D6F"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7BC8AD" w14:textId="77777777" w:rsidR="00D6079F" w:rsidRPr="0017586F" w:rsidRDefault="00D6079F" w:rsidP="00DE5745">
                  <w:pPr>
                    <w:framePr w:hSpace="180" w:wrap="around" w:vAnchor="text" w:hAnchor="text" w:y="1"/>
                    <w:spacing w:after="0" w:line="240" w:lineRule="auto"/>
                    <w:ind w:firstLine="16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w:t>
                  </w:r>
                  <w:r w:rsidRPr="0017586F">
                    <w:rPr>
                      <w:rFonts w:ascii="Times New Roman" w:hAnsi="Times New Roman" w:cs="Times New Roman"/>
                      <w:sz w:val="20"/>
                      <w:szCs w:val="20"/>
                      <w:vertAlign w:val="subscript"/>
                      <w:lang w:val="en-US"/>
                    </w:rPr>
                    <w:t>рсвт</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E6EA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 бірлігіне тасымалданатын ағынды сулар көлемінің бірлігіне ағынды суларды тасымалдаудың технологиялық процесінде тұтынылатын электр энергиясының үлкстік шығысы (киловатт-сағат/текше метр)</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9279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15 %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1650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Урсвт қатынасы</w:t>
                  </w:r>
                </w:p>
                <w:p w14:paraId="53BEE50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5D65937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25EC0B88" wp14:editId="6B8339B8">
                        <wp:extent cx="440674" cy="279400"/>
                        <wp:effectExtent l="0" t="0" r="0" b="635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43775" cy="281366"/>
                                </a:xfrm>
                                <a:prstGeom prst="rect">
                                  <a:avLst/>
                                </a:prstGeom>
                              </pic:spPr>
                            </pic:pic>
                          </a:graphicData>
                        </a:graphic>
                      </wp:inline>
                    </w:drawing>
                  </w:r>
                </w:p>
                <w:p w14:paraId="1CD7061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00123DC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Кэсвт – тиісті технологиялық процесте тұтынылатын электр энергиясының жалпы саны, киловатт-сағат;</w:t>
                  </w:r>
                </w:p>
                <w:p w14:paraId="56D8104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Vобщ тр осв – тазартылатын ағынды сулардың жалпы көлемі, текше метр.</w:t>
                  </w:r>
                </w:p>
                <w:p w14:paraId="39F5FEC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330722E8"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2190F" w14:textId="77777777" w:rsidR="00D6079F" w:rsidRPr="0017586F" w:rsidRDefault="00D6079F" w:rsidP="00DE5745">
                  <w:pPr>
                    <w:framePr w:hSpace="180" w:wrap="around" w:vAnchor="text" w:hAnchor="text" w:y="1"/>
                    <w:spacing w:after="0" w:line="240" w:lineRule="auto"/>
                    <w:ind w:firstLine="160"/>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ЭКС</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E8373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бір бірлігіне 1000 қосылған абонентке субъект қызметкерлерінің саны (субъект қызметкерлерінің жалпы саны/1000 қосылған абоненттерге)</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AAF2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EBFF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шығындардың сомасына КС қатынасы</w:t>
                  </w:r>
                </w:p>
                <w:p w14:paraId="1D573B2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244A3577" wp14:editId="4DF1E62E">
                        <wp:extent cx="319405" cy="317500"/>
                        <wp:effectExtent l="0" t="0" r="4445"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20318" cy="318408"/>
                                </a:xfrm>
                                <a:prstGeom prst="rect">
                                  <a:avLst/>
                                </a:prstGeom>
                              </pic:spPr>
                            </pic:pic>
                          </a:graphicData>
                        </a:graphic>
                      </wp:inline>
                    </w:drawing>
                  </w:r>
                </w:p>
                <w:p w14:paraId="3685FC0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4D22416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Чобщ – коммуналдық компания қызметкерлерінің жалпы саны;</w:t>
                  </w:r>
                </w:p>
                <w:p w14:paraId="3632FFD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Аобщс – қосылған абоненттердің жалпы саны, мың бірлік.</w:t>
                  </w:r>
                </w:p>
                <w:p w14:paraId="5D8E3153"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17586F" w14:paraId="700409BC"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2EB6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D9CE4E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9321"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6EEC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Қаржылық тиімділік көрсеткіші </w:t>
                  </w:r>
                </w:p>
              </w:tc>
            </w:tr>
            <w:tr w:rsidR="00D6079F" w:rsidRPr="00DE5745" w14:paraId="1AC41A96" w14:textId="77777777" w:rsidTr="00D6079F">
              <w:trPr>
                <w:gridAfter w:val="1"/>
                <w:wAfter w:w="905" w:type="dxa"/>
                <w:trHeight w:val="30"/>
                <w:tblCellSpacing w:w="0" w:type="auto"/>
              </w:trPr>
              <w:tc>
                <w:tcPr>
                  <w:tcW w:w="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F6544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ЭУС</w:t>
                  </w:r>
                </w:p>
              </w:tc>
              <w:tc>
                <w:tcPr>
                  <w:tcW w:w="33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BFFA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Инвестициялық бағдарламаның тиісті </w:t>
                  </w:r>
                </w:p>
                <w:p w14:paraId="055CB8E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іс-шараларын іске асыруға көзделген шығындардың бірлігіне су бұру үшін тұтынушылардан төлемдердің жиналу деңгейі (процент)</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DADE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75AE7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Инвестициялық бағдарламаның тиісті іс-шараларын іске асыруға көзделген шығындар сомасына УС қатынасы</w:t>
                  </w:r>
                </w:p>
                <w:p w14:paraId="1DB3F25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54184548" wp14:editId="4226BB70">
                        <wp:extent cx="396607" cy="279353"/>
                        <wp:effectExtent l="0" t="0" r="3810" b="698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6084" cy="286028"/>
                                </a:xfrm>
                                <a:prstGeom prst="rect">
                                  <a:avLst/>
                                </a:prstGeom>
                              </pic:spPr>
                            </pic:pic>
                          </a:graphicData>
                        </a:graphic>
                      </wp:inline>
                    </w:drawing>
                  </w:r>
                </w:p>
                <w:p w14:paraId="1B65A46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p w14:paraId="25614D0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мұндағы:</w:t>
                  </w:r>
                </w:p>
                <w:p w14:paraId="20D5BDB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62F1A12F" wp14:editId="6AC17EAF">
                        <wp:extent cx="825500" cy="292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25500" cy="292100"/>
                                </a:xfrm>
                                <a:prstGeom prst="rect">
                                  <a:avLst/>
                                </a:prstGeom>
                              </pic:spPr>
                            </pic:pic>
                          </a:graphicData>
                        </a:graphic>
                      </wp:inline>
                    </w:drawing>
                  </w:r>
                </w:p>
                <w:p w14:paraId="42DB249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 басқа кірістерді шегергендегі төлем сомасы;</w:t>
                  </w:r>
                </w:p>
                <w:p w14:paraId="6C168C6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815B21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335F339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noProof/>
                      <w:sz w:val="20"/>
                      <w:szCs w:val="20"/>
                      <w:lang w:eastAsia="ru-RU"/>
                    </w:rPr>
                    <w:drawing>
                      <wp:inline distT="0" distB="0" distL="0" distR="0" wp14:anchorId="1C25EE05" wp14:editId="7629059D">
                        <wp:extent cx="440674" cy="2921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42098" cy="293044"/>
                                </a:xfrm>
                                <a:prstGeom prst="rect">
                                  <a:avLst/>
                                </a:prstGeom>
                              </pic:spPr>
                            </pic:pic>
                          </a:graphicData>
                        </a:graphic>
                      </wp:inline>
                    </w:drawing>
                  </w:r>
                </w:p>
                <w:p w14:paraId="664B0A02"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 бір жылға есептелген сома.</w:t>
                  </w:r>
                </w:p>
                <w:p w14:paraId="67CBECF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154F358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301512D2" w14:textId="77777777" w:rsidTr="00D6079F">
              <w:trPr>
                <w:gridAfter w:val="1"/>
                <w:wAfter w:w="905" w:type="dxa"/>
                <w:trHeight w:val="30"/>
                <w:tblCellSpacing w:w="0" w:type="auto"/>
              </w:trPr>
              <w:tc>
                <w:tcPr>
                  <w:tcW w:w="376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3CB0F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Жиыны</w:t>
                  </w:r>
                </w:p>
              </w:tc>
              <w:tc>
                <w:tcPr>
                  <w:tcW w:w="4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E416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100 %</w:t>
                  </w:r>
                </w:p>
              </w:tc>
              <w:tc>
                <w:tcPr>
                  <w:tcW w:w="5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023D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p w14:paraId="4A6C195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4F936D33" w14:textId="77777777" w:rsidTr="00D6079F">
              <w:tblPrEx>
                <w:tblBorders>
                  <w:top w:val="none" w:sz="0" w:space="0" w:color="auto"/>
                  <w:left w:val="none" w:sz="0" w:space="0" w:color="auto"/>
                  <w:bottom w:val="none" w:sz="0" w:space="0" w:color="auto"/>
                  <w:right w:val="none" w:sz="0" w:space="0" w:color="auto"/>
                </w:tblBorders>
              </w:tblPrEx>
              <w:trPr>
                <w:trHeight w:val="30"/>
                <w:tblCellSpacing w:w="0" w:type="auto"/>
              </w:trPr>
              <w:tc>
                <w:tcPr>
                  <w:tcW w:w="4283" w:type="dxa"/>
                  <w:gridSpan w:val="8"/>
                  <w:tcMar>
                    <w:top w:w="15" w:type="dxa"/>
                    <w:left w:w="15" w:type="dxa"/>
                    <w:bottom w:w="15" w:type="dxa"/>
                    <w:right w:w="15" w:type="dxa"/>
                  </w:tcMar>
                  <w:vAlign w:val="center"/>
                </w:tcPr>
                <w:p w14:paraId="337FD19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6398" w:type="dxa"/>
                  <w:gridSpan w:val="3"/>
                  <w:tcMar>
                    <w:top w:w="15" w:type="dxa"/>
                    <w:left w:w="15" w:type="dxa"/>
                    <w:bottom w:w="15" w:type="dxa"/>
                    <w:right w:w="15" w:type="dxa"/>
                  </w:tcMar>
                  <w:vAlign w:val="center"/>
                </w:tcPr>
                <w:p w14:paraId="499761E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5-нысан</w:t>
                  </w:r>
                </w:p>
              </w:tc>
            </w:tr>
          </w:tbl>
          <w:p w14:paraId="65D123A7" w14:textId="77777777" w:rsidR="00D6079F" w:rsidRPr="0017586F" w:rsidRDefault="00D6079F" w:rsidP="00D6079F">
            <w:pPr>
              <w:ind w:firstLine="322"/>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қызметтер сапасының, сенімділігінің және тиімділігінің жалпы өлшемшарттары (ең жоғарғы мәні - 0,6):</w:t>
            </w:r>
          </w:p>
          <w:tbl>
            <w:tblPr>
              <w:tblW w:w="10921"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57"/>
              <w:gridCol w:w="311"/>
              <w:gridCol w:w="1875"/>
              <w:gridCol w:w="2694"/>
              <w:gridCol w:w="2900"/>
              <w:gridCol w:w="2884"/>
            </w:tblGrid>
            <w:tr w:rsidR="00D6079F" w:rsidRPr="0017586F" w14:paraId="0A392CF5" w14:textId="77777777" w:rsidTr="00D6079F">
              <w:trPr>
                <w:gridAfter w:val="2"/>
                <w:wAfter w:w="5784" w:type="dxa"/>
                <w:trHeight w:val="30"/>
                <w:tblCellSpacing w:w="0" w:type="auto"/>
              </w:trPr>
              <w:tc>
                <w:tcPr>
                  <w:tcW w:w="56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51AD9D"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E21C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Өлшемшарттар</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E181B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Коэффициенттер</w:t>
                  </w:r>
                </w:p>
              </w:tc>
            </w:tr>
            <w:tr w:rsidR="00D6079F" w:rsidRPr="0017586F" w14:paraId="02BF4D98" w14:textId="77777777" w:rsidTr="00D6079F">
              <w:trPr>
                <w:gridAfter w:val="2"/>
                <w:wAfter w:w="5784" w:type="dxa"/>
                <w:trHeight w:val="30"/>
                <w:tblCellSpacing w:w="0" w:type="auto"/>
              </w:trPr>
              <w:tc>
                <w:tcPr>
                  <w:tcW w:w="56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7E7BC2"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EA9A0"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Сапасы:</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9E4B6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0,2</w:t>
                  </w:r>
                </w:p>
              </w:tc>
            </w:tr>
            <w:tr w:rsidR="00D6079F" w:rsidRPr="0017586F" w14:paraId="0544A1A0" w14:textId="77777777" w:rsidTr="00D6079F">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001062EA"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F624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ұсынылатын қызметтердің сапасына қанағаттанған тұтынушылардың үлесін ұлғайту немесе бұрынғы деңгейде сақтау (субъект конкурстық негізде тартқан мамандандырылған ұйым жыл сайын пікіртерім жүргізу жолымен: 1) егер олардың жалпы саны 100000-нан асып түссе, тұтынушылардың кемінде 0,5% ; 2) егер олардың жалпы саны 1000-нан асып түссе тұтынушылардың кемінде 1% - і; 2) егер олардың жалпы саны 1000-нан аспаса тұтынушылардың кемінде 10% - і</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B3D1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0,1</w:t>
                  </w:r>
                </w:p>
              </w:tc>
            </w:tr>
            <w:tr w:rsidR="00D6079F" w:rsidRPr="0017586F" w14:paraId="1191649C" w14:textId="77777777" w:rsidTr="00D6079F">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34F91A58"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463A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тексеру нәтижелері бойынша растау тапқан сапасыз қызметтер көрсетуге тұтынушылардың уәкілетті органның ведомствосы тіркеген шағымдары санын төмендету немесе бұрынғы деңгейде сақтау (оның ішінде болмауы)</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0EF8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0,05</w:t>
                  </w:r>
                </w:p>
              </w:tc>
            </w:tr>
            <w:tr w:rsidR="00D6079F" w:rsidRPr="00DE5745" w14:paraId="6D3C9DB9" w14:textId="77777777" w:rsidTr="00D6079F">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11CD7D5B"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EC6E1"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уәкілетті органның ведомствосы тіркеген қызметтерге қосудан бас тартуға немесе тексеру нәтижелері бойынша расталған техникалық талаптарды беруден бас тартуға шағымдардың санын төмендету немесе бұрынғы деңгейде сақтау (оның ішінде болмауы)</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306FC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0,05</w:t>
                  </w:r>
                </w:p>
              </w:tc>
            </w:tr>
            <w:tr w:rsidR="00D6079F" w:rsidRPr="00DE5745" w14:paraId="32CE6F8B" w14:textId="77777777" w:rsidTr="00D6079F">
              <w:trPr>
                <w:gridAfter w:val="2"/>
                <w:wAfter w:w="5784" w:type="dxa"/>
                <w:trHeight w:val="30"/>
                <w:tblCellSpacing w:w="0" w:type="auto"/>
              </w:trPr>
              <w:tc>
                <w:tcPr>
                  <w:tcW w:w="56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BB526" w14:textId="77777777" w:rsidR="00D6079F" w:rsidRPr="0017586F" w:rsidRDefault="00D6079F" w:rsidP="00DE5745">
                  <w:pPr>
                    <w:framePr w:hSpace="180" w:wrap="around" w:vAnchor="text" w:hAnchor="text" w:y="1"/>
                    <w:spacing w:after="0" w:line="240" w:lineRule="auto"/>
                    <w:ind w:firstLine="19"/>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13ED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Сенімділік:</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353F69"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0,1</w:t>
                  </w:r>
                </w:p>
              </w:tc>
            </w:tr>
            <w:tr w:rsidR="00D6079F" w:rsidRPr="00DE5745" w14:paraId="27E877F1" w14:textId="77777777" w:rsidTr="00D6079F">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3499FD8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F7883"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DEFEFA"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0,05</w:t>
                  </w:r>
                </w:p>
              </w:tc>
            </w:tr>
            <w:tr w:rsidR="00D6079F" w:rsidRPr="00DE5745" w14:paraId="2DDC6089" w14:textId="77777777" w:rsidTr="00D6079F">
              <w:trPr>
                <w:gridAfter w:val="2"/>
                <w:wAfter w:w="5784" w:type="dxa"/>
                <w:trHeight w:val="30"/>
                <w:tblCellSpacing w:w="0" w:type="auto"/>
              </w:trPr>
              <w:tc>
                <w:tcPr>
                  <w:tcW w:w="568" w:type="dxa"/>
                  <w:gridSpan w:val="2"/>
                  <w:vMerge/>
                  <w:tcBorders>
                    <w:top w:val="nil"/>
                    <w:left w:val="single" w:sz="5" w:space="0" w:color="CFCFCF"/>
                    <w:bottom w:val="single" w:sz="5" w:space="0" w:color="CFCFCF"/>
                    <w:right w:val="single" w:sz="5" w:space="0" w:color="CFCFCF"/>
                  </w:tcBorders>
                </w:tcPr>
                <w:p w14:paraId="1C4E181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F056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7EC1C5"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p>
              </w:tc>
            </w:tr>
            <w:tr w:rsidR="00D6079F" w:rsidRPr="00DE5745" w14:paraId="1B805E48" w14:textId="77777777" w:rsidTr="00D6079F">
              <w:tblPrEx>
                <w:tblBorders>
                  <w:top w:val="none" w:sz="0" w:space="0" w:color="auto"/>
                  <w:left w:val="none" w:sz="0" w:space="0" w:color="auto"/>
                  <w:bottom w:val="none" w:sz="0" w:space="0" w:color="auto"/>
                  <w:right w:val="none" w:sz="0" w:space="0" w:color="auto"/>
                </w:tblBorders>
              </w:tblPrEx>
              <w:trPr>
                <w:gridBefore w:val="1"/>
                <w:wBefore w:w="257" w:type="dxa"/>
                <w:trHeight w:val="30"/>
                <w:tblCellSpacing w:w="0" w:type="auto"/>
              </w:trPr>
              <w:tc>
                <w:tcPr>
                  <w:tcW w:w="7780" w:type="dxa"/>
                  <w:gridSpan w:val="4"/>
                  <w:tcMar>
                    <w:top w:w="15" w:type="dxa"/>
                    <w:left w:w="15" w:type="dxa"/>
                    <w:bottom w:w="15" w:type="dxa"/>
                    <w:right w:w="15" w:type="dxa"/>
                  </w:tcMar>
                  <w:vAlign w:val="center"/>
                </w:tcPr>
                <w:p w14:paraId="7A70238F"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2884" w:type="dxa"/>
                  <w:tcMar>
                    <w:top w:w="15" w:type="dxa"/>
                    <w:left w:w="15" w:type="dxa"/>
                    <w:bottom w:w="15" w:type="dxa"/>
                    <w:right w:w="15" w:type="dxa"/>
                  </w:tcMar>
                  <w:vAlign w:val="center"/>
                </w:tcPr>
                <w:p w14:paraId="3B112334"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6-нысан</w:t>
                  </w:r>
                </w:p>
              </w:tc>
            </w:tr>
          </w:tbl>
          <w:p w14:paraId="26ADA236"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Ұсынылады: табиғи монополиялардың тиісті салаларында басшылықты жүзеге асыратын мемлекеттік органның ведомствосына немесе оның аумақтық органына</w:t>
            </w:r>
          </w:p>
          <w:p w14:paraId="6E34B1FA"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b/>
                <w:sz w:val="20"/>
                <w:szCs w:val="20"/>
                <w:lang w:val="en-US"/>
              </w:rPr>
              <w:t xml:space="preserve"> </w:t>
            </w:r>
            <w:r w:rsidRPr="0017586F">
              <w:rPr>
                <w:rFonts w:ascii="Times New Roman" w:hAnsi="Times New Roman" w:cs="Times New Roman"/>
                <w:sz w:val="20"/>
                <w:szCs w:val="20"/>
                <w:lang w:val="en-US"/>
              </w:rPr>
              <w:t>Әкімшілік деректерді жинауға арналған нысан</w:t>
            </w:r>
          </w:p>
          <w:p w14:paraId="769CC525"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Әкімшілік деректер нысаны www.economy.gov.kz интернет-ресурста орналастырылған: </w:t>
            </w:r>
          </w:p>
          <w:p w14:paraId="77440A0F"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b/>
                <w:sz w:val="20"/>
                <w:szCs w:val="20"/>
                <w:lang w:val="en-US"/>
              </w:rPr>
              <w:t xml:space="preserve"> </w:t>
            </w:r>
            <w:r w:rsidRPr="0017586F">
              <w:rPr>
                <w:rFonts w:ascii="Times New Roman" w:hAnsi="Times New Roman" w:cs="Times New Roman"/>
                <w:sz w:val="20"/>
                <w:szCs w:val="20"/>
                <w:lang w:val="en-US"/>
              </w:rPr>
              <w:t>Субъектінің реттеліп көрсетілетін қызметінің сапа және сенімділік көрсеткіштерін сақтау туралы есеп</w:t>
            </w:r>
          </w:p>
          <w:p w14:paraId="0842D7C4"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Есепті кезең 20____ ж.</w:t>
            </w:r>
          </w:p>
          <w:p w14:paraId="075C267D"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Әкімшілік деректер нысанының индексі: ОССКУС-1 </w:t>
            </w:r>
          </w:p>
          <w:p w14:paraId="753D4A4C"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Кезеңділігі: жылдық</w:t>
            </w:r>
          </w:p>
          <w:p w14:paraId="4B582AFD"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Ұсынатын тұлғалар тобы: табиғи монополиялар субъектілері</w:t>
            </w:r>
          </w:p>
          <w:p w14:paraId="1075FC9C"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Әкімшілік деректер нысанын ұсыну мерзімі: жыл сайын есепті кезеңнен кейінгі жылдың 1 мамырынан кешіктірмей.</w:t>
            </w:r>
          </w:p>
          <w:p w14:paraId="1968B834" w14:textId="77777777" w:rsidR="00D6079F" w:rsidRPr="0017586F" w:rsidRDefault="00D6079F" w:rsidP="00D6079F">
            <w:pPr>
              <w:ind w:firstLine="322"/>
              <w:rPr>
                <w:rFonts w:ascii="Times New Roman" w:hAnsi="Times New Roman" w:cs="Times New Roman"/>
                <w:sz w:val="20"/>
                <w:szCs w:val="20"/>
                <w:lang w:val="en-US"/>
              </w:rPr>
            </w:pPr>
          </w:p>
          <w:tbl>
            <w:tblPr>
              <w:tblW w:w="9356"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9"/>
              <w:gridCol w:w="1134"/>
              <w:gridCol w:w="850"/>
              <w:gridCol w:w="1134"/>
              <w:gridCol w:w="1582"/>
              <w:gridCol w:w="1461"/>
              <w:gridCol w:w="1493"/>
              <w:gridCol w:w="993"/>
            </w:tblGrid>
            <w:tr w:rsidR="00D6079F" w:rsidRPr="0017586F" w14:paraId="250F7821" w14:textId="77777777" w:rsidTr="00D6079F">
              <w:trPr>
                <w:trHeight w:val="2825"/>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6F59F6"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р/с №</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DB1F9E"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Көрсеткіштің атауы</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89D6D"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C652B"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Көрсеткіштің нысаналы мәні</w:t>
                  </w: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20528"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кезеңге көрсеткіштің нысаналы мәнінен рұқсат етілген ауытқу (жыл)</w:t>
                  </w: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C7D9C"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Есепті кезеңдегі көрсеткіштің нақты мәні (жыл)</w:t>
                  </w: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BBEB7" w14:textId="77777777" w:rsidR="00D6079F" w:rsidRPr="0017586F"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Көрсеткіштің нақты мәнінің есепті кезеңдегі оның нысаналы мәнінен нақты ауытқуы (жыл)</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F026DA"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Ауытқу себептері</w:t>
                  </w:r>
                </w:p>
              </w:tc>
            </w:tr>
            <w:tr w:rsidR="00D6079F" w:rsidRPr="0017586F" w14:paraId="36ECD444" w14:textId="77777777" w:rsidTr="00D6079F">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03D76"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1</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C2CFE8"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2</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AEAA4F"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866ED"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4</w:t>
                  </w: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15DDA"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5</w:t>
                  </w: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A402D"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6</w:t>
                  </w: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CB8DE"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7</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CF12A"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8</w:t>
                  </w:r>
                </w:p>
              </w:tc>
            </w:tr>
            <w:tr w:rsidR="00D6079F" w:rsidRPr="0017586F" w14:paraId="3ED06E94" w14:textId="77777777" w:rsidTr="00D6079F">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7FFC8"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1</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C75A6"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2A7A1A8D"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596460"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656C6DDF"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FEA4B"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5C8BF066"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258E2"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2C68E285"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6CB14"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3B699209"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43FF4"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0FE667EF"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DEBB5"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1DB834DB"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r>
            <w:tr w:rsidR="00D6079F" w:rsidRPr="0017586F" w14:paraId="7397D11E" w14:textId="77777777" w:rsidTr="00D6079F">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F065F"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445D9"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54C87FC8"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DAEF81"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2C22E528"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DF956"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00132EDD"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986DC"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51B79710"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B3315"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1353602F"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D9D5B"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39AA5AF7"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08455"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12918494"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r>
            <w:tr w:rsidR="00D6079F" w:rsidRPr="0017586F" w14:paraId="7A0DDFFA" w14:textId="77777777" w:rsidTr="00D6079F">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E644F"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r w:rsidRPr="00DE5745">
                    <w:rPr>
                      <w:rFonts w:ascii="Times New Roman" w:hAnsi="Times New Roman" w:cs="Times New Roman"/>
                      <w:sz w:val="20"/>
                      <w:szCs w:val="20"/>
                    </w:rPr>
                    <w:t>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B00A4"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2B747A88"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D7CEA"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04FDD7C1"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ACA2D"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653AE9A0"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191B1"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42DF02BA"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861BB"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2549F357"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14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09111F"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73E2A04C"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C777C"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p w14:paraId="3CF0B99F" w14:textId="77777777" w:rsidR="00D6079F" w:rsidRPr="00DE5745" w:rsidRDefault="00D6079F" w:rsidP="00DE5745">
                  <w:pPr>
                    <w:framePr w:hSpace="180" w:wrap="around" w:vAnchor="text" w:hAnchor="text" w:y="1"/>
                    <w:spacing w:after="0" w:line="240" w:lineRule="auto"/>
                    <w:ind w:firstLine="322"/>
                    <w:suppressOverlap/>
                    <w:rPr>
                      <w:rFonts w:ascii="Times New Roman" w:hAnsi="Times New Roman" w:cs="Times New Roman"/>
                      <w:sz w:val="20"/>
                      <w:szCs w:val="20"/>
                    </w:rPr>
                  </w:pPr>
                </w:p>
              </w:tc>
            </w:tr>
          </w:tbl>
          <w:p w14:paraId="01566426" w14:textId="77777777" w:rsidR="00D6079F" w:rsidRPr="00DE5745" w:rsidRDefault="00D6079F" w:rsidP="00D6079F">
            <w:pPr>
              <w:ind w:firstLine="322"/>
              <w:rPr>
                <w:rFonts w:ascii="Times New Roman" w:hAnsi="Times New Roman" w:cs="Times New Roman"/>
                <w:sz w:val="20"/>
                <w:szCs w:val="20"/>
              </w:rPr>
            </w:pPr>
          </w:p>
          <w:p w14:paraId="6A4CAFB0" w14:textId="77777777" w:rsidR="00D6079F" w:rsidRPr="00DE5745"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rPr>
              <w:t xml:space="preserve"> Табиғи монополия субъектісінің атауы ________________________________</w:t>
            </w:r>
          </w:p>
          <w:p w14:paraId="1AFCE163" w14:textId="77777777" w:rsidR="00D6079F" w:rsidRPr="00DE5745" w:rsidRDefault="00D6079F" w:rsidP="00D6079F">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_________________________________________________ </w:t>
            </w:r>
          </w:p>
          <w:p w14:paraId="725F47DD" w14:textId="77777777" w:rsidR="00D6079F" w:rsidRPr="00DE5745" w:rsidRDefault="00D6079F" w:rsidP="00D6079F">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Мекенжайы ____________________________________________________</w:t>
            </w:r>
          </w:p>
          <w:p w14:paraId="4C54CC44" w14:textId="77777777" w:rsidR="00D6079F" w:rsidRPr="00DE5745" w:rsidRDefault="00D6079F" w:rsidP="00D6079F">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Телефоны_________________________________________________________ </w:t>
            </w:r>
          </w:p>
          <w:p w14:paraId="6C2D2497" w14:textId="77777777" w:rsidR="00D6079F" w:rsidRPr="00DE5745" w:rsidRDefault="00D6079F" w:rsidP="00D6079F">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Электрондық пошта мекенжайы______________________________________ </w:t>
            </w:r>
          </w:p>
          <w:p w14:paraId="1AE1B788" w14:textId="77777777" w:rsidR="00D6079F" w:rsidRPr="00DE5745" w:rsidRDefault="00D6079F" w:rsidP="00D6079F">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Орындаушының тегі және телефоны __________________________________ </w:t>
            </w:r>
          </w:p>
          <w:p w14:paraId="604AADDA" w14:textId="77777777" w:rsidR="00D6079F" w:rsidRPr="00DE5745" w:rsidRDefault="00D6079F" w:rsidP="00D6079F">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Табиғи монополия субъектісінің басшысы немесе есепке қол қоюға уәкілетті  тұлға</w:t>
            </w:r>
          </w:p>
          <w:p w14:paraId="2BFC6F0B" w14:textId="77777777" w:rsidR="00D6079F" w:rsidRPr="00DE5745" w:rsidRDefault="00D6079F" w:rsidP="00D6079F">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_____________________________________________________________  </w:t>
            </w:r>
          </w:p>
          <w:p w14:paraId="0E3CD396" w14:textId="77777777" w:rsidR="00D6079F" w:rsidRPr="00DE5745" w:rsidRDefault="00D6079F" w:rsidP="00D6079F">
            <w:pPr>
              <w:spacing w:after="0" w:line="240" w:lineRule="auto"/>
              <w:ind w:firstLine="323"/>
              <w:jc w:val="both"/>
              <w:rPr>
                <w:rFonts w:ascii="Times New Roman" w:hAnsi="Times New Roman" w:cs="Times New Roman"/>
                <w:sz w:val="20"/>
                <w:szCs w:val="20"/>
              </w:rPr>
            </w:pPr>
            <w:r w:rsidRPr="00DE5745">
              <w:rPr>
                <w:rFonts w:ascii="Times New Roman" w:hAnsi="Times New Roman" w:cs="Times New Roman"/>
                <w:sz w:val="20"/>
                <w:szCs w:val="20"/>
              </w:rPr>
              <w:t xml:space="preserve">(Тегі, аты, әкесінің аты (болған жағдайда), қолы) </w:t>
            </w:r>
          </w:p>
          <w:p w14:paraId="4E8DEC1F"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Күні "______________" 20___жыл</w:t>
            </w:r>
          </w:p>
          <w:tbl>
            <w:tblPr>
              <w:tblW w:w="0" w:type="auto"/>
              <w:tblCellSpacing w:w="0" w:type="auto"/>
              <w:tblLayout w:type="fixed"/>
              <w:tblLook w:val="04A0" w:firstRow="1" w:lastRow="0" w:firstColumn="1" w:lastColumn="0" w:noHBand="0" w:noVBand="1"/>
            </w:tblPr>
            <w:tblGrid>
              <w:gridCol w:w="7780"/>
              <w:gridCol w:w="4600"/>
            </w:tblGrid>
            <w:tr w:rsidR="00D6079F" w:rsidRPr="00DE5745" w14:paraId="2DF2EA30" w14:textId="77777777" w:rsidTr="00D6079F">
              <w:trPr>
                <w:trHeight w:val="30"/>
                <w:tblCellSpacing w:w="0" w:type="auto"/>
              </w:trPr>
              <w:tc>
                <w:tcPr>
                  <w:tcW w:w="7780" w:type="dxa"/>
                  <w:tcMar>
                    <w:top w:w="15" w:type="dxa"/>
                    <w:left w:w="15" w:type="dxa"/>
                    <w:bottom w:w="15" w:type="dxa"/>
                    <w:right w:w="15" w:type="dxa"/>
                  </w:tcMar>
                  <w:vAlign w:val="center"/>
                </w:tcPr>
                <w:p w14:paraId="35A837CE" w14:textId="77777777" w:rsidR="00D6079F" w:rsidRPr="0017586F" w:rsidRDefault="00D6079F"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4600" w:type="dxa"/>
                  <w:tcMar>
                    <w:top w:w="15" w:type="dxa"/>
                    <w:left w:w="15" w:type="dxa"/>
                    <w:bottom w:w="15" w:type="dxa"/>
                    <w:right w:w="15" w:type="dxa"/>
                  </w:tcMar>
                  <w:vAlign w:val="center"/>
                </w:tcPr>
                <w:p w14:paraId="1171ABD0" w14:textId="77777777" w:rsidR="00D6079F" w:rsidRPr="0017586F" w:rsidRDefault="00D6079F"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Қосымша</w:t>
                  </w:r>
                  <w:r w:rsidRPr="0017586F">
                    <w:rPr>
                      <w:rFonts w:ascii="Times New Roman" w:hAnsi="Times New Roman" w:cs="Times New Roman"/>
                      <w:sz w:val="20"/>
                      <w:szCs w:val="20"/>
                      <w:lang w:val="en-US"/>
                    </w:rPr>
                    <w:br/>
                    <w:t xml:space="preserve">Субъектінің реттеліп </w:t>
                  </w:r>
                  <w:r w:rsidRPr="0017586F">
                    <w:rPr>
                      <w:rFonts w:ascii="Times New Roman" w:hAnsi="Times New Roman" w:cs="Times New Roman"/>
                      <w:sz w:val="20"/>
                      <w:szCs w:val="20"/>
                      <w:lang w:val="en-US"/>
                    </w:rPr>
                    <w:br/>
                    <w:t>көрсетілетін сақтау туралы есеп</w:t>
                  </w:r>
                  <w:r w:rsidRPr="0017586F">
                    <w:rPr>
                      <w:rFonts w:ascii="Times New Roman" w:hAnsi="Times New Roman" w:cs="Times New Roman"/>
                      <w:sz w:val="20"/>
                      <w:szCs w:val="20"/>
                      <w:lang w:val="en-US"/>
                    </w:rPr>
                    <w:br/>
                    <w:t xml:space="preserve">нысанына сапа және сенімділік </w:t>
                  </w:r>
                  <w:r w:rsidRPr="0017586F">
                    <w:rPr>
                      <w:rFonts w:ascii="Times New Roman" w:hAnsi="Times New Roman" w:cs="Times New Roman"/>
                      <w:sz w:val="20"/>
                      <w:szCs w:val="20"/>
                      <w:lang w:val="en-US"/>
                    </w:rPr>
                    <w:br/>
                    <w:t>көрсеткіштерін</w:t>
                  </w:r>
                </w:p>
                <w:p w14:paraId="50D8F319" w14:textId="77777777" w:rsidR="00D6079F" w:rsidRPr="0017586F" w:rsidRDefault="00D6079F"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p>
              </w:tc>
            </w:tr>
          </w:tbl>
          <w:p w14:paraId="5B0F00B0" w14:textId="77777777" w:rsidR="00D6079F" w:rsidRPr="00494998" w:rsidRDefault="00D6079F" w:rsidP="00D6079F">
            <w:pPr>
              <w:spacing w:after="0" w:line="240" w:lineRule="auto"/>
              <w:ind w:firstLine="323"/>
              <w:jc w:val="both"/>
              <w:rPr>
                <w:rFonts w:ascii="Times New Roman" w:hAnsi="Times New Roman" w:cs="Times New Roman"/>
                <w:sz w:val="20"/>
                <w:szCs w:val="20"/>
                <w:lang w:val="en-US"/>
              </w:rPr>
            </w:pPr>
            <w:r w:rsidRPr="00494998">
              <w:rPr>
                <w:rFonts w:ascii="Times New Roman" w:hAnsi="Times New Roman" w:cs="Times New Roman"/>
                <w:sz w:val="20"/>
                <w:szCs w:val="20"/>
                <w:lang w:val="en-US"/>
              </w:rPr>
              <w:t>Әкімшілік деректер нысанын толтыру бойынша түсіндірме</w:t>
            </w:r>
          </w:p>
          <w:p w14:paraId="699A4430" w14:textId="43C26BEE" w:rsidR="00D6079F" w:rsidRPr="0017586F" w:rsidRDefault="00D6079F" w:rsidP="00D6079F">
            <w:pPr>
              <w:spacing w:after="0" w:line="240" w:lineRule="auto"/>
              <w:ind w:firstLine="323"/>
              <w:jc w:val="both"/>
              <w:rPr>
                <w:rFonts w:ascii="Times New Roman" w:hAnsi="Times New Roman" w:cs="Times New Roman"/>
                <w:sz w:val="20"/>
                <w:szCs w:val="20"/>
                <w:lang w:val="en-US"/>
              </w:rPr>
            </w:pPr>
            <w:bookmarkStart w:id="0" w:name="_GoBack"/>
            <w:bookmarkEnd w:id="0"/>
          </w:p>
          <w:p w14:paraId="5E36E6FD" w14:textId="4413B98F"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Субъектінің реттеліп көрсетілетін қызметінің сапа және сенімділік көрсеткіштерін сақтау туралы есеп  (индексі – ОССКУС-1, кезеңділігі: жылдық)</w:t>
            </w:r>
          </w:p>
          <w:p w14:paraId="7B4853EB"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 </w:t>
            </w:r>
            <w:r w:rsidRPr="0017586F">
              <w:rPr>
                <w:rFonts w:ascii="Times New Roman" w:hAnsi="Times New Roman" w:cs="Times New Roman"/>
                <w:b/>
                <w:sz w:val="20"/>
                <w:szCs w:val="20"/>
                <w:lang w:val="en-US"/>
              </w:rPr>
              <w:t>1 тарау. Жалпы ережелер</w:t>
            </w:r>
          </w:p>
          <w:p w14:paraId="20C860AC"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 1. Осы түсіндірме (бұдан әрі – түсіндірме) "Субъектінің реттеліп көрсетілетін қызметінің сапа және сенімділік көрсеткіштерін сақтау туралы есеп" әкімшілік деректерді жинауға арналған нысанын (бұдан әрі – нысан) толтыру бойынша бірыңғай талаптарды айқындайды.</w:t>
            </w:r>
          </w:p>
          <w:p w14:paraId="42317B87"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2. Нысан "Табиғи монополиялар туралы" Қазақстан Республикасы Заңының 15-бабы 23-тармағының 11) тармақшасына сәйкес әзірленді.</w:t>
            </w:r>
          </w:p>
          <w:p w14:paraId="7F5CCA19"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3. Нысанды табиғи монополия субъектісі жылына 1 (бір) рет жасайды. Егер өзгеше көрсетілмесе, нысандағы деректер теңгемен толтырылады.</w:t>
            </w:r>
          </w:p>
          <w:p w14:paraId="25C21C0B"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4. Нысанға бірінші басшы немесе есепке қол қоюға уәкілетті тұлға және орындаушы қол қояды.</w:t>
            </w:r>
          </w:p>
          <w:p w14:paraId="22BA8852"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w:t>
            </w:r>
            <w:r w:rsidRPr="0017586F">
              <w:rPr>
                <w:rFonts w:ascii="Times New Roman" w:hAnsi="Times New Roman" w:cs="Times New Roman"/>
                <w:b/>
                <w:sz w:val="20"/>
                <w:szCs w:val="20"/>
              </w:rPr>
              <w:t>2 тарау. Нысанды толтыру бойынша түсіндірме</w:t>
            </w:r>
          </w:p>
          <w:p w14:paraId="690C7FB6"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5. "№" деген 1-бағанда реттік нөмірі көрсетіледі. Кейінгі ақпарат нөмірлеуді рет-ретімен үзбеуі тиіс;</w:t>
            </w:r>
          </w:p>
          <w:p w14:paraId="1F8C65BA"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6. "Көрсеткіштің атауы" 2-бағанында тиісті табиғи монополиялар саласындағы қызмет көрсету сапасы көрсеткішінің атауы көрсетіледі;</w:t>
            </w:r>
          </w:p>
          <w:p w14:paraId="682746AB"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7. "Өлшем бірлігі" деген 3-бағанда сапа көрсеткішінің тиісті қызметінің өлшем бірлігі көрсетіледі;</w:t>
            </w:r>
          </w:p>
          <w:p w14:paraId="45CEED81"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8. "Көрсеткіштің нысаналы мәні" 4-бағанында сапа көрсеткішінің нысаналы мәні көрсетіледі;</w:t>
            </w:r>
          </w:p>
          <w:p w14:paraId="2E7A5078" w14:textId="77777777" w:rsidR="00D6079F" w:rsidRPr="0017586F" w:rsidRDefault="00D6079F" w:rsidP="00D6079F">
            <w:pPr>
              <w:spacing w:after="0" w:line="240" w:lineRule="auto"/>
              <w:ind w:firstLine="323"/>
              <w:jc w:val="both"/>
              <w:rPr>
                <w:rFonts w:ascii="Times New Roman" w:hAnsi="Times New Roman" w:cs="Times New Roman"/>
                <w:sz w:val="20"/>
                <w:szCs w:val="20"/>
              </w:rPr>
            </w:pPr>
            <w:r w:rsidRPr="0017586F">
              <w:rPr>
                <w:rFonts w:ascii="Times New Roman" w:hAnsi="Times New Roman" w:cs="Times New Roman"/>
                <w:sz w:val="20"/>
                <w:szCs w:val="20"/>
              </w:rPr>
              <w:t>" 8</w:t>
            </w: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9. "Есепті кезеңге (жылға) арналған көрсеткіштің нысаналы мәнінен жол берілетін ауытқу" деген 5-бағанда есепті кезеңге (жылға) арналған көрсеткіштің нысаналы мәнінен жол берілетін ауытқу көрсетіледі);</w:t>
            </w:r>
          </w:p>
          <w:p w14:paraId="256DE6EF" w14:textId="77777777" w:rsidR="00D6079F" w:rsidRPr="00DE5745"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10.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ішіндегі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6-</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ішіндегі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0441226A" w14:textId="77777777" w:rsidR="00D6079F" w:rsidRPr="00DE5745"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11. "</w:t>
            </w:r>
            <w:r w:rsidRPr="0017586F">
              <w:rPr>
                <w:rFonts w:ascii="Times New Roman" w:hAnsi="Times New Roman" w:cs="Times New Roman"/>
                <w:sz w:val="20"/>
                <w:szCs w:val="20"/>
              </w:rPr>
              <w:t>Көрсеткіштің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жылдағы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нысаналы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мәнінен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ауытқуы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7-</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жылдағы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нысаналы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мәнінен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ауытқуы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51D1E9D7" w14:textId="77777777" w:rsidR="00D6079F" w:rsidRPr="00DE5745"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DE5745">
              <w:rPr>
                <w:rFonts w:ascii="Times New Roman" w:hAnsi="Times New Roman" w:cs="Times New Roman"/>
                <w:sz w:val="20"/>
                <w:szCs w:val="20"/>
                <w:lang w:val="en-US"/>
              </w:rPr>
              <w:t xml:space="preserve"> 12. "</w:t>
            </w:r>
            <w:r w:rsidRPr="0017586F">
              <w:rPr>
                <w:rFonts w:ascii="Times New Roman" w:hAnsi="Times New Roman" w:cs="Times New Roman"/>
                <w:sz w:val="20"/>
                <w:szCs w:val="20"/>
              </w:rPr>
              <w:t>Ауытқу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себептері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бағанында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ауытқу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себептері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tbl>
            <w:tblPr>
              <w:tblW w:w="9498" w:type="dxa"/>
              <w:tblCellSpacing w:w="0" w:type="auto"/>
              <w:tblLayout w:type="fixed"/>
              <w:tblLook w:val="04A0" w:firstRow="1" w:lastRow="0" w:firstColumn="1" w:lastColumn="0" w:noHBand="0" w:noVBand="1"/>
            </w:tblPr>
            <w:tblGrid>
              <w:gridCol w:w="3499"/>
              <w:gridCol w:w="5999"/>
            </w:tblGrid>
            <w:tr w:rsidR="00D6079F" w:rsidRPr="00DE5745" w14:paraId="6245830B" w14:textId="77777777" w:rsidTr="00D6079F">
              <w:trPr>
                <w:trHeight w:val="30"/>
                <w:tblCellSpacing w:w="0" w:type="auto"/>
              </w:trPr>
              <w:tc>
                <w:tcPr>
                  <w:tcW w:w="3499" w:type="dxa"/>
                  <w:tcMar>
                    <w:top w:w="15" w:type="dxa"/>
                    <w:left w:w="15" w:type="dxa"/>
                    <w:bottom w:w="15" w:type="dxa"/>
                    <w:right w:w="15" w:type="dxa"/>
                  </w:tcMar>
                  <w:vAlign w:val="center"/>
                </w:tcPr>
                <w:p w14:paraId="7D04B2D2" w14:textId="77777777" w:rsidR="00D6079F" w:rsidRPr="00DE5745" w:rsidRDefault="00D6079F"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5999" w:type="dxa"/>
                  <w:tcMar>
                    <w:top w:w="15" w:type="dxa"/>
                    <w:left w:w="15" w:type="dxa"/>
                    <w:bottom w:w="15" w:type="dxa"/>
                    <w:right w:w="15" w:type="dxa"/>
                  </w:tcMar>
                  <w:vAlign w:val="center"/>
                </w:tcPr>
                <w:p w14:paraId="384D1AB3" w14:textId="77777777" w:rsidR="00D6079F" w:rsidRPr="00DE5745" w:rsidRDefault="00D6079F"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p>
                <w:p w14:paraId="01061AF9" w14:textId="77777777" w:rsidR="00D6079F" w:rsidRPr="0017586F" w:rsidRDefault="00D6079F" w:rsidP="00DE5745">
                  <w:pPr>
                    <w:framePr w:hSpace="180" w:wrap="around" w:vAnchor="text" w:hAnchor="text" w:y="1"/>
                    <w:spacing w:after="0" w:line="240" w:lineRule="auto"/>
                    <w:ind w:firstLine="323"/>
                    <w:suppressOverlap/>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7-нысан</w:t>
                  </w:r>
                </w:p>
              </w:tc>
            </w:tr>
          </w:tbl>
          <w:p w14:paraId="1FC12CDE"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Ұсынылады: табиғи монополиялардың тиісті салаларында басшылықты жүзеге асыратын мемлекеттік органның ведомствосына немесе оның аумақтық органына</w:t>
            </w:r>
          </w:p>
          <w:p w14:paraId="50E306DB" w14:textId="77777777" w:rsidR="00D6079F" w:rsidRPr="00494998"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b/>
                <w:sz w:val="20"/>
                <w:szCs w:val="20"/>
                <w:lang w:val="en-US"/>
              </w:rPr>
              <w:t xml:space="preserve"> </w:t>
            </w:r>
            <w:r w:rsidRPr="00494998">
              <w:rPr>
                <w:rFonts w:ascii="Times New Roman" w:hAnsi="Times New Roman" w:cs="Times New Roman"/>
                <w:sz w:val="20"/>
                <w:szCs w:val="20"/>
                <w:lang w:val="en-US"/>
              </w:rPr>
              <w:tab/>
              <w:t>Әкімшілік деректерді жинауға арналған нысан</w:t>
            </w:r>
          </w:p>
          <w:p w14:paraId="308AE0F7"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lang w:val="en-US"/>
              </w:rPr>
              <w:tab/>
              <w:t xml:space="preserve"> Әкімшілік деректер нысаны www.economy.gov.kz интернет-ресурсында орналастырылған:</w:t>
            </w:r>
          </w:p>
          <w:p w14:paraId="5AE542AA" w14:textId="77777777" w:rsidR="00D6079F" w:rsidRPr="00494998" w:rsidRDefault="00D6079F" w:rsidP="00D6079F">
            <w:pPr>
              <w:spacing w:after="0" w:line="240" w:lineRule="auto"/>
              <w:ind w:firstLine="323"/>
              <w:jc w:val="both"/>
              <w:rPr>
                <w:rFonts w:ascii="Times New Roman" w:hAnsi="Times New Roman" w:cs="Times New Roman"/>
                <w:sz w:val="20"/>
                <w:szCs w:val="20"/>
                <w:lang w:val="en-US"/>
              </w:rPr>
            </w:pPr>
            <w:r w:rsidRPr="00494998">
              <w:rPr>
                <w:rFonts w:ascii="Times New Roman" w:hAnsi="Times New Roman" w:cs="Times New Roman"/>
                <w:sz w:val="20"/>
                <w:szCs w:val="20"/>
                <w:lang w:val="en-US"/>
              </w:rPr>
              <w:t xml:space="preserve"> Реттеліп көрсетілетін қызметтің сапасы мен сенімділігі көрсеткіштерінің нақты және жоспарлы мәндері</w:t>
            </w:r>
          </w:p>
          <w:p w14:paraId="283B52EB" w14:textId="77777777" w:rsidR="00D6079F" w:rsidRPr="00494998" w:rsidRDefault="00D6079F" w:rsidP="00D6079F">
            <w:pPr>
              <w:spacing w:after="0" w:line="240" w:lineRule="auto"/>
              <w:ind w:firstLine="323"/>
              <w:jc w:val="both"/>
              <w:rPr>
                <w:rFonts w:ascii="Times New Roman" w:hAnsi="Times New Roman" w:cs="Times New Roman"/>
                <w:sz w:val="20"/>
                <w:szCs w:val="20"/>
                <w:lang w:val="en-US"/>
              </w:rPr>
            </w:pPr>
            <w:r w:rsidRPr="00494998">
              <w:rPr>
                <w:rFonts w:ascii="Times New Roman" w:hAnsi="Times New Roman" w:cs="Times New Roman"/>
                <w:sz w:val="20"/>
                <w:szCs w:val="20"/>
                <w:lang w:val="en-US"/>
              </w:rPr>
              <w:t xml:space="preserve">       </w:t>
            </w:r>
          </w:p>
          <w:p w14:paraId="06E8CF13" w14:textId="77777777" w:rsidR="00D6079F" w:rsidRPr="0017586F" w:rsidRDefault="00D6079F" w:rsidP="00D6079F">
            <w:pPr>
              <w:spacing w:after="0" w:line="240" w:lineRule="auto"/>
              <w:ind w:firstLine="323"/>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Әкімшілік деректер нысанының индексі: КНРУ-1</w:t>
            </w:r>
          </w:p>
          <w:p w14:paraId="2C5CCD3E" w14:textId="77777777" w:rsidR="00D6079F" w:rsidRPr="0017586F" w:rsidRDefault="00D6079F" w:rsidP="00D6079F">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Кезеңділігі: жылдық </w:t>
            </w:r>
          </w:p>
          <w:p w14:paraId="7F3A85FB" w14:textId="77777777" w:rsidR="00D6079F" w:rsidRPr="0017586F" w:rsidRDefault="00D6079F" w:rsidP="00D6079F">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 xml:space="preserve">Есепті кезең 20 ___ ж. </w:t>
            </w:r>
          </w:p>
          <w:p w14:paraId="0332F2D0" w14:textId="77777777" w:rsidR="00D6079F" w:rsidRPr="0017586F" w:rsidRDefault="00D6079F" w:rsidP="00D6079F">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 xml:space="preserve">Ұсынатын тұлғалар тобы: табиғи монополиялар субъектілері </w:t>
            </w:r>
          </w:p>
          <w:p w14:paraId="5499B628" w14:textId="77777777" w:rsidR="00D6079F" w:rsidRPr="0017586F"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 xml:space="preserve">      Ұсыну мерзімі: жыл сайын есепті кезеңнен кейінгі жылдың 1 мамырынан кешіктірмей</w:t>
            </w:r>
          </w:p>
          <w:p w14:paraId="27EDF6E6" w14:textId="77777777" w:rsidR="00D6079F" w:rsidRPr="0017586F"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 xml:space="preserve"> </w:t>
            </w: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__________________________________________________________________ </w:t>
            </w:r>
          </w:p>
          <w:p w14:paraId="6F25A247" w14:textId="77777777" w:rsidR="00D6079F" w:rsidRPr="0017586F"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 xml:space="preserve">                                                            (қызметтің атауы)</w:t>
            </w:r>
          </w:p>
          <w:p w14:paraId="11CF7E00" w14:textId="77777777" w:rsidR="00D6079F" w:rsidRPr="0017586F"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 xml:space="preserve"> Мақсаты: қызметтер сапасының стандарт жобасын қалыптастыру</w:t>
            </w:r>
          </w:p>
          <w:tbl>
            <w:tblPr>
              <w:tblW w:w="500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2"/>
              <w:gridCol w:w="581"/>
              <w:gridCol w:w="582"/>
              <w:gridCol w:w="387"/>
              <w:gridCol w:w="196"/>
              <w:gridCol w:w="40"/>
              <w:gridCol w:w="372"/>
              <w:gridCol w:w="444"/>
              <w:gridCol w:w="15"/>
              <w:gridCol w:w="221"/>
              <w:gridCol w:w="585"/>
              <w:gridCol w:w="19"/>
              <w:gridCol w:w="217"/>
              <w:gridCol w:w="236"/>
              <w:gridCol w:w="259"/>
              <w:gridCol w:w="35"/>
              <w:gridCol w:w="273"/>
              <w:gridCol w:w="236"/>
            </w:tblGrid>
            <w:tr w:rsidR="00D6079F" w:rsidRPr="00DE5745" w14:paraId="2CB844AF" w14:textId="77777777" w:rsidTr="00D6079F">
              <w:trPr>
                <w:trHeight w:val="30"/>
                <w:tblCellSpacing w:w="0" w:type="auto"/>
              </w:trPr>
              <w:tc>
                <w:tcPr>
                  <w:tcW w:w="88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17162" w14:textId="77777777" w:rsidR="00D6079F" w:rsidRPr="0017586F" w:rsidRDefault="00D6079F" w:rsidP="00DE5745">
                  <w:pPr>
                    <w:framePr w:hSpace="180" w:wrap="around" w:vAnchor="text" w:hAnchor="text" w:y="1"/>
                    <w:spacing w:after="0" w:line="240" w:lineRule="auto"/>
                    <w:ind w:firstLine="6"/>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р/с №</w:t>
                  </w:r>
                </w:p>
              </w:tc>
              <w:tc>
                <w:tcPr>
                  <w:tcW w:w="120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79CF5"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Көрсеткіштің атауы</w:t>
                  </w:r>
                </w:p>
              </w:tc>
              <w:tc>
                <w:tcPr>
                  <w:tcW w:w="8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1D537A"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Қызмет сапасының стандарт көрсеткішінің формуласы</w:t>
                  </w:r>
                </w:p>
              </w:tc>
              <w:tc>
                <w:tcPr>
                  <w:tcW w:w="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81529"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Өлшем бірлігі</w:t>
                  </w:r>
                </w:p>
              </w:tc>
              <w:tc>
                <w:tcPr>
                  <w:tcW w:w="71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09552"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Орташа жылдық нақты мәні</w:t>
                  </w:r>
                </w:p>
              </w:tc>
              <w:tc>
                <w:tcPr>
                  <w:tcW w:w="54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9D32F2" w14:textId="77777777" w:rsidR="00D6079F" w:rsidRPr="0017586F" w:rsidRDefault="00D6079F" w:rsidP="00DE5745">
                  <w:pPr>
                    <w:framePr w:hSpace="180" w:wrap="around" w:vAnchor="text" w:hAnchor="text" w:y="1"/>
                    <w:spacing w:after="0" w:line="240" w:lineRule="auto"/>
                    <w:ind w:firstLine="322"/>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Орташа жылдық жылдық мәні</w:t>
                  </w:r>
                </w:p>
              </w:tc>
            </w:tr>
            <w:tr w:rsidR="00D6079F" w:rsidRPr="00DE5745" w14:paraId="211113C3" w14:textId="77777777" w:rsidTr="00D6079F">
              <w:trPr>
                <w:trHeight w:val="30"/>
                <w:tblCellSpacing w:w="0" w:type="auto"/>
              </w:trPr>
              <w:tc>
                <w:tcPr>
                  <w:tcW w:w="204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FAE17"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1-жыл***</w:t>
                  </w:r>
                </w:p>
              </w:tc>
              <w:tc>
                <w:tcPr>
                  <w:tcW w:w="41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366AE5"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2-жыл***</w:t>
                  </w:r>
                </w:p>
              </w:tc>
              <w:tc>
                <w:tcPr>
                  <w:tcW w:w="1737"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F920E"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3-жыл***</w:t>
                  </w:r>
                </w:p>
              </w:tc>
              <w:tc>
                <w:tcPr>
                  <w:tcW w:w="29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30C2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4-жыл***</w:t>
                  </w:r>
                </w:p>
              </w:tc>
              <w:tc>
                <w:tcPr>
                  <w:tcW w:w="5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56784"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5-жыл***</w:t>
                  </w:r>
                </w:p>
              </w:tc>
            </w:tr>
            <w:tr w:rsidR="00D6079F" w:rsidRPr="00DE5745" w14:paraId="2B0920BA" w14:textId="77777777" w:rsidTr="00D6079F">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FED64"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2EF17"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B366D"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3AAD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D0F1D"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9705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C7011D"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26AAA"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42A6EB"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A50D4"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B851F"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т/т *</w:t>
                  </w: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EC144"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те/т **</w:t>
                  </w:r>
                </w:p>
              </w:tc>
            </w:tr>
            <w:tr w:rsidR="00D6079F" w:rsidRPr="00DE5745" w14:paraId="7588C538" w14:textId="77777777" w:rsidTr="00D6079F">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393CF0"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w:t>
                  </w: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E393F5"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3B016DD"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9F599"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CFFDC3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F86C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ED1D8CF"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73B3E"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30287C49"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4D04B"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31278392"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F45F7"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D5BEAFA"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22EEB"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DDECCC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61EAB9"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2276702F"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A7EA9"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7199ED16"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9611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37DE7F4"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382B26"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5DC0A6C"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r>
            <w:tr w:rsidR="00D6079F" w:rsidRPr="00DE5745" w14:paraId="0461BC98" w14:textId="77777777" w:rsidTr="00D6079F">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2FC7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2</w:t>
                  </w: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B41B5"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B34A19B"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28A3E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B23D025"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4FA6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C361408"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B6AF9"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83393CB"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9BB9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95DAE4C"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486ED"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34E932D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FA4E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775894F"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16475"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3179E4C"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06928"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26EE91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0113C"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BD1FF65"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3F7BF0"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38829382"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r>
            <w:tr w:rsidR="00D6079F" w:rsidRPr="00DE5745" w14:paraId="4F427374" w14:textId="77777777" w:rsidTr="00D6079F">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CC8F2"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3</w:t>
                  </w: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5A875"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2C1C615A"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CF9329"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14D6116"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9276FD"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2DEB944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3ABB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3EFED84E"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CFFDA"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5AB02E07"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E2A899"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96AB832"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291C00"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7A23EA90"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A89DA"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6B74DA2"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A06BD"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4512DB2"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2BF8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689C0C2"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4A6D9"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6719A8B"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r>
            <w:tr w:rsidR="00D6079F" w:rsidRPr="00DE5745" w14:paraId="21FB6964" w14:textId="77777777" w:rsidTr="00D6079F">
              <w:trPr>
                <w:trHeight w:val="30"/>
                <w:tblCellSpacing w:w="0" w:type="auto"/>
              </w:trPr>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54026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8EC29E5"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11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0FE3D2"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7A3E0E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6FFAB"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2BAF41F"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44186"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24C2799D"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03DE5"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1136D6F"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9FCBD"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441A817"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A547F"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3E8535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139B1"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0F9F3164"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3686FE"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6BE5AAEB"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AE1BF"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3C133746"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5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C5EEE"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F12BCE2"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E4FD93"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17E0B138"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tc>
            </w:tr>
          </w:tbl>
          <w:p w14:paraId="4506F612" w14:textId="77777777" w:rsidR="00D6079F" w:rsidRPr="0017586F" w:rsidRDefault="00D6079F" w:rsidP="00D6079F">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Табиғи монополия субъектісінің атауы _________________________________</w:t>
            </w:r>
          </w:p>
          <w:p w14:paraId="371AFB17" w14:textId="77777777" w:rsidR="00D6079F" w:rsidRPr="00DE5745" w:rsidRDefault="00D6079F" w:rsidP="00D6079F">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__________________________________________________________________ </w:t>
            </w:r>
          </w:p>
          <w:p w14:paraId="211F6013" w14:textId="77777777" w:rsidR="00D6079F" w:rsidRPr="00DE5745" w:rsidRDefault="00D6079F" w:rsidP="00D6079F">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Мекенжайы________________________________________________________ </w:t>
            </w:r>
          </w:p>
          <w:p w14:paraId="4BB56DA7" w14:textId="77777777" w:rsidR="00D6079F" w:rsidRPr="00DE5745" w:rsidRDefault="00D6079F" w:rsidP="00D6079F">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Телефон ___________________________________________________________ </w:t>
            </w:r>
          </w:p>
          <w:p w14:paraId="0A3C74B7" w14:textId="77777777" w:rsidR="00D6079F" w:rsidRPr="00DE5745" w:rsidRDefault="00D6079F" w:rsidP="00D6079F">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Электрондық пошта мекенжайы_______________________________________</w:t>
            </w:r>
          </w:p>
          <w:p w14:paraId="4C564A2D" w14:textId="77777777" w:rsidR="00D6079F" w:rsidRPr="00DE5745" w:rsidRDefault="00D6079F" w:rsidP="00D6079F">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Орындаушының тегі және телефоны___________________________________ </w:t>
            </w:r>
          </w:p>
          <w:p w14:paraId="256874F2" w14:textId="77777777" w:rsidR="00D6079F" w:rsidRPr="00DE5745" w:rsidRDefault="00D6079F" w:rsidP="00D6079F">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Табиғи монополия субъектісінің басшысы немесе есепке қол қоюға уәкілетті </w:t>
            </w:r>
          </w:p>
          <w:p w14:paraId="335B1E2A" w14:textId="77777777" w:rsidR="00D6079F" w:rsidRPr="00DE5745" w:rsidRDefault="00D6079F" w:rsidP="00D6079F">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тұлға______________________________________________________________</w:t>
            </w:r>
          </w:p>
          <w:p w14:paraId="49A0F837" w14:textId="3D6071C4" w:rsidR="00D6079F" w:rsidRPr="00DE5745" w:rsidRDefault="00D6079F" w:rsidP="00D6079F">
            <w:pPr>
              <w:spacing w:after="0" w:line="240" w:lineRule="auto"/>
              <w:ind w:firstLine="322"/>
              <w:jc w:val="both"/>
              <w:rPr>
                <w:rFonts w:ascii="Times New Roman" w:hAnsi="Times New Roman" w:cs="Times New Roman"/>
                <w:sz w:val="20"/>
                <w:szCs w:val="20"/>
              </w:rPr>
            </w:pPr>
            <w:r w:rsidRPr="00DE5745">
              <w:rPr>
                <w:rFonts w:ascii="Times New Roman" w:hAnsi="Times New Roman" w:cs="Times New Roman"/>
                <w:sz w:val="20"/>
                <w:szCs w:val="20"/>
              </w:rPr>
              <w:t xml:space="preserve">(Тегі, Аты, Әкесінің аты (болған жағдайда), қолы) </w:t>
            </w:r>
          </w:p>
          <w:p w14:paraId="3F5F3058" w14:textId="77777777" w:rsidR="00D6079F" w:rsidRPr="0017586F" w:rsidRDefault="00D6079F" w:rsidP="00D6079F">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Күні "______________" 20___жыл</w:t>
            </w:r>
          </w:p>
          <w:tbl>
            <w:tblPr>
              <w:tblW w:w="4962" w:type="dxa"/>
              <w:tblCellSpacing w:w="0" w:type="auto"/>
              <w:tblLayout w:type="fixed"/>
              <w:tblLook w:val="04A0" w:firstRow="1" w:lastRow="0" w:firstColumn="1" w:lastColumn="0" w:noHBand="0" w:noVBand="1"/>
            </w:tblPr>
            <w:tblGrid>
              <w:gridCol w:w="426"/>
              <w:gridCol w:w="4536"/>
            </w:tblGrid>
            <w:tr w:rsidR="00D6079F" w:rsidRPr="00DE5745" w14:paraId="6AEDBAB9" w14:textId="77777777" w:rsidTr="00D6079F">
              <w:trPr>
                <w:trHeight w:val="30"/>
                <w:tblCellSpacing w:w="0" w:type="auto"/>
              </w:trPr>
              <w:tc>
                <w:tcPr>
                  <w:tcW w:w="426" w:type="dxa"/>
                  <w:tcMar>
                    <w:top w:w="15" w:type="dxa"/>
                    <w:left w:w="15" w:type="dxa"/>
                    <w:bottom w:w="15" w:type="dxa"/>
                    <w:right w:w="15" w:type="dxa"/>
                  </w:tcMar>
                  <w:vAlign w:val="center"/>
                </w:tcPr>
                <w:p w14:paraId="41CE7C0E"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p>
              </w:tc>
              <w:tc>
                <w:tcPr>
                  <w:tcW w:w="4536" w:type="dxa"/>
                  <w:tcMar>
                    <w:top w:w="15" w:type="dxa"/>
                    <w:left w:w="15" w:type="dxa"/>
                    <w:bottom w:w="15" w:type="dxa"/>
                    <w:right w:w="15" w:type="dxa"/>
                  </w:tcMar>
                  <w:vAlign w:val="center"/>
                </w:tcPr>
                <w:p w14:paraId="297A07FE" w14:textId="77777777" w:rsidR="00D6079F" w:rsidRPr="0017586F" w:rsidRDefault="00D6079F" w:rsidP="00DE5745">
                  <w:pPr>
                    <w:framePr w:hSpace="180" w:wrap="around" w:vAnchor="text" w:hAnchor="text" w:y="1"/>
                    <w:spacing w:after="0" w:line="240" w:lineRule="auto"/>
                    <w:ind w:firstLine="322"/>
                    <w:suppressOverlap/>
                    <w:jc w:val="both"/>
                    <w:rPr>
                      <w:rFonts w:ascii="Times New Roman" w:hAnsi="Times New Roman" w:cs="Times New Roman"/>
                      <w:sz w:val="20"/>
                      <w:szCs w:val="20"/>
                      <w:lang w:val="en-US"/>
                    </w:rPr>
                  </w:pPr>
                </w:p>
                <w:p w14:paraId="49916C1F" w14:textId="77777777" w:rsidR="00D6079F" w:rsidRPr="0017586F" w:rsidRDefault="00D6079F" w:rsidP="00DE5745">
                  <w:pPr>
                    <w:framePr w:hSpace="180" w:wrap="around" w:vAnchor="text" w:hAnchor="text" w:y="1"/>
                    <w:spacing w:after="0" w:line="240" w:lineRule="auto"/>
                    <w:ind w:left="126" w:right="268" w:firstLine="1134"/>
                    <w:suppressOverlap/>
                    <w:jc w:val="center"/>
                    <w:rPr>
                      <w:rFonts w:ascii="Times New Roman" w:hAnsi="Times New Roman" w:cs="Times New Roman"/>
                      <w:sz w:val="20"/>
                      <w:szCs w:val="20"/>
                      <w:lang w:val="en-US"/>
                    </w:rPr>
                  </w:pPr>
                  <w:r w:rsidRPr="0017586F">
                    <w:rPr>
                      <w:rFonts w:ascii="Times New Roman" w:hAnsi="Times New Roman" w:cs="Times New Roman"/>
                      <w:sz w:val="20"/>
                      <w:szCs w:val="20"/>
                      <w:lang w:val="en-US"/>
                    </w:rPr>
                    <w:t>Қосымша</w:t>
                  </w:r>
                  <w:r>
                    <w:rPr>
                      <w:rFonts w:ascii="Times New Roman" w:hAnsi="Times New Roman" w:cs="Times New Roman"/>
                      <w:sz w:val="20"/>
                      <w:szCs w:val="20"/>
                      <w:lang w:val="en-US"/>
                    </w:rPr>
                    <w:br/>
                  </w:r>
                  <w:r>
                    <w:rPr>
                      <w:rFonts w:ascii="Times New Roman" w:hAnsi="Times New Roman" w:cs="Times New Roman"/>
                      <w:sz w:val="20"/>
                      <w:szCs w:val="20"/>
                      <w:lang w:val="en-US"/>
                    </w:rPr>
                    <w:br/>
                    <w:t>Н</w:t>
                  </w:r>
                  <w:r w:rsidRPr="0017586F">
                    <w:rPr>
                      <w:rFonts w:ascii="Times New Roman" w:hAnsi="Times New Roman" w:cs="Times New Roman"/>
                      <w:sz w:val="20"/>
                      <w:szCs w:val="20"/>
                      <w:lang w:val="en-US"/>
                    </w:rPr>
                    <w:t>ысан нақты және жоспарлы</w:t>
                  </w:r>
                  <w:r>
                    <w:rPr>
                      <w:rFonts w:ascii="Times New Roman" w:hAnsi="Times New Roman" w:cs="Times New Roman"/>
                      <w:sz w:val="20"/>
                      <w:szCs w:val="20"/>
                      <w:lang w:val="kk-KZ"/>
                    </w:rPr>
                    <w:t xml:space="preserve"> </w:t>
                  </w:r>
                  <w:r w:rsidRPr="0017586F">
                    <w:rPr>
                      <w:rFonts w:ascii="Times New Roman" w:hAnsi="Times New Roman" w:cs="Times New Roman"/>
                      <w:sz w:val="20"/>
                      <w:szCs w:val="20"/>
                      <w:lang w:val="en-US"/>
                    </w:rPr>
                    <w:t>сапа көрсеткіштерінің мәні және</w:t>
                  </w:r>
                  <w:r w:rsidRPr="0017586F">
                    <w:rPr>
                      <w:rFonts w:ascii="Times New Roman" w:hAnsi="Times New Roman" w:cs="Times New Roman"/>
                      <w:sz w:val="20"/>
                      <w:szCs w:val="20"/>
                      <w:lang w:val="en-US"/>
                    </w:rPr>
                    <w:br/>
                    <w:t>реттелетін қызметтің сенімділігі</w:t>
                  </w:r>
                </w:p>
              </w:tc>
            </w:tr>
          </w:tbl>
          <w:p w14:paraId="3D2146C4" w14:textId="77777777" w:rsidR="00D6079F" w:rsidRDefault="00D6079F" w:rsidP="00D6079F">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     </w:t>
            </w:r>
          </w:p>
          <w:p w14:paraId="40A494E9" w14:textId="77777777" w:rsidR="00D6079F" w:rsidRPr="00494998" w:rsidRDefault="00D6079F" w:rsidP="00D6079F">
            <w:pPr>
              <w:spacing w:after="0" w:line="240" w:lineRule="auto"/>
              <w:ind w:firstLine="322"/>
              <w:jc w:val="both"/>
              <w:rPr>
                <w:rFonts w:ascii="Times New Roman" w:hAnsi="Times New Roman" w:cs="Times New Roman"/>
                <w:sz w:val="20"/>
                <w:szCs w:val="20"/>
                <w:lang w:val="en-US"/>
              </w:rPr>
            </w:pPr>
            <w:r w:rsidRPr="00494998">
              <w:rPr>
                <w:rFonts w:ascii="Times New Roman" w:hAnsi="Times New Roman" w:cs="Times New Roman"/>
                <w:sz w:val="20"/>
                <w:szCs w:val="20"/>
                <w:lang w:val="en-US"/>
              </w:rPr>
              <w:t>Әкімшілік деректер нысанын толтыру бойынша түсіндірмелер</w:t>
            </w:r>
          </w:p>
          <w:p w14:paraId="04F181F8" w14:textId="77777777" w:rsidR="00D6079F" w:rsidRPr="0017586F" w:rsidRDefault="00D6079F" w:rsidP="00D6079F">
            <w:pPr>
              <w:spacing w:after="0" w:line="240" w:lineRule="auto"/>
              <w:ind w:firstLine="322"/>
              <w:jc w:val="both"/>
              <w:rPr>
                <w:rFonts w:ascii="Times New Roman" w:hAnsi="Times New Roman" w:cs="Times New Roman"/>
                <w:sz w:val="20"/>
                <w:szCs w:val="20"/>
                <w:lang w:val="en-US"/>
              </w:rPr>
            </w:pPr>
          </w:p>
          <w:p w14:paraId="4013B9F8" w14:textId="11FE363E" w:rsidR="00D6079F" w:rsidRPr="0017586F" w:rsidRDefault="00D6079F" w:rsidP="00D6079F">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Реттеліп көрсетілетін қызметтің сапасы мен сенімділігі көрсеткіштерінің нақты және жоспарлы мәні  (индексі- КНРУ-1, кезеңділігі: жылдық)</w:t>
            </w:r>
          </w:p>
          <w:p w14:paraId="4FD245BF" w14:textId="2D97E4D8" w:rsidR="00D6079F" w:rsidRPr="0017586F" w:rsidRDefault="00D6079F" w:rsidP="00D6079F">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 тарау. Жалпы ережелер</w:t>
            </w:r>
          </w:p>
          <w:p w14:paraId="50CA8461" w14:textId="2391055B" w:rsidR="00D6079F" w:rsidRPr="0017586F" w:rsidRDefault="00D6079F" w:rsidP="00D6079F">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1. Осы түсіндірме (бұдан әрі – Түсіндірме) "Субъектінің реттеліп көрсетілетін қызметінің сапа және сенімділік көрсеткіштерін сақтау туралы есеп" әкімшілік деректерді жинауға арналған нысанын (бұдан әрі – нысан) толтыру бойынша бірыңғай талаптарды айқындайды.</w:t>
            </w:r>
          </w:p>
          <w:p w14:paraId="04456ED5" w14:textId="046A6A71" w:rsidR="00D6079F" w:rsidRPr="0017586F" w:rsidRDefault="00D6079F" w:rsidP="00D6079F">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xml:space="preserve">2. Нысан "Табиғи монополиялар туралы" Қазақстан Республикасы Заңының 15-бабы 23-тармағының </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lang w:val="en-US"/>
              </w:rPr>
              <w:t>11) тармақшасына сәйкес әзірленді.</w:t>
            </w:r>
          </w:p>
          <w:p w14:paraId="76B9A2F0" w14:textId="2A98305E" w:rsidR="00D6079F" w:rsidRPr="0017586F"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3. Нысанды табиғи монополия субъектісі жылына 1 (бір) рет жасайды. Егер өзгеше көрсетілмесе, нысандағы деректер теңгемен толтырылады.</w:t>
            </w:r>
          </w:p>
          <w:p w14:paraId="4AACCEEB" w14:textId="37D5F996" w:rsidR="00D6079F" w:rsidRPr="0017586F"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4. Нысанға бірінші басшы немесе есепке қол қоюға уәкілетті тұлға және орындаушы қол қояды.</w:t>
            </w:r>
          </w:p>
          <w:p w14:paraId="628ADF6A" w14:textId="24DAEA15" w:rsidR="00D6079F" w:rsidRPr="0017586F"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2 тарау. Нысанды толтыру бойынша түсіндірме</w:t>
            </w:r>
          </w:p>
          <w:p w14:paraId="04A9E1BE" w14:textId="69D6D323" w:rsidR="00D6079F" w:rsidRPr="0017586F"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5. "№" деген 1-бағанда реттік нөмірі көрсетіледі. Кейінгі ақпарат нөмірлеуді рет-ретімен үзбеуі тиіс;</w:t>
            </w:r>
          </w:p>
          <w:p w14:paraId="0445EFA6" w14:textId="3ABD1F1B" w:rsidR="00D6079F" w:rsidRPr="0017586F"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6. "Реттеліп көрсетілетін қызметтің сапасы мен сенімділігі көрсеткішінің атауы" деген 2-бағанда ведомство бастапқы Тізбе жобасының көрсеткіштерін көрсетеді.</w:t>
            </w:r>
          </w:p>
          <w:p w14:paraId="0A075A92" w14:textId="0395DE66" w:rsidR="00D6079F" w:rsidRPr="00DE5745" w:rsidRDefault="00D6079F" w:rsidP="00D6079F">
            <w:pPr>
              <w:spacing w:after="0" w:line="240" w:lineRule="auto"/>
              <w:ind w:firstLine="322"/>
              <w:jc w:val="both"/>
              <w:rPr>
                <w:rFonts w:ascii="Times New Roman" w:hAnsi="Times New Roman" w:cs="Times New Roman"/>
                <w:sz w:val="20"/>
                <w:szCs w:val="20"/>
              </w:rPr>
            </w:pPr>
            <w:r w:rsidRPr="0017586F">
              <w:rPr>
                <w:rFonts w:ascii="Times New Roman" w:hAnsi="Times New Roman" w:cs="Times New Roman"/>
                <w:sz w:val="20"/>
                <w:szCs w:val="20"/>
              </w:rPr>
              <w:t>Табиғи</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монополия</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субъектісінде</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бастапқы</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тізбенің</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жобасын</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жаңа</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көрсеткіштермен</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толықтыру</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жөнінде</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ұсыныстар</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болған</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кезде</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табиғи</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монополия</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субъектісі</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бастапқы</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тізбенің</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жобасының</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көрсеткіштерінен</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төмен</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жаңа</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жолдар</w:t>
            </w:r>
            <w:r w:rsidRPr="00DE5745">
              <w:rPr>
                <w:rFonts w:ascii="Times New Roman" w:hAnsi="Times New Roman" w:cs="Times New Roman"/>
                <w:sz w:val="20"/>
                <w:szCs w:val="20"/>
              </w:rPr>
              <w:t xml:space="preserve"> </w:t>
            </w:r>
            <w:r w:rsidRPr="0017586F">
              <w:rPr>
                <w:rFonts w:ascii="Times New Roman" w:hAnsi="Times New Roman" w:cs="Times New Roman"/>
                <w:sz w:val="20"/>
                <w:szCs w:val="20"/>
              </w:rPr>
              <w:t>қосады</w:t>
            </w:r>
            <w:r w:rsidRPr="00DE5745">
              <w:rPr>
                <w:rFonts w:ascii="Times New Roman" w:hAnsi="Times New Roman" w:cs="Times New Roman"/>
                <w:sz w:val="20"/>
                <w:szCs w:val="20"/>
              </w:rPr>
              <w:t>.</w:t>
            </w:r>
          </w:p>
          <w:p w14:paraId="572A4D68" w14:textId="5F834339" w:rsidR="00D6079F" w:rsidRPr="00DE5745" w:rsidRDefault="00D6079F" w:rsidP="00D6079F">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7.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сенімділігі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формуласы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3-</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сенімділігі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формуласы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0CE87BBB" w14:textId="021BE4E8" w:rsidR="00D6079F" w:rsidRPr="00DE5745" w:rsidRDefault="00D6079F" w:rsidP="00D6079F">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8. "</w:t>
            </w:r>
            <w:r w:rsidRPr="0017586F">
              <w:rPr>
                <w:rFonts w:ascii="Times New Roman" w:hAnsi="Times New Roman" w:cs="Times New Roman"/>
                <w:sz w:val="20"/>
                <w:szCs w:val="20"/>
              </w:rPr>
              <w:t>Өлшем</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бірлігі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4-</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тиісті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өлшем</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бірлігі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4DDF6C74" w14:textId="386AAB5B" w:rsidR="00D6079F" w:rsidRPr="00DE5745" w:rsidRDefault="00D6079F" w:rsidP="00D6079F">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9. "</w:t>
            </w:r>
            <w:r w:rsidRPr="0017586F">
              <w:rPr>
                <w:rFonts w:ascii="Times New Roman" w:hAnsi="Times New Roman" w:cs="Times New Roman"/>
                <w:sz w:val="20"/>
                <w:szCs w:val="20"/>
              </w:rPr>
              <w:t>Орташа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жылдық</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5-</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бекітілген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жылдың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алдындағы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ішіндегі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көрсеткіштердің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көрсетіледі</w:t>
            </w:r>
            <w:r w:rsidRPr="00DE5745">
              <w:rPr>
                <w:rFonts w:ascii="Times New Roman" w:hAnsi="Times New Roman" w:cs="Times New Roman"/>
                <w:sz w:val="20"/>
                <w:szCs w:val="20"/>
                <w:lang w:val="en-US"/>
              </w:rPr>
              <w:t>.</w:t>
            </w:r>
          </w:p>
          <w:p w14:paraId="0F508ED6" w14:textId="0FC114A2" w:rsidR="00D6079F" w:rsidRPr="00DE5745" w:rsidRDefault="00D6079F" w:rsidP="00D6079F">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10. "</w:t>
            </w:r>
            <w:r w:rsidRPr="0017586F">
              <w:rPr>
                <w:rFonts w:ascii="Times New Roman" w:hAnsi="Times New Roman" w:cs="Times New Roman"/>
                <w:sz w:val="20"/>
                <w:szCs w:val="20"/>
              </w:rPr>
              <w:t>Орташа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жылдық</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жоспарлы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деген</w:t>
            </w:r>
            <w:r w:rsidRPr="00DE5745">
              <w:rPr>
                <w:rFonts w:ascii="Times New Roman" w:hAnsi="Times New Roman" w:cs="Times New Roman"/>
                <w:sz w:val="20"/>
                <w:szCs w:val="20"/>
                <w:lang w:val="en-US"/>
              </w:rPr>
              <w:t xml:space="preserve"> 5-</w:t>
            </w:r>
            <w:r w:rsidRPr="0017586F">
              <w:rPr>
                <w:rFonts w:ascii="Times New Roman" w:hAnsi="Times New Roman" w:cs="Times New Roman"/>
                <w:sz w:val="20"/>
                <w:szCs w:val="20"/>
              </w:rPr>
              <w:t>бағанда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жоспарлы</w:t>
            </w:r>
          </w:p>
          <w:p w14:paraId="2084626A" w14:textId="77777777" w:rsidR="00D6079F" w:rsidRPr="00DE5745" w:rsidRDefault="00D6079F" w:rsidP="00D6079F">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стандартын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әзірлеу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жылына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және</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одан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кейінгі</w:t>
            </w:r>
            <w:r w:rsidRPr="00DE5745">
              <w:rPr>
                <w:rFonts w:ascii="Times New Roman" w:hAnsi="Times New Roman" w:cs="Times New Roman"/>
                <w:sz w:val="20"/>
                <w:szCs w:val="20"/>
                <w:lang w:val="en-US"/>
              </w:rPr>
              <w:t xml:space="preserve"> 4 </w:t>
            </w:r>
            <w:r w:rsidRPr="0017586F">
              <w:rPr>
                <w:rFonts w:ascii="Times New Roman" w:hAnsi="Times New Roman" w:cs="Times New Roman"/>
                <w:sz w:val="20"/>
                <w:szCs w:val="20"/>
              </w:rPr>
              <w:t>жылға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көрсеткіштердің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мәні</w:t>
            </w:r>
            <w:r w:rsidRPr="00DE5745">
              <w:rPr>
                <w:rFonts w:ascii="Times New Roman" w:hAnsi="Times New Roman" w:cs="Times New Roman"/>
                <w:sz w:val="20"/>
                <w:szCs w:val="20"/>
                <w:lang w:val="en-US"/>
              </w:rPr>
              <w:t>.</w:t>
            </w:r>
          </w:p>
          <w:p w14:paraId="11C0389A" w14:textId="77777777" w:rsidR="00D6079F" w:rsidRPr="00DE5745" w:rsidRDefault="00D6079F" w:rsidP="00D6079F">
            <w:pPr>
              <w:spacing w:after="0" w:line="240" w:lineRule="auto"/>
              <w:ind w:firstLine="322"/>
              <w:jc w:val="both"/>
              <w:rPr>
                <w:rFonts w:ascii="Times New Roman" w:hAnsi="Times New Roman" w:cs="Times New Roman"/>
                <w:sz w:val="20"/>
                <w:szCs w:val="20"/>
                <w:lang w:val="en-US"/>
              </w:rPr>
            </w:pPr>
            <w:r w:rsidRPr="0017586F">
              <w:rPr>
                <w:rFonts w:ascii="Times New Roman" w:hAnsi="Times New Roman" w:cs="Times New Roman"/>
                <w:sz w:val="20"/>
                <w:szCs w:val="20"/>
                <w:lang w:val="en-US"/>
              </w:rPr>
              <w:t>  </w:t>
            </w:r>
            <w:r w:rsidRPr="0017586F">
              <w:rPr>
                <w:rFonts w:ascii="Times New Roman" w:hAnsi="Times New Roman" w:cs="Times New Roman"/>
                <w:sz w:val="20"/>
                <w:szCs w:val="20"/>
              </w:rPr>
              <w:t>Жоспарланған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болмаған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жағдайда</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мақсатты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мәндерді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әзірлеу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кезінде</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тек</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қолданылады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мәндер</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деп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есепті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кезеңдегі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табиғи</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монополия</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субъектісінің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нақты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көрсеткіштері</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түсініледі</w:t>
            </w:r>
            <w:r w:rsidRPr="00DE5745">
              <w:rPr>
                <w:rFonts w:ascii="Times New Roman" w:hAnsi="Times New Roman" w:cs="Times New Roman"/>
                <w:sz w:val="20"/>
                <w:szCs w:val="20"/>
                <w:lang w:val="en-US"/>
              </w:rPr>
              <w:t>.</w:t>
            </w:r>
          </w:p>
          <w:p w14:paraId="16483959" w14:textId="289F1D0C" w:rsidR="00D6079F" w:rsidRPr="00DE5745" w:rsidRDefault="00D6079F" w:rsidP="00D6079F">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 </w:t>
            </w:r>
            <w:r w:rsidRPr="0017586F">
              <w:rPr>
                <w:rFonts w:ascii="Times New Roman" w:hAnsi="Times New Roman" w:cs="Times New Roman"/>
                <w:sz w:val="20"/>
                <w:szCs w:val="20"/>
              </w:rPr>
              <w:t>тұрмыстық</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тұтынушылар</w:t>
            </w:r>
            <w:r w:rsidRPr="00DE5745">
              <w:rPr>
                <w:rFonts w:ascii="Times New Roman" w:hAnsi="Times New Roman" w:cs="Times New Roman"/>
                <w:sz w:val="20"/>
                <w:szCs w:val="20"/>
                <w:lang w:val="en-US"/>
              </w:rPr>
              <w:t>;</w:t>
            </w:r>
          </w:p>
          <w:p w14:paraId="6BCCD728" w14:textId="41C409E6" w:rsidR="00D6079F" w:rsidRPr="00DE5745" w:rsidRDefault="00D6079F" w:rsidP="00D6079F">
            <w:pPr>
              <w:spacing w:after="0" w:line="240" w:lineRule="auto"/>
              <w:ind w:firstLine="322"/>
              <w:jc w:val="both"/>
              <w:rPr>
                <w:rFonts w:ascii="Times New Roman" w:hAnsi="Times New Roman" w:cs="Times New Roman"/>
                <w:sz w:val="20"/>
                <w:szCs w:val="20"/>
                <w:lang w:val="en-US"/>
              </w:rPr>
            </w:pPr>
            <w:r w:rsidRPr="00DE5745">
              <w:rPr>
                <w:rFonts w:ascii="Times New Roman" w:hAnsi="Times New Roman" w:cs="Times New Roman"/>
                <w:sz w:val="20"/>
                <w:szCs w:val="20"/>
                <w:lang w:val="en-US"/>
              </w:rPr>
              <w:t xml:space="preserve">** – </w:t>
            </w:r>
            <w:r w:rsidRPr="0017586F">
              <w:rPr>
                <w:rFonts w:ascii="Times New Roman" w:hAnsi="Times New Roman" w:cs="Times New Roman"/>
                <w:sz w:val="20"/>
                <w:szCs w:val="20"/>
              </w:rPr>
              <w:t>тұрмыстық</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емес</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тұтынушылар</w:t>
            </w:r>
            <w:r w:rsidRPr="00DE5745">
              <w:rPr>
                <w:rFonts w:ascii="Times New Roman" w:hAnsi="Times New Roman" w:cs="Times New Roman"/>
                <w:sz w:val="20"/>
                <w:szCs w:val="20"/>
                <w:lang w:val="en-US"/>
              </w:rPr>
              <w:t>;</w:t>
            </w:r>
          </w:p>
          <w:p w14:paraId="76F2BB5F" w14:textId="4B50DCDC" w:rsidR="008C4E3B" w:rsidRPr="0017586F" w:rsidRDefault="00D6079F" w:rsidP="00DE5745">
            <w:pPr>
              <w:spacing w:after="0" w:line="240" w:lineRule="auto"/>
              <w:ind w:firstLine="322"/>
              <w:jc w:val="both"/>
              <w:rPr>
                <w:rFonts w:ascii="Times New Roman" w:eastAsia="Times New Roman" w:hAnsi="Times New Roman" w:cs="Times New Roman"/>
                <w:sz w:val="20"/>
                <w:szCs w:val="20"/>
                <w:lang w:val="kk-KZ" w:eastAsia="ru-RU"/>
              </w:rPr>
            </w:pP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реттеліп</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көрсетілетін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қызметтің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сапасы</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мен</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сенімділігінің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қолданылу</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кезеңінің</w:t>
            </w:r>
            <w:r w:rsidRPr="00DE5745">
              <w:rPr>
                <w:rFonts w:ascii="Times New Roman" w:hAnsi="Times New Roman" w:cs="Times New Roman"/>
                <w:sz w:val="20"/>
                <w:szCs w:val="20"/>
                <w:lang w:val="en-US"/>
              </w:rPr>
              <w:t xml:space="preserve"> </w:t>
            </w:r>
            <w:r w:rsidRPr="0017586F">
              <w:rPr>
                <w:rFonts w:ascii="Times New Roman" w:hAnsi="Times New Roman" w:cs="Times New Roman"/>
                <w:sz w:val="20"/>
                <w:szCs w:val="20"/>
              </w:rPr>
              <w:t>жылы</w:t>
            </w:r>
            <w:r w:rsidRPr="00DE5745">
              <w:rPr>
                <w:rFonts w:ascii="Times New Roman" w:hAnsi="Times New Roman" w:cs="Times New Roman"/>
                <w:sz w:val="20"/>
                <w:szCs w:val="20"/>
                <w:lang w:val="en-US"/>
              </w:rPr>
              <w:t>.</w:t>
            </w:r>
          </w:p>
        </w:tc>
        <w:tc>
          <w:tcPr>
            <w:tcW w:w="2018" w:type="dxa"/>
          </w:tcPr>
          <w:p w14:paraId="50159BE3" w14:textId="2E3B5FC1" w:rsidR="008C4E3B" w:rsidRPr="0017586F" w:rsidRDefault="008C4E3B" w:rsidP="00742226">
            <w:pPr>
              <w:rPr>
                <w:rFonts w:ascii="Times New Roman" w:hAnsi="Times New Roman" w:cs="Times New Roman"/>
                <w:sz w:val="20"/>
                <w:szCs w:val="20"/>
                <w:lang w:val="kk-KZ"/>
              </w:rPr>
            </w:pPr>
            <w:r w:rsidRPr="0017586F">
              <w:rPr>
                <w:rFonts w:ascii="Times New Roman" w:hAnsi="Times New Roman" w:cs="Times New Roman"/>
                <w:sz w:val="20"/>
                <w:szCs w:val="20"/>
                <w:lang w:val="kk-KZ"/>
              </w:rPr>
              <w:t>Негіздеме салыстырмалы кестенің                            1-позициясында келтірілген</w:t>
            </w:r>
          </w:p>
          <w:p w14:paraId="680A3B50" w14:textId="77777777" w:rsidR="008C4E3B" w:rsidRPr="0017586F" w:rsidRDefault="008C4E3B" w:rsidP="00742226">
            <w:pPr>
              <w:ind w:firstLine="459"/>
              <w:rPr>
                <w:rFonts w:ascii="Times New Roman" w:hAnsi="Times New Roman" w:cs="Times New Roman"/>
                <w:sz w:val="20"/>
                <w:szCs w:val="20"/>
                <w:lang w:val="kk-KZ"/>
              </w:rPr>
            </w:pPr>
          </w:p>
          <w:p w14:paraId="6B9262D2" w14:textId="77777777" w:rsidR="008C4E3B" w:rsidRPr="0017586F" w:rsidRDefault="008C4E3B" w:rsidP="00742226">
            <w:pPr>
              <w:ind w:firstLine="459"/>
              <w:rPr>
                <w:rFonts w:ascii="Times New Roman" w:hAnsi="Times New Roman" w:cs="Times New Roman"/>
                <w:sz w:val="20"/>
                <w:szCs w:val="20"/>
                <w:lang w:val="kk-KZ"/>
              </w:rPr>
            </w:pPr>
          </w:p>
          <w:p w14:paraId="69E60EAB" w14:textId="77777777" w:rsidR="008C4E3B" w:rsidRPr="0017586F" w:rsidRDefault="008C4E3B" w:rsidP="00742226">
            <w:pPr>
              <w:ind w:firstLine="459"/>
              <w:rPr>
                <w:rFonts w:ascii="Times New Roman" w:hAnsi="Times New Roman" w:cs="Times New Roman"/>
                <w:sz w:val="20"/>
                <w:szCs w:val="20"/>
                <w:lang w:val="kk-KZ"/>
              </w:rPr>
            </w:pPr>
          </w:p>
          <w:p w14:paraId="39CDA40B" w14:textId="77777777" w:rsidR="008C4E3B" w:rsidRPr="0017586F" w:rsidRDefault="008C4E3B" w:rsidP="00742226">
            <w:pPr>
              <w:ind w:firstLine="459"/>
              <w:rPr>
                <w:rFonts w:ascii="Times New Roman" w:hAnsi="Times New Roman" w:cs="Times New Roman"/>
                <w:sz w:val="20"/>
                <w:szCs w:val="20"/>
                <w:lang w:val="kk-KZ"/>
              </w:rPr>
            </w:pPr>
          </w:p>
          <w:p w14:paraId="211AFF62" w14:textId="77777777" w:rsidR="008C4E3B" w:rsidRPr="0017586F" w:rsidRDefault="008C4E3B" w:rsidP="00742226">
            <w:pPr>
              <w:ind w:firstLine="459"/>
              <w:rPr>
                <w:rFonts w:ascii="Times New Roman" w:hAnsi="Times New Roman" w:cs="Times New Roman"/>
                <w:sz w:val="20"/>
                <w:szCs w:val="20"/>
                <w:lang w:val="kk-KZ"/>
              </w:rPr>
            </w:pPr>
          </w:p>
          <w:p w14:paraId="23C40DB9" w14:textId="77777777" w:rsidR="008C4E3B" w:rsidRPr="0017586F" w:rsidRDefault="008C4E3B" w:rsidP="00742226">
            <w:pPr>
              <w:ind w:firstLine="459"/>
              <w:rPr>
                <w:rFonts w:ascii="Times New Roman" w:hAnsi="Times New Roman" w:cs="Times New Roman"/>
                <w:sz w:val="20"/>
                <w:szCs w:val="20"/>
                <w:lang w:val="kk-KZ"/>
              </w:rPr>
            </w:pPr>
          </w:p>
          <w:p w14:paraId="334F31BF" w14:textId="77777777" w:rsidR="008C4E3B" w:rsidRPr="0017586F" w:rsidRDefault="008C4E3B" w:rsidP="00742226">
            <w:pPr>
              <w:ind w:firstLine="459"/>
              <w:rPr>
                <w:rFonts w:ascii="Times New Roman" w:hAnsi="Times New Roman" w:cs="Times New Roman"/>
                <w:sz w:val="20"/>
                <w:szCs w:val="20"/>
                <w:lang w:val="kk-KZ"/>
              </w:rPr>
            </w:pPr>
          </w:p>
          <w:p w14:paraId="0034476E" w14:textId="77777777" w:rsidR="008C4E3B" w:rsidRPr="0017586F" w:rsidRDefault="008C4E3B" w:rsidP="00742226">
            <w:pPr>
              <w:ind w:firstLine="459"/>
              <w:rPr>
                <w:rFonts w:ascii="Times New Roman" w:hAnsi="Times New Roman" w:cs="Times New Roman"/>
                <w:sz w:val="20"/>
                <w:szCs w:val="20"/>
                <w:lang w:val="kk-KZ"/>
              </w:rPr>
            </w:pPr>
          </w:p>
          <w:p w14:paraId="70A4EEAC" w14:textId="77777777" w:rsidR="008C4E3B" w:rsidRPr="0017586F" w:rsidRDefault="008C4E3B" w:rsidP="00742226">
            <w:pPr>
              <w:ind w:firstLine="459"/>
              <w:rPr>
                <w:rFonts w:ascii="Times New Roman" w:hAnsi="Times New Roman" w:cs="Times New Roman"/>
                <w:sz w:val="20"/>
                <w:szCs w:val="20"/>
                <w:lang w:val="kk-KZ"/>
              </w:rPr>
            </w:pPr>
          </w:p>
          <w:p w14:paraId="026520AB" w14:textId="77777777" w:rsidR="008C4E3B" w:rsidRPr="0017586F" w:rsidRDefault="008C4E3B" w:rsidP="00742226">
            <w:pPr>
              <w:ind w:firstLine="459"/>
              <w:rPr>
                <w:rFonts w:ascii="Times New Roman" w:hAnsi="Times New Roman" w:cs="Times New Roman"/>
                <w:sz w:val="20"/>
                <w:szCs w:val="20"/>
                <w:lang w:val="kk-KZ"/>
              </w:rPr>
            </w:pPr>
          </w:p>
          <w:p w14:paraId="7CA2FC6F" w14:textId="77777777" w:rsidR="008C4E3B" w:rsidRPr="0017586F" w:rsidRDefault="008C4E3B" w:rsidP="00742226">
            <w:pPr>
              <w:ind w:firstLine="459"/>
              <w:rPr>
                <w:rFonts w:ascii="Times New Roman" w:hAnsi="Times New Roman" w:cs="Times New Roman"/>
                <w:sz w:val="20"/>
                <w:szCs w:val="20"/>
                <w:lang w:val="kk-KZ"/>
              </w:rPr>
            </w:pPr>
          </w:p>
          <w:p w14:paraId="13BB3700" w14:textId="77777777" w:rsidR="008C4E3B" w:rsidRPr="0017586F" w:rsidRDefault="008C4E3B" w:rsidP="00742226">
            <w:pPr>
              <w:ind w:firstLine="459"/>
              <w:rPr>
                <w:rFonts w:ascii="Times New Roman" w:hAnsi="Times New Roman" w:cs="Times New Roman"/>
                <w:sz w:val="20"/>
                <w:szCs w:val="20"/>
                <w:lang w:val="kk-KZ"/>
              </w:rPr>
            </w:pPr>
          </w:p>
          <w:p w14:paraId="1039AB2F" w14:textId="77777777" w:rsidR="008C4E3B" w:rsidRPr="0017586F" w:rsidRDefault="008C4E3B" w:rsidP="00742226">
            <w:pPr>
              <w:ind w:firstLine="459"/>
              <w:rPr>
                <w:rFonts w:ascii="Times New Roman" w:hAnsi="Times New Roman" w:cs="Times New Roman"/>
                <w:sz w:val="20"/>
                <w:szCs w:val="20"/>
                <w:lang w:val="kk-KZ"/>
              </w:rPr>
            </w:pPr>
          </w:p>
          <w:p w14:paraId="0F68D5B0" w14:textId="77777777" w:rsidR="008C4E3B" w:rsidRPr="0017586F" w:rsidRDefault="008C4E3B" w:rsidP="00742226">
            <w:pPr>
              <w:ind w:firstLine="459"/>
              <w:rPr>
                <w:rFonts w:ascii="Times New Roman" w:hAnsi="Times New Roman" w:cs="Times New Roman"/>
                <w:sz w:val="20"/>
                <w:szCs w:val="20"/>
                <w:lang w:val="kk-KZ"/>
              </w:rPr>
            </w:pPr>
          </w:p>
          <w:p w14:paraId="43DA6979" w14:textId="77777777" w:rsidR="008C4E3B" w:rsidRPr="0017586F" w:rsidRDefault="008C4E3B" w:rsidP="00742226">
            <w:pPr>
              <w:ind w:firstLine="459"/>
              <w:rPr>
                <w:rFonts w:ascii="Times New Roman" w:hAnsi="Times New Roman" w:cs="Times New Roman"/>
                <w:sz w:val="20"/>
                <w:szCs w:val="20"/>
                <w:lang w:val="kk-KZ"/>
              </w:rPr>
            </w:pPr>
          </w:p>
          <w:p w14:paraId="2D0D2B10" w14:textId="77777777" w:rsidR="008C4E3B" w:rsidRPr="0017586F" w:rsidRDefault="008C4E3B" w:rsidP="00742226">
            <w:pPr>
              <w:ind w:firstLine="459"/>
              <w:rPr>
                <w:rFonts w:ascii="Times New Roman" w:hAnsi="Times New Roman" w:cs="Times New Roman"/>
                <w:sz w:val="20"/>
                <w:szCs w:val="20"/>
                <w:lang w:val="kk-KZ"/>
              </w:rPr>
            </w:pPr>
          </w:p>
          <w:p w14:paraId="6D39D210" w14:textId="77777777" w:rsidR="008C4E3B" w:rsidRPr="0017586F" w:rsidRDefault="008C4E3B" w:rsidP="00742226">
            <w:pPr>
              <w:ind w:firstLine="459"/>
              <w:rPr>
                <w:rFonts w:ascii="Times New Roman" w:hAnsi="Times New Roman" w:cs="Times New Roman"/>
                <w:sz w:val="20"/>
                <w:szCs w:val="20"/>
                <w:lang w:val="kk-KZ"/>
              </w:rPr>
            </w:pPr>
          </w:p>
          <w:p w14:paraId="5E3C9411" w14:textId="77777777" w:rsidR="008C4E3B" w:rsidRPr="0017586F" w:rsidRDefault="008C4E3B" w:rsidP="00742226">
            <w:pPr>
              <w:ind w:firstLine="459"/>
              <w:rPr>
                <w:rFonts w:ascii="Times New Roman" w:hAnsi="Times New Roman" w:cs="Times New Roman"/>
                <w:sz w:val="20"/>
                <w:szCs w:val="20"/>
                <w:lang w:val="kk-KZ"/>
              </w:rPr>
            </w:pPr>
          </w:p>
          <w:p w14:paraId="55092B83" w14:textId="77777777" w:rsidR="008C4E3B" w:rsidRPr="0017586F" w:rsidRDefault="008C4E3B" w:rsidP="00742226">
            <w:pPr>
              <w:ind w:firstLine="459"/>
              <w:rPr>
                <w:rFonts w:ascii="Times New Roman" w:hAnsi="Times New Roman" w:cs="Times New Roman"/>
                <w:sz w:val="20"/>
                <w:szCs w:val="20"/>
                <w:lang w:val="kk-KZ"/>
              </w:rPr>
            </w:pPr>
          </w:p>
          <w:p w14:paraId="5BD72A89" w14:textId="77777777" w:rsidR="008C4E3B" w:rsidRPr="0017586F" w:rsidRDefault="008C4E3B" w:rsidP="00742226">
            <w:pPr>
              <w:ind w:firstLine="459"/>
              <w:rPr>
                <w:rFonts w:ascii="Times New Roman" w:hAnsi="Times New Roman" w:cs="Times New Roman"/>
                <w:sz w:val="20"/>
                <w:szCs w:val="20"/>
                <w:lang w:val="kk-KZ"/>
              </w:rPr>
            </w:pPr>
          </w:p>
          <w:p w14:paraId="6887C3D3" w14:textId="77777777" w:rsidR="008C4E3B" w:rsidRPr="0017586F" w:rsidRDefault="008C4E3B" w:rsidP="00742226">
            <w:pPr>
              <w:ind w:firstLine="459"/>
              <w:rPr>
                <w:rFonts w:ascii="Times New Roman" w:hAnsi="Times New Roman" w:cs="Times New Roman"/>
                <w:sz w:val="20"/>
                <w:szCs w:val="20"/>
                <w:lang w:val="kk-KZ"/>
              </w:rPr>
            </w:pPr>
          </w:p>
          <w:p w14:paraId="3B7071BC" w14:textId="77777777" w:rsidR="008C4E3B" w:rsidRPr="0017586F" w:rsidRDefault="008C4E3B" w:rsidP="00742226">
            <w:pPr>
              <w:ind w:firstLine="459"/>
              <w:rPr>
                <w:rFonts w:ascii="Times New Roman" w:hAnsi="Times New Roman" w:cs="Times New Roman"/>
                <w:sz w:val="20"/>
                <w:szCs w:val="20"/>
                <w:lang w:val="kk-KZ"/>
              </w:rPr>
            </w:pPr>
          </w:p>
          <w:p w14:paraId="63C80B57" w14:textId="77777777" w:rsidR="008C4E3B" w:rsidRPr="0017586F" w:rsidRDefault="008C4E3B" w:rsidP="00742226">
            <w:pPr>
              <w:ind w:firstLine="459"/>
              <w:rPr>
                <w:rFonts w:ascii="Times New Roman" w:hAnsi="Times New Roman" w:cs="Times New Roman"/>
                <w:sz w:val="20"/>
                <w:szCs w:val="20"/>
                <w:lang w:val="kk-KZ"/>
              </w:rPr>
            </w:pPr>
          </w:p>
          <w:p w14:paraId="0C6804D7" w14:textId="77777777" w:rsidR="008C4E3B" w:rsidRPr="0017586F" w:rsidRDefault="008C4E3B" w:rsidP="00742226">
            <w:pPr>
              <w:ind w:firstLine="459"/>
              <w:rPr>
                <w:rFonts w:ascii="Times New Roman" w:hAnsi="Times New Roman" w:cs="Times New Roman"/>
                <w:sz w:val="20"/>
                <w:szCs w:val="20"/>
                <w:lang w:val="kk-KZ"/>
              </w:rPr>
            </w:pPr>
          </w:p>
          <w:p w14:paraId="0D8E65BB" w14:textId="77777777" w:rsidR="008C4E3B" w:rsidRPr="0017586F" w:rsidRDefault="008C4E3B" w:rsidP="00742226">
            <w:pPr>
              <w:ind w:firstLine="459"/>
              <w:rPr>
                <w:rFonts w:ascii="Times New Roman" w:hAnsi="Times New Roman" w:cs="Times New Roman"/>
                <w:sz w:val="20"/>
                <w:szCs w:val="20"/>
                <w:lang w:val="kk-KZ"/>
              </w:rPr>
            </w:pPr>
          </w:p>
          <w:p w14:paraId="2AE15E33" w14:textId="77777777" w:rsidR="008C4E3B" w:rsidRPr="0017586F" w:rsidRDefault="008C4E3B" w:rsidP="00742226">
            <w:pPr>
              <w:ind w:firstLine="459"/>
              <w:rPr>
                <w:rFonts w:ascii="Times New Roman" w:hAnsi="Times New Roman" w:cs="Times New Roman"/>
                <w:sz w:val="20"/>
                <w:szCs w:val="20"/>
                <w:lang w:val="kk-KZ"/>
              </w:rPr>
            </w:pPr>
          </w:p>
          <w:p w14:paraId="22E784E6" w14:textId="77777777" w:rsidR="008C4E3B" w:rsidRPr="0017586F" w:rsidRDefault="008C4E3B" w:rsidP="00742226">
            <w:pPr>
              <w:ind w:firstLine="459"/>
              <w:rPr>
                <w:rFonts w:ascii="Times New Roman" w:hAnsi="Times New Roman" w:cs="Times New Roman"/>
                <w:sz w:val="20"/>
                <w:szCs w:val="20"/>
                <w:lang w:val="kk-KZ"/>
              </w:rPr>
            </w:pPr>
          </w:p>
          <w:p w14:paraId="26E23224" w14:textId="77777777" w:rsidR="008C4E3B" w:rsidRPr="0017586F" w:rsidRDefault="008C4E3B" w:rsidP="00742226">
            <w:pPr>
              <w:ind w:firstLine="459"/>
              <w:rPr>
                <w:rFonts w:ascii="Times New Roman" w:hAnsi="Times New Roman" w:cs="Times New Roman"/>
                <w:sz w:val="20"/>
                <w:szCs w:val="20"/>
                <w:lang w:val="kk-KZ"/>
              </w:rPr>
            </w:pPr>
          </w:p>
          <w:p w14:paraId="4EAA4699" w14:textId="77777777" w:rsidR="008C4E3B" w:rsidRPr="0017586F" w:rsidRDefault="008C4E3B" w:rsidP="00742226">
            <w:pPr>
              <w:ind w:firstLine="459"/>
              <w:rPr>
                <w:rFonts w:ascii="Times New Roman" w:hAnsi="Times New Roman" w:cs="Times New Roman"/>
                <w:sz w:val="20"/>
                <w:szCs w:val="20"/>
                <w:lang w:val="kk-KZ"/>
              </w:rPr>
            </w:pPr>
          </w:p>
          <w:p w14:paraId="75634C45" w14:textId="77777777" w:rsidR="008C4E3B" w:rsidRPr="0017586F" w:rsidRDefault="008C4E3B" w:rsidP="00742226">
            <w:pPr>
              <w:ind w:firstLine="459"/>
              <w:rPr>
                <w:rFonts w:ascii="Times New Roman" w:hAnsi="Times New Roman" w:cs="Times New Roman"/>
                <w:sz w:val="20"/>
                <w:szCs w:val="20"/>
                <w:lang w:val="kk-KZ"/>
              </w:rPr>
            </w:pPr>
          </w:p>
          <w:p w14:paraId="7D71FA75" w14:textId="77777777" w:rsidR="008C4E3B" w:rsidRPr="0017586F" w:rsidRDefault="008C4E3B" w:rsidP="00742226">
            <w:pPr>
              <w:ind w:firstLine="459"/>
              <w:rPr>
                <w:rFonts w:ascii="Times New Roman" w:hAnsi="Times New Roman" w:cs="Times New Roman"/>
                <w:sz w:val="20"/>
                <w:szCs w:val="20"/>
                <w:lang w:val="kk-KZ"/>
              </w:rPr>
            </w:pPr>
          </w:p>
          <w:p w14:paraId="18A26367" w14:textId="77777777" w:rsidR="008C4E3B" w:rsidRPr="0017586F" w:rsidRDefault="008C4E3B" w:rsidP="00742226">
            <w:pPr>
              <w:ind w:firstLine="459"/>
              <w:rPr>
                <w:rFonts w:ascii="Times New Roman" w:hAnsi="Times New Roman" w:cs="Times New Roman"/>
                <w:sz w:val="20"/>
                <w:szCs w:val="20"/>
                <w:lang w:val="kk-KZ"/>
              </w:rPr>
            </w:pPr>
          </w:p>
          <w:p w14:paraId="28CC1480" w14:textId="77777777" w:rsidR="008C4E3B" w:rsidRPr="0017586F" w:rsidRDefault="008C4E3B" w:rsidP="00742226">
            <w:pPr>
              <w:ind w:firstLine="459"/>
              <w:rPr>
                <w:rFonts w:ascii="Times New Roman" w:hAnsi="Times New Roman" w:cs="Times New Roman"/>
                <w:sz w:val="20"/>
                <w:szCs w:val="20"/>
                <w:lang w:val="kk-KZ"/>
              </w:rPr>
            </w:pPr>
          </w:p>
          <w:p w14:paraId="383B412D" w14:textId="77777777" w:rsidR="008C4E3B" w:rsidRPr="0017586F" w:rsidRDefault="008C4E3B" w:rsidP="00742226">
            <w:pPr>
              <w:ind w:firstLine="459"/>
              <w:rPr>
                <w:rFonts w:ascii="Times New Roman" w:hAnsi="Times New Roman" w:cs="Times New Roman"/>
                <w:sz w:val="20"/>
                <w:szCs w:val="20"/>
                <w:lang w:val="kk-KZ"/>
              </w:rPr>
            </w:pPr>
          </w:p>
          <w:p w14:paraId="54402A8C" w14:textId="77777777" w:rsidR="008C4E3B" w:rsidRPr="0017586F" w:rsidRDefault="008C4E3B" w:rsidP="00742226">
            <w:pPr>
              <w:ind w:firstLine="459"/>
              <w:rPr>
                <w:rFonts w:ascii="Times New Roman" w:hAnsi="Times New Roman" w:cs="Times New Roman"/>
                <w:sz w:val="20"/>
                <w:szCs w:val="20"/>
                <w:lang w:val="kk-KZ"/>
              </w:rPr>
            </w:pPr>
          </w:p>
          <w:p w14:paraId="3CAD1679" w14:textId="77777777" w:rsidR="008C4E3B" w:rsidRPr="0017586F" w:rsidRDefault="008C4E3B" w:rsidP="00742226">
            <w:pPr>
              <w:ind w:firstLine="459"/>
              <w:rPr>
                <w:rFonts w:ascii="Times New Roman" w:hAnsi="Times New Roman" w:cs="Times New Roman"/>
                <w:sz w:val="20"/>
                <w:szCs w:val="20"/>
                <w:lang w:val="kk-KZ"/>
              </w:rPr>
            </w:pPr>
          </w:p>
          <w:p w14:paraId="57440316" w14:textId="77777777" w:rsidR="008C4E3B" w:rsidRPr="0017586F" w:rsidRDefault="008C4E3B" w:rsidP="00742226">
            <w:pPr>
              <w:ind w:firstLine="459"/>
              <w:rPr>
                <w:rFonts w:ascii="Times New Roman" w:hAnsi="Times New Roman" w:cs="Times New Roman"/>
                <w:sz w:val="20"/>
                <w:szCs w:val="20"/>
                <w:lang w:val="kk-KZ"/>
              </w:rPr>
            </w:pPr>
          </w:p>
          <w:p w14:paraId="673748BE" w14:textId="77777777" w:rsidR="008C4E3B" w:rsidRPr="0017586F" w:rsidRDefault="008C4E3B" w:rsidP="00742226">
            <w:pPr>
              <w:ind w:firstLine="459"/>
              <w:rPr>
                <w:rFonts w:ascii="Times New Roman" w:hAnsi="Times New Roman" w:cs="Times New Roman"/>
                <w:sz w:val="20"/>
                <w:szCs w:val="20"/>
                <w:lang w:val="kk-KZ"/>
              </w:rPr>
            </w:pPr>
          </w:p>
          <w:p w14:paraId="4EEE947D" w14:textId="77777777" w:rsidR="008C4E3B" w:rsidRPr="0017586F" w:rsidRDefault="008C4E3B" w:rsidP="00742226">
            <w:pPr>
              <w:ind w:firstLine="459"/>
              <w:rPr>
                <w:rFonts w:ascii="Times New Roman" w:hAnsi="Times New Roman" w:cs="Times New Roman"/>
                <w:sz w:val="20"/>
                <w:szCs w:val="20"/>
                <w:lang w:val="kk-KZ"/>
              </w:rPr>
            </w:pPr>
          </w:p>
          <w:p w14:paraId="31C355BB" w14:textId="77777777" w:rsidR="008C4E3B" w:rsidRPr="0017586F" w:rsidRDefault="008C4E3B" w:rsidP="00742226">
            <w:pPr>
              <w:ind w:firstLine="459"/>
              <w:rPr>
                <w:rFonts w:ascii="Times New Roman" w:hAnsi="Times New Roman" w:cs="Times New Roman"/>
                <w:sz w:val="20"/>
                <w:szCs w:val="20"/>
                <w:lang w:val="kk-KZ"/>
              </w:rPr>
            </w:pPr>
          </w:p>
          <w:p w14:paraId="2DBCA400" w14:textId="77777777" w:rsidR="008C4E3B" w:rsidRPr="0017586F" w:rsidRDefault="008C4E3B" w:rsidP="00742226">
            <w:pPr>
              <w:ind w:firstLine="459"/>
              <w:rPr>
                <w:rFonts w:ascii="Times New Roman" w:hAnsi="Times New Roman" w:cs="Times New Roman"/>
                <w:sz w:val="20"/>
                <w:szCs w:val="20"/>
                <w:lang w:val="kk-KZ"/>
              </w:rPr>
            </w:pPr>
          </w:p>
          <w:p w14:paraId="38EC6F43" w14:textId="77777777" w:rsidR="008C4E3B" w:rsidRPr="0017586F" w:rsidRDefault="008C4E3B" w:rsidP="00742226">
            <w:pPr>
              <w:ind w:firstLine="459"/>
              <w:rPr>
                <w:rFonts w:ascii="Times New Roman" w:hAnsi="Times New Roman" w:cs="Times New Roman"/>
                <w:sz w:val="20"/>
                <w:szCs w:val="20"/>
                <w:lang w:val="kk-KZ"/>
              </w:rPr>
            </w:pPr>
          </w:p>
          <w:p w14:paraId="61754052" w14:textId="77777777" w:rsidR="008C4E3B" w:rsidRPr="0017586F" w:rsidRDefault="008C4E3B" w:rsidP="00742226">
            <w:pPr>
              <w:ind w:firstLine="459"/>
              <w:rPr>
                <w:rFonts w:ascii="Times New Roman" w:hAnsi="Times New Roman" w:cs="Times New Roman"/>
                <w:sz w:val="20"/>
                <w:szCs w:val="20"/>
                <w:lang w:val="kk-KZ"/>
              </w:rPr>
            </w:pPr>
          </w:p>
          <w:p w14:paraId="6A31619A" w14:textId="77777777" w:rsidR="008C4E3B" w:rsidRPr="0017586F" w:rsidRDefault="008C4E3B" w:rsidP="00742226">
            <w:pPr>
              <w:ind w:firstLine="459"/>
              <w:rPr>
                <w:rFonts w:ascii="Times New Roman" w:hAnsi="Times New Roman" w:cs="Times New Roman"/>
                <w:sz w:val="20"/>
                <w:szCs w:val="20"/>
                <w:lang w:val="kk-KZ"/>
              </w:rPr>
            </w:pPr>
          </w:p>
          <w:p w14:paraId="037A4CA8" w14:textId="77777777" w:rsidR="008C4E3B" w:rsidRPr="0017586F" w:rsidRDefault="008C4E3B" w:rsidP="00742226">
            <w:pPr>
              <w:ind w:firstLine="459"/>
              <w:rPr>
                <w:rFonts w:ascii="Times New Roman" w:hAnsi="Times New Roman" w:cs="Times New Roman"/>
                <w:sz w:val="20"/>
                <w:szCs w:val="20"/>
                <w:lang w:val="kk-KZ"/>
              </w:rPr>
            </w:pPr>
          </w:p>
          <w:p w14:paraId="05DB783D" w14:textId="77777777" w:rsidR="008C4E3B" w:rsidRPr="0017586F" w:rsidRDefault="008C4E3B" w:rsidP="00742226">
            <w:pPr>
              <w:ind w:firstLine="459"/>
              <w:rPr>
                <w:rFonts w:ascii="Times New Roman" w:hAnsi="Times New Roman" w:cs="Times New Roman"/>
                <w:sz w:val="20"/>
                <w:szCs w:val="20"/>
                <w:lang w:val="kk-KZ"/>
              </w:rPr>
            </w:pPr>
          </w:p>
          <w:p w14:paraId="4FA08045" w14:textId="77777777" w:rsidR="008C4E3B" w:rsidRPr="0017586F" w:rsidRDefault="008C4E3B" w:rsidP="00742226">
            <w:pPr>
              <w:ind w:firstLine="459"/>
              <w:rPr>
                <w:rFonts w:ascii="Times New Roman" w:hAnsi="Times New Roman" w:cs="Times New Roman"/>
                <w:sz w:val="20"/>
                <w:szCs w:val="20"/>
                <w:lang w:val="kk-KZ"/>
              </w:rPr>
            </w:pPr>
          </w:p>
          <w:p w14:paraId="5B65B52D" w14:textId="77777777" w:rsidR="008C4E3B" w:rsidRPr="0017586F" w:rsidRDefault="008C4E3B" w:rsidP="00742226">
            <w:pPr>
              <w:ind w:firstLine="459"/>
              <w:rPr>
                <w:rFonts w:ascii="Times New Roman" w:hAnsi="Times New Roman" w:cs="Times New Roman"/>
                <w:sz w:val="20"/>
                <w:szCs w:val="20"/>
                <w:lang w:val="kk-KZ"/>
              </w:rPr>
            </w:pPr>
          </w:p>
          <w:p w14:paraId="67E45E94" w14:textId="77777777" w:rsidR="008C4E3B" w:rsidRPr="0017586F" w:rsidRDefault="008C4E3B" w:rsidP="00742226">
            <w:pPr>
              <w:ind w:firstLine="459"/>
              <w:rPr>
                <w:rFonts w:ascii="Times New Roman" w:hAnsi="Times New Roman" w:cs="Times New Roman"/>
                <w:sz w:val="20"/>
                <w:szCs w:val="20"/>
                <w:lang w:val="kk-KZ"/>
              </w:rPr>
            </w:pPr>
          </w:p>
          <w:p w14:paraId="3F0D4ECC" w14:textId="77777777" w:rsidR="008C4E3B" w:rsidRPr="0017586F" w:rsidRDefault="008C4E3B" w:rsidP="00742226">
            <w:pPr>
              <w:ind w:firstLine="459"/>
              <w:rPr>
                <w:rFonts w:ascii="Times New Roman" w:hAnsi="Times New Roman" w:cs="Times New Roman"/>
                <w:sz w:val="20"/>
                <w:szCs w:val="20"/>
                <w:lang w:val="kk-KZ"/>
              </w:rPr>
            </w:pPr>
          </w:p>
          <w:p w14:paraId="590B2964" w14:textId="77777777" w:rsidR="008C4E3B" w:rsidRPr="0017586F" w:rsidRDefault="008C4E3B" w:rsidP="00742226">
            <w:pPr>
              <w:pStyle w:val="1"/>
              <w:spacing w:before="0" w:beforeAutospacing="0" w:after="0" w:afterAutospacing="0"/>
              <w:ind w:firstLine="5"/>
              <w:rPr>
                <w:b w:val="0"/>
                <w:sz w:val="20"/>
                <w:szCs w:val="20"/>
                <w:lang w:val="kk-KZ"/>
              </w:rPr>
            </w:pPr>
          </w:p>
        </w:tc>
      </w:tr>
    </w:tbl>
    <w:p w14:paraId="2C53B319" w14:textId="5601F368" w:rsidR="00544182" w:rsidRPr="0017586F" w:rsidRDefault="00742226" w:rsidP="009D256C">
      <w:pPr>
        <w:spacing w:after="0" w:line="240" w:lineRule="auto"/>
        <w:ind w:firstLine="709"/>
        <w:jc w:val="center"/>
        <w:rPr>
          <w:rFonts w:ascii="Times New Roman" w:eastAsia="Times New Roman" w:hAnsi="Times New Roman" w:cs="Times New Roman"/>
          <w:b/>
          <w:bCs/>
          <w:sz w:val="20"/>
          <w:szCs w:val="20"/>
          <w:lang w:val="kk-KZ" w:eastAsia="ru-RU"/>
        </w:rPr>
      </w:pPr>
      <w:r w:rsidRPr="0017586F">
        <w:rPr>
          <w:rFonts w:ascii="Times New Roman" w:eastAsia="Times New Roman" w:hAnsi="Times New Roman" w:cs="Times New Roman"/>
          <w:b/>
          <w:bCs/>
          <w:sz w:val="20"/>
          <w:szCs w:val="20"/>
          <w:lang w:val="kk-KZ" w:eastAsia="ru-RU"/>
        </w:rPr>
        <w:br w:type="textWrapping" w:clear="all"/>
      </w:r>
    </w:p>
    <w:sectPr w:rsidR="00544182" w:rsidRPr="0017586F" w:rsidSect="009D256C">
      <w:headerReference w:type="default" r:id="rId30"/>
      <w:pgSz w:w="16838" w:h="11906" w:orient="landscape" w:code="9"/>
      <w:pgMar w:top="426" w:right="851" w:bottom="14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0D25D" w14:textId="77777777" w:rsidR="00786EE9" w:rsidRDefault="00786EE9" w:rsidP="00E0640E">
      <w:pPr>
        <w:spacing w:after="0" w:line="240" w:lineRule="auto"/>
      </w:pPr>
      <w:r>
        <w:separator/>
      </w:r>
    </w:p>
  </w:endnote>
  <w:endnote w:type="continuationSeparator" w:id="0">
    <w:p w14:paraId="4317313F" w14:textId="77777777" w:rsidR="00786EE9" w:rsidRDefault="00786EE9" w:rsidP="00E06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FC447" w14:textId="77777777" w:rsidR="00786EE9" w:rsidRDefault="00786EE9" w:rsidP="00E0640E">
      <w:pPr>
        <w:spacing w:after="0" w:line="240" w:lineRule="auto"/>
      </w:pPr>
      <w:r>
        <w:separator/>
      </w:r>
    </w:p>
  </w:footnote>
  <w:footnote w:type="continuationSeparator" w:id="0">
    <w:p w14:paraId="282F5C37" w14:textId="77777777" w:rsidR="00786EE9" w:rsidRDefault="00786EE9" w:rsidP="00E064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711524"/>
      <w:docPartObj>
        <w:docPartGallery w:val="Page Numbers (Top of Page)"/>
        <w:docPartUnique/>
      </w:docPartObj>
    </w:sdtPr>
    <w:sdtEndPr>
      <w:rPr>
        <w:rFonts w:ascii="Times New Roman" w:hAnsi="Times New Roman" w:cs="Times New Roman"/>
        <w:sz w:val="24"/>
        <w:szCs w:val="24"/>
      </w:rPr>
    </w:sdtEndPr>
    <w:sdtContent>
      <w:p w14:paraId="27247FA9" w14:textId="77777777" w:rsidR="00D6079F" w:rsidRPr="00E0640E" w:rsidRDefault="00D6079F">
        <w:pPr>
          <w:pStyle w:val="a9"/>
          <w:jc w:val="center"/>
          <w:rPr>
            <w:rFonts w:ascii="Times New Roman" w:hAnsi="Times New Roman" w:cs="Times New Roman"/>
            <w:sz w:val="24"/>
            <w:szCs w:val="24"/>
          </w:rPr>
        </w:pPr>
        <w:r w:rsidRPr="00E0640E">
          <w:rPr>
            <w:rFonts w:ascii="Times New Roman" w:hAnsi="Times New Roman" w:cs="Times New Roman"/>
            <w:sz w:val="24"/>
            <w:szCs w:val="24"/>
          </w:rPr>
          <w:fldChar w:fldCharType="begin"/>
        </w:r>
        <w:r w:rsidRPr="00E0640E">
          <w:rPr>
            <w:rFonts w:ascii="Times New Roman" w:hAnsi="Times New Roman" w:cs="Times New Roman"/>
            <w:sz w:val="24"/>
            <w:szCs w:val="24"/>
          </w:rPr>
          <w:instrText>PAGE   \* MERGEFORMAT</w:instrText>
        </w:r>
        <w:r w:rsidRPr="00E0640E">
          <w:rPr>
            <w:rFonts w:ascii="Times New Roman" w:hAnsi="Times New Roman" w:cs="Times New Roman"/>
            <w:sz w:val="24"/>
            <w:szCs w:val="24"/>
          </w:rPr>
          <w:fldChar w:fldCharType="separate"/>
        </w:r>
        <w:r w:rsidR="00DE5745">
          <w:rPr>
            <w:rFonts w:ascii="Times New Roman" w:hAnsi="Times New Roman" w:cs="Times New Roman"/>
            <w:noProof/>
            <w:sz w:val="24"/>
            <w:szCs w:val="24"/>
          </w:rPr>
          <w:t>81</w:t>
        </w:r>
        <w:r w:rsidRPr="00E0640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F54"/>
    <w:multiLevelType w:val="hybridMultilevel"/>
    <w:tmpl w:val="D53E5B8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
    <w:nsid w:val="07863DC2"/>
    <w:multiLevelType w:val="hybridMultilevel"/>
    <w:tmpl w:val="A380F9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866DB"/>
    <w:multiLevelType w:val="hybridMultilevel"/>
    <w:tmpl w:val="68DC16C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3431DEF"/>
    <w:multiLevelType w:val="hybridMultilevel"/>
    <w:tmpl w:val="A0A8ED50"/>
    <w:lvl w:ilvl="0" w:tplc="C2CED72A">
      <w:start w:val="1"/>
      <w:numFmt w:val="decimal"/>
      <w:lvlText w:val="%1."/>
      <w:lvlJc w:val="left"/>
      <w:pPr>
        <w:ind w:left="360" w:hanging="360"/>
      </w:pPr>
      <w:rPr>
        <w:lang w:val="ru-RU"/>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4">
    <w:nsid w:val="142C117F"/>
    <w:multiLevelType w:val="hybridMultilevel"/>
    <w:tmpl w:val="A380F9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A07AB6"/>
    <w:multiLevelType w:val="hybridMultilevel"/>
    <w:tmpl w:val="B02296FC"/>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6">
    <w:nsid w:val="6EFD2C02"/>
    <w:multiLevelType w:val="hybridMultilevel"/>
    <w:tmpl w:val="05FA90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52B4946"/>
    <w:multiLevelType w:val="hybridMultilevel"/>
    <w:tmpl w:val="A9D01D94"/>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8">
    <w:nsid w:val="76CC4097"/>
    <w:multiLevelType w:val="hybridMultilevel"/>
    <w:tmpl w:val="5B845F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6"/>
  </w:num>
  <w:num w:numId="5">
    <w:abstractNumId w:val="0"/>
  </w:num>
  <w:num w:numId="6">
    <w:abstractNumId w:val="5"/>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hideSpellingError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848"/>
    <w:rsid w:val="00002B65"/>
    <w:rsid w:val="00003160"/>
    <w:rsid w:val="00005E5B"/>
    <w:rsid w:val="00006EA1"/>
    <w:rsid w:val="000110A1"/>
    <w:rsid w:val="000113B8"/>
    <w:rsid w:val="000124C7"/>
    <w:rsid w:val="000132F1"/>
    <w:rsid w:val="00014DB5"/>
    <w:rsid w:val="0001572B"/>
    <w:rsid w:val="00015CE5"/>
    <w:rsid w:val="00016075"/>
    <w:rsid w:val="000163A6"/>
    <w:rsid w:val="0002307C"/>
    <w:rsid w:val="000261ED"/>
    <w:rsid w:val="0002748B"/>
    <w:rsid w:val="00030FED"/>
    <w:rsid w:val="00033042"/>
    <w:rsid w:val="000342D9"/>
    <w:rsid w:val="00034889"/>
    <w:rsid w:val="00034B1D"/>
    <w:rsid w:val="000359FA"/>
    <w:rsid w:val="00040370"/>
    <w:rsid w:val="00040B53"/>
    <w:rsid w:val="000412E1"/>
    <w:rsid w:val="00043FBC"/>
    <w:rsid w:val="00047AF7"/>
    <w:rsid w:val="00050CD6"/>
    <w:rsid w:val="000532C4"/>
    <w:rsid w:val="00053AD5"/>
    <w:rsid w:val="00054750"/>
    <w:rsid w:val="000560B2"/>
    <w:rsid w:val="000560EE"/>
    <w:rsid w:val="00056942"/>
    <w:rsid w:val="000625F2"/>
    <w:rsid w:val="00063E51"/>
    <w:rsid w:val="000705BB"/>
    <w:rsid w:val="0007183E"/>
    <w:rsid w:val="00071E7F"/>
    <w:rsid w:val="000722A5"/>
    <w:rsid w:val="00072556"/>
    <w:rsid w:val="00072EC4"/>
    <w:rsid w:val="00074F6F"/>
    <w:rsid w:val="00080C05"/>
    <w:rsid w:val="0008182E"/>
    <w:rsid w:val="00082940"/>
    <w:rsid w:val="00085EFF"/>
    <w:rsid w:val="00086601"/>
    <w:rsid w:val="000872B0"/>
    <w:rsid w:val="00087B1E"/>
    <w:rsid w:val="000930BF"/>
    <w:rsid w:val="00096067"/>
    <w:rsid w:val="0009748F"/>
    <w:rsid w:val="000A0329"/>
    <w:rsid w:val="000A0361"/>
    <w:rsid w:val="000A5266"/>
    <w:rsid w:val="000A6509"/>
    <w:rsid w:val="000B0540"/>
    <w:rsid w:val="000B228A"/>
    <w:rsid w:val="000B4414"/>
    <w:rsid w:val="000B4715"/>
    <w:rsid w:val="000B4720"/>
    <w:rsid w:val="000B63EA"/>
    <w:rsid w:val="000B6B8B"/>
    <w:rsid w:val="000C055B"/>
    <w:rsid w:val="000C65EB"/>
    <w:rsid w:val="000C68FA"/>
    <w:rsid w:val="000D12BB"/>
    <w:rsid w:val="000D1C37"/>
    <w:rsid w:val="000D2A88"/>
    <w:rsid w:val="000D2D7F"/>
    <w:rsid w:val="000D2EB8"/>
    <w:rsid w:val="000D5E33"/>
    <w:rsid w:val="000D674B"/>
    <w:rsid w:val="000D734C"/>
    <w:rsid w:val="000E1535"/>
    <w:rsid w:val="000E20E9"/>
    <w:rsid w:val="000E2DE8"/>
    <w:rsid w:val="000E2FF3"/>
    <w:rsid w:val="000E34D2"/>
    <w:rsid w:val="000E3854"/>
    <w:rsid w:val="000E595B"/>
    <w:rsid w:val="000E5E33"/>
    <w:rsid w:val="000E7AAA"/>
    <w:rsid w:val="000F2E01"/>
    <w:rsid w:val="000F4A51"/>
    <w:rsid w:val="000F5956"/>
    <w:rsid w:val="000F5A48"/>
    <w:rsid w:val="000F6658"/>
    <w:rsid w:val="000F7AAC"/>
    <w:rsid w:val="001015CA"/>
    <w:rsid w:val="00101638"/>
    <w:rsid w:val="00101ED4"/>
    <w:rsid w:val="001030F2"/>
    <w:rsid w:val="001045B8"/>
    <w:rsid w:val="0011158D"/>
    <w:rsid w:val="00111F9F"/>
    <w:rsid w:val="00112C0F"/>
    <w:rsid w:val="00112F2A"/>
    <w:rsid w:val="00114441"/>
    <w:rsid w:val="00115638"/>
    <w:rsid w:val="00116E61"/>
    <w:rsid w:val="00117361"/>
    <w:rsid w:val="00123F83"/>
    <w:rsid w:val="00125E72"/>
    <w:rsid w:val="00126019"/>
    <w:rsid w:val="00126EA8"/>
    <w:rsid w:val="00130445"/>
    <w:rsid w:val="00133906"/>
    <w:rsid w:val="00133F78"/>
    <w:rsid w:val="0013733B"/>
    <w:rsid w:val="00137E05"/>
    <w:rsid w:val="00141808"/>
    <w:rsid w:val="001423AC"/>
    <w:rsid w:val="001426A0"/>
    <w:rsid w:val="00144028"/>
    <w:rsid w:val="001450C6"/>
    <w:rsid w:val="001452F5"/>
    <w:rsid w:val="00147F06"/>
    <w:rsid w:val="00150A32"/>
    <w:rsid w:val="00151446"/>
    <w:rsid w:val="00152E17"/>
    <w:rsid w:val="00155DC2"/>
    <w:rsid w:val="0015734C"/>
    <w:rsid w:val="001575EB"/>
    <w:rsid w:val="0016059E"/>
    <w:rsid w:val="0016108A"/>
    <w:rsid w:val="00163EF8"/>
    <w:rsid w:val="001640D4"/>
    <w:rsid w:val="00164161"/>
    <w:rsid w:val="0016463C"/>
    <w:rsid w:val="00166FD0"/>
    <w:rsid w:val="00167BD9"/>
    <w:rsid w:val="00170D17"/>
    <w:rsid w:val="00171205"/>
    <w:rsid w:val="001736BF"/>
    <w:rsid w:val="001746A2"/>
    <w:rsid w:val="0017586F"/>
    <w:rsid w:val="00176C15"/>
    <w:rsid w:val="00177022"/>
    <w:rsid w:val="001804CC"/>
    <w:rsid w:val="00181E9C"/>
    <w:rsid w:val="001825FB"/>
    <w:rsid w:val="001831C1"/>
    <w:rsid w:val="001835B1"/>
    <w:rsid w:val="001840A9"/>
    <w:rsid w:val="001859D8"/>
    <w:rsid w:val="00186395"/>
    <w:rsid w:val="0018675C"/>
    <w:rsid w:val="00186C9D"/>
    <w:rsid w:val="00187DFC"/>
    <w:rsid w:val="001913F7"/>
    <w:rsid w:val="001953ED"/>
    <w:rsid w:val="0019733F"/>
    <w:rsid w:val="001973D1"/>
    <w:rsid w:val="001A0091"/>
    <w:rsid w:val="001A02D6"/>
    <w:rsid w:val="001A1799"/>
    <w:rsid w:val="001A24E3"/>
    <w:rsid w:val="001A24F1"/>
    <w:rsid w:val="001A26F8"/>
    <w:rsid w:val="001A2E0E"/>
    <w:rsid w:val="001A2FF6"/>
    <w:rsid w:val="001A320F"/>
    <w:rsid w:val="001A5E2F"/>
    <w:rsid w:val="001A6094"/>
    <w:rsid w:val="001A6E3B"/>
    <w:rsid w:val="001B2087"/>
    <w:rsid w:val="001B23B3"/>
    <w:rsid w:val="001B2866"/>
    <w:rsid w:val="001B65B4"/>
    <w:rsid w:val="001B69C6"/>
    <w:rsid w:val="001B6F47"/>
    <w:rsid w:val="001C080B"/>
    <w:rsid w:val="001C3610"/>
    <w:rsid w:val="001C6312"/>
    <w:rsid w:val="001C7632"/>
    <w:rsid w:val="001D12B2"/>
    <w:rsid w:val="001D5D91"/>
    <w:rsid w:val="001D6103"/>
    <w:rsid w:val="001D6C9C"/>
    <w:rsid w:val="001D741D"/>
    <w:rsid w:val="001D79F4"/>
    <w:rsid w:val="001E23E0"/>
    <w:rsid w:val="001E46AA"/>
    <w:rsid w:val="001E4994"/>
    <w:rsid w:val="001E6DDF"/>
    <w:rsid w:val="001E7AAC"/>
    <w:rsid w:val="001F04D9"/>
    <w:rsid w:val="001F2794"/>
    <w:rsid w:val="001F507D"/>
    <w:rsid w:val="001F5EAC"/>
    <w:rsid w:val="001F7DD2"/>
    <w:rsid w:val="002002FA"/>
    <w:rsid w:val="0020089C"/>
    <w:rsid w:val="00201FBC"/>
    <w:rsid w:val="00202AD7"/>
    <w:rsid w:val="00203501"/>
    <w:rsid w:val="00205E7B"/>
    <w:rsid w:val="002069D8"/>
    <w:rsid w:val="00206C41"/>
    <w:rsid w:val="00210D9E"/>
    <w:rsid w:val="0021219E"/>
    <w:rsid w:val="00212677"/>
    <w:rsid w:val="00215608"/>
    <w:rsid w:val="00215AD4"/>
    <w:rsid w:val="002165B9"/>
    <w:rsid w:val="002175E0"/>
    <w:rsid w:val="00223556"/>
    <w:rsid w:val="002251B8"/>
    <w:rsid w:val="00225F65"/>
    <w:rsid w:val="00226A87"/>
    <w:rsid w:val="0022774F"/>
    <w:rsid w:val="002279D3"/>
    <w:rsid w:val="00227DAE"/>
    <w:rsid w:val="00227E82"/>
    <w:rsid w:val="002308E1"/>
    <w:rsid w:val="00231A65"/>
    <w:rsid w:val="00231C1F"/>
    <w:rsid w:val="0023237E"/>
    <w:rsid w:val="00234A40"/>
    <w:rsid w:val="00236124"/>
    <w:rsid w:val="002379AA"/>
    <w:rsid w:val="002401F7"/>
    <w:rsid w:val="0024254D"/>
    <w:rsid w:val="00245B44"/>
    <w:rsid w:val="00251AE9"/>
    <w:rsid w:val="00255291"/>
    <w:rsid w:val="002567A3"/>
    <w:rsid w:val="00256A6A"/>
    <w:rsid w:val="00256B0A"/>
    <w:rsid w:val="00257DD1"/>
    <w:rsid w:val="002626EE"/>
    <w:rsid w:val="00263142"/>
    <w:rsid w:val="00263E4A"/>
    <w:rsid w:val="00264F2C"/>
    <w:rsid w:val="002666DC"/>
    <w:rsid w:val="00266B3D"/>
    <w:rsid w:val="0027082E"/>
    <w:rsid w:val="00271477"/>
    <w:rsid w:val="002714E5"/>
    <w:rsid w:val="0027196F"/>
    <w:rsid w:val="00274468"/>
    <w:rsid w:val="00274AEE"/>
    <w:rsid w:val="00274FA5"/>
    <w:rsid w:val="0027566B"/>
    <w:rsid w:val="002768A8"/>
    <w:rsid w:val="002804B5"/>
    <w:rsid w:val="00281706"/>
    <w:rsid w:val="002827AB"/>
    <w:rsid w:val="002847C4"/>
    <w:rsid w:val="002855F9"/>
    <w:rsid w:val="00285665"/>
    <w:rsid w:val="00285C79"/>
    <w:rsid w:val="002871A7"/>
    <w:rsid w:val="00287882"/>
    <w:rsid w:val="00290278"/>
    <w:rsid w:val="00292A31"/>
    <w:rsid w:val="00292E16"/>
    <w:rsid w:val="002930B7"/>
    <w:rsid w:val="0029378E"/>
    <w:rsid w:val="00295E41"/>
    <w:rsid w:val="00297D0C"/>
    <w:rsid w:val="002A0176"/>
    <w:rsid w:val="002A0E38"/>
    <w:rsid w:val="002A2E2B"/>
    <w:rsid w:val="002A5487"/>
    <w:rsid w:val="002A7522"/>
    <w:rsid w:val="002A7875"/>
    <w:rsid w:val="002B031F"/>
    <w:rsid w:val="002B26B3"/>
    <w:rsid w:val="002B3319"/>
    <w:rsid w:val="002B35A7"/>
    <w:rsid w:val="002B5C02"/>
    <w:rsid w:val="002B74C3"/>
    <w:rsid w:val="002C1A3B"/>
    <w:rsid w:val="002C1FC6"/>
    <w:rsid w:val="002C2C77"/>
    <w:rsid w:val="002C4C73"/>
    <w:rsid w:val="002C594D"/>
    <w:rsid w:val="002C7138"/>
    <w:rsid w:val="002C7A51"/>
    <w:rsid w:val="002D001D"/>
    <w:rsid w:val="002D4130"/>
    <w:rsid w:val="002D51B1"/>
    <w:rsid w:val="002D5257"/>
    <w:rsid w:val="002D609B"/>
    <w:rsid w:val="002D66A4"/>
    <w:rsid w:val="002D6BB3"/>
    <w:rsid w:val="002D6DC3"/>
    <w:rsid w:val="002E0093"/>
    <w:rsid w:val="002E0EB7"/>
    <w:rsid w:val="002E0ED7"/>
    <w:rsid w:val="002E3061"/>
    <w:rsid w:val="002E3C33"/>
    <w:rsid w:val="002E617D"/>
    <w:rsid w:val="002E6309"/>
    <w:rsid w:val="002E7DF4"/>
    <w:rsid w:val="002F3878"/>
    <w:rsid w:val="002F6812"/>
    <w:rsid w:val="002F6BCF"/>
    <w:rsid w:val="002F7B8F"/>
    <w:rsid w:val="00301368"/>
    <w:rsid w:val="0030209A"/>
    <w:rsid w:val="003024DF"/>
    <w:rsid w:val="00303188"/>
    <w:rsid w:val="00303285"/>
    <w:rsid w:val="00304EB0"/>
    <w:rsid w:val="003052A0"/>
    <w:rsid w:val="00306606"/>
    <w:rsid w:val="00306788"/>
    <w:rsid w:val="003070DD"/>
    <w:rsid w:val="0031104D"/>
    <w:rsid w:val="00314FB7"/>
    <w:rsid w:val="003164B2"/>
    <w:rsid w:val="00317830"/>
    <w:rsid w:val="00317E47"/>
    <w:rsid w:val="0032090B"/>
    <w:rsid w:val="00320BEE"/>
    <w:rsid w:val="00321DAC"/>
    <w:rsid w:val="0032399B"/>
    <w:rsid w:val="0032427F"/>
    <w:rsid w:val="00324C8B"/>
    <w:rsid w:val="00327FA9"/>
    <w:rsid w:val="003319BC"/>
    <w:rsid w:val="00331C9F"/>
    <w:rsid w:val="00335188"/>
    <w:rsid w:val="00335638"/>
    <w:rsid w:val="003377B5"/>
    <w:rsid w:val="00340D8D"/>
    <w:rsid w:val="003415AF"/>
    <w:rsid w:val="0034191A"/>
    <w:rsid w:val="00342DD6"/>
    <w:rsid w:val="0034325E"/>
    <w:rsid w:val="00343D93"/>
    <w:rsid w:val="00345A4F"/>
    <w:rsid w:val="00347413"/>
    <w:rsid w:val="00347BD0"/>
    <w:rsid w:val="00351542"/>
    <w:rsid w:val="00352EC2"/>
    <w:rsid w:val="003531FC"/>
    <w:rsid w:val="00353FEE"/>
    <w:rsid w:val="00354A95"/>
    <w:rsid w:val="0035553E"/>
    <w:rsid w:val="00355BE1"/>
    <w:rsid w:val="00355D90"/>
    <w:rsid w:val="00356213"/>
    <w:rsid w:val="00356649"/>
    <w:rsid w:val="003606C0"/>
    <w:rsid w:val="00360FC5"/>
    <w:rsid w:val="00362E41"/>
    <w:rsid w:val="0036369A"/>
    <w:rsid w:val="003647FD"/>
    <w:rsid w:val="003673BE"/>
    <w:rsid w:val="00370CB0"/>
    <w:rsid w:val="003717C2"/>
    <w:rsid w:val="0038045D"/>
    <w:rsid w:val="003816FC"/>
    <w:rsid w:val="003817B1"/>
    <w:rsid w:val="003846D7"/>
    <w:rsid w:val="003848C2"/>
    <w:rsid w:val="0038504A"/>
    <w:rsid w:val="00385496"/>
    <w:rsid w:val="00385568"/>
    <w:rsid w:val="00385E4A"/>
    <w:rsid w:val="00386308"/>
    <w:rsid w:val="0038797A"/>
    <w:rsid w:val="00387EFF"/>
    <w:rsid w:val="00391192"/>
    <w:rsid w:val="00392565"/>
    <w:rsid w:val="00393475"/>
    <w:rsid w:val="003A50B8"/>
    <w:rsid w:val="003A59AF"/>
    <w:rsid w:val="003A5BE5"/>
    <w:rsid w:val="003B1B86"/>
    <w:rsid w:val="003B40B9"/>
    <w:rsid w:val="003B4483"/>
    <w:rsid w:val="003B57CE"/>
    <w:rsid w:val="003B659A"/>
    <w:rsid w:val="003C076E"/>
    <w:rsid w:val="003C1170"/>
    <w:rsid w:val="003C1265"/>
    <w:rsid w:val="003C230C"/>
    <w:rsid w:val="003C3A3C"/>
    <w:rsid w:val="003C4927"/>
    <w:rsid w:val="003C5545"/>
    <w:rsid w:val="003C57C3"/>
    <w:rsid w:val="003C6E3C"/>
    <w:rsid w:val="003C75E4"/>
    <w:rsid w:val="003D050F"/>
    <w:rsid w:val="003D48CD"/>
    <w:rsid w:val="003D554F"/>
    <w:rsid w:val="003D630A"/>
    <w:rsid w:val="003D67CC"/>
    <w:rsid w:val="003E111C"/>
    <w:rsid w:val="003E27B5"/>
    <w:rsid w:val="003E29EE"/>
    <w:rsid w:val="003E2CF5"/>
    <w:rsid w:val="003F033C"/>
    <w:rsid w:val="003F0F5D"/>
    <w:rsid w:val="003F1A2F"/>
    <w:rsid w:val="003F2C66"/>
    <w:rsid w:val="003F42F8"/>
    <w:rsid w:val="003F54A2"/>
    <w:rsid w:val="0040002F"/>
    <w:rsid w:val="004024E6"/>
    <w:rsid w:val="00403419"/>
    <w:rsid w:val="00403A9E"/>
    <w:rsid w:val="0040495D"/>
    <w:rsid w:val="00404AB2"/>
    <w:rsid w:val="00406653"/>
    <w:rsid w:val="00406D7E"/>
    <w:rsid w:val="00406D8D"/>
    <w:rsid w:val="00410452"/>
    <w:rsid w:val="004121A8"/>
    <w:rsid w:val="00413D33"/>
    <w:rsid w:val="00416107"/>
    <w:rsid w:val="004169AC"/>
    <w:rsid w:val="004212C7"/>
    <w:rsid w:val="00421997"/>
    <w:rsid w:val="0042352A"/>
    <w:rsid w:val="00424423"/>
    <w:rsid w:val="004252D5"/>
    <w:rsid w:val="00425887"/>
    <w:rsid w:val="00427C19"/>
    <w:rsid w:val="00427D48"/>
    <w:rsid w:val="004305E4"/>
    <w:rsid w:val="00430708"/>
    <w:rsid w:val="00430BF3"/>
    <w:rsid w:val="00430FAB"/>
    <w:rsid w:val="0043111E"/>
    <w:rsid w:val="00431170"/>
    <w:rsid w:val="004317D8"/>
    <w:rsid w:val="004328E5"/>
    <w:rsid w:val="00434B3A"/>
    <w:rsid w:val="00434EA7"/>
    <w:rsid w:val="00441235"/>
    <w:rsid w:val="00441DD1"/>
    <w:rsid w:val="00442C18"/>
    <w:rsid w:val="004454DF"/>
    <w:rsid w:val="004456F6"/>
    <w:rsid w:val="00446B94"/>
    <w:rsid w:val="00446EE5"/>
    <w:rsid w:val="004501C4"/>
    <w:rsid w:val="004514B2"/>
    <w:rsid w:val="004555B5"/>
    <w:rsid w:val="00455BBA"/>
    <w:rsid w:val="00460AAE"/>
    <w:rsid w:val="00461920"/>
    <w:rsid w:val="00462BCD"/>
    <w:rsid w:val="004634C7"/>
    <w:rsid w:val="00463E48"/>
    <w:rsid w:val="004642C4"/>
    <w:rsid w:val="0047011D"/>
    <w:rsid w:val="004712BE"/>
    <w:rsid w:val="00473220"/>
    <w:rsid w:val="00473CC6"/>
    <w:rsid w:val="00475BD6"/>
    <w:rsid w:val="00477A3C"/>
    <w:rsid w:val="004802E5"/>
    <w:rsid w:val="0048040A"/>
    <w:rsid w:val="0048443B"/>
    <w:rsid w:val="00484BCA"/>
    <w:rsid w:val="004859C2"/>
    <w:rsid w:val="00486B95"/>
    <w:rsid w:val="004874B7"/>
    <w:rsid w:val="004929B0"/>
    <w:rsid w:val="00494998"/>
    <w:rsid w:val="004A185F"/>
    <w:rsid w:val="004A24B6"/>
    <w:rsid w:val="004A31E6"/>
    <w:rsid w:val="004A5616"/>
    <w:rsid w:val="004A6848"/>
    <w:rsid w:val="004A6931"/>
    <w:rsid w:val="004B0145"/>
    <w:rsid w:val="004B042D"/>
    <w:rsid w:val="004B0B11"/>
    <w:rsid w:val="004B176B"/>
    <w:rsid w:val="004B3174"/>
    <w:rsid w:val="004B43C0"/>
    <w:rsid w:val="004B71A9"/>
    <w:rsid w:val="004B7572"/>
    <w:rsid w:val="004B7E71"/>
    <w:rsid w:val="004C434D"/>
    <w:rsid w:val="004C4971"/>
    <w:rsid w:val="004C498C"/>
    <w:rsid w:val="004C69BE"/>
    <w:rsid w:val="004C6D69"/>
    <w:rsid w:val="004C6DBE"/>
    <w:rsid w:val="004D3C9B"/>
    <w:rsid w:val="004E2065"/>
    <w:rsid w:val="004E2A23"/>
    <w:rsid w:val="004E2B25"/>
    <w:rsid w:val="004E43D6"/>
    <w:rsid w:val="004E488B"/>
    <w:rsid w:val="004E4B07"/>
    <w:rsid w:val="004E4BEE"/>
    <w:rsid w:val="004E4CF8"/>
    <w:rsid w:val="004E5BCD"/>
    <w:rsid w:val="004E707E"/>
    <w:rsid w:val="004F1031"/>
    <w:rsid w:val="004F1A11"/>
    <w:rsid w:val="004F252B"/>
    <w:rsid w:val="004F5F08"/>
    <w:rsid w:val="004F61C5"/>
    <w:rsid w:val="004F6284"/>
    <w:rsid w:val="005008EC"/>
    <w:rsid w:val="00500AEF"/>
    <w:rsid w:val="00500DA1"/>
    <w:rsid w:val="00502121"/>
    <w:rsid w:val="0050212D"/>
    <w:rsid w:val="0050223F"/>
    <w:rsid w:val="00502BCB"/>
    <w:rsid w:val="00503D6F"/>
    <w:rsid w:val="00505B7F"/>
    <w:rsid w:val="00505C1C"/>
    <w:rsid w:val="005074A5"/>
    <w:rsid w:val="00507D1E"/>
    <w:rsid w:val="005103B3"/>
    <w:rsid w:val="00510690"/>
    <w:rsid w:val="00514199"/>
    <w:rsid w:val="00515D76"/>
    <w:rsid w:val="00516324"/>
    <w:rsid w:val="00516777"/>
    <w:rsid w:val="00516CA8"/>
    <w:rsid w:val="00520D89"/>
    <w:rsid w:val="0052270D"/>
    <w:rsid w:val="00523305"/>
    <w:rsid w:val="00525FFE"/>
    <w:rsid w:val="005301A1"/>
    <w:rsid w:val="00531637"/>
    <w:rsid w:val="00532890"/>
    <w:rsid w:val="0053311A"/>
    <w:rsid w:val="00533505"/>
    <w:rsid w:val="00533FC4"/>
    <w:rsid w:val="005356F7"/>
    <w:rsid w:val="00535BAA"/>
    <w:rsid w:val="00536428"/>
    <w:rsid w:val="00536A7F"/>
    <w:rsid w:val="0053743D"/>
    <w:rsid w:val="00542F69"/>
    <w:rsid w:val="00544182"/>
    <w:rsid w:val="00544273"/>
    <w:rsid w:val="005445BF"/>
    <w:rsid w:val="005459D4"/>
    <w:rsid w:val="00546074"/>
    <w:rsid w:val="005524A9"/>
    <w:rsid w:val="00552B8F"/>
    <w:rsid w:val="00553D4E"/>
    <w:rsid w:val="00553E0D"/>
    <w:rsid w:val="00554553"/>
    <w:rsid w:val="005568C2"/>
    <w:rsid w:val="00556DD0"/>
    <w:rsid w:val="00557756"/>
    <w:rsid w:val="00560082"/>
    <w:rsid w:val="005606A9"/>
    <w:rsid w:val="00563FC8"/>
    <w:rsid w:val="005641CB"/>
    <w:rsid w:val="00565465"/>
    <w:rsid w:val="0056758B"/>
    <w:rsid w:val="00570C68"/>
    <w:rsid w:val="00571F4F"/>
    <w:rsid w:val="0057263B"/>
    <w:rsid w:val="00575573"/>
    <w:rsid w:val="00577185"/>
    <w:rsid w:val="00577F4A"/>
    <w:rsid w:val="00583B0D"/>
    <w:rsid w:val="00584E70"/>
    <w:rsid w:val="0058519D"/>
    <w:rsid w:val="005863A0"/>
    <w:rsid w:val="005903FF"/>
    <w:rsid w:val="00595CE4"/>
    <w:rsid w:val="005A4728"/>
    <w:rsid w:val="005A5FA8"/>
    <w:rsid w:val="005A69A6"/>
    <w:rsid w:val="005A6BC6"/>
    <w:rsid w:val="005B2A02"/>
    <w:rsid w:val="005B3783"/>
    <w:rsid w:val="005B4CDE"/>
    <w:rsid w:val="005B5662"/>
    <w:rsid w:val="005B63C4"/>
    <w:rsid w:val="005B75BD"/>
    <w:rsid w:val="005C1162"/>
    <w:rsid w:val="005C3098"/>
    <w:rsid w:val="005C5CFF"/>
    <w:rsid w:val="005D0C2F"/>
    <w:rsid w:val="005D110E"/>
    <w:rsid w:val="005D44B2"/>
    <w:rsid w:val="005D54A9"/>
    <w:rsid w:val="005D6FD1"/>
    <w:rsid w:val="005D70C2"/>
    <w:rsid w:val="005E2451"/>
    <w:rsid w:val="005E3B8F"/>
    <w:rsid w:val="005E533B"/>
    <w:rsid w:val="005E60DA"/>
    <w:rsid w:val="005E6BD3"/>
    <w:rsid w:val="005F3883"/>
    <w:rsid w:val="005F4B15"/>
    <w:rsid w:val="005F5A7F"/>
    <w:rsid w:val="0060196B"/>
    <w:rsid w:val="006044F2"/>
    <w:rsid w:val="00605666"/>
    <w:rsid w:val="006211F8"/>
    <w:rsid w:val="00625196"/>
    <w:rsid w:val="00625525"/>
    <w:rsid w:val="006260AE"/>
    <w:rsid w:val="00626192"/>
    <w:rsid w:val="006277D8"/>
    <w:rsid w:val="0062782F"/>
    <w:rsid w:val="00630148"/>
    <w:rsid w:val="00633709"/>
    <w:rsid w:val="00635296"/>
    <w:rsid w:val="006375F8"/>
    <w:rsid w:val="00637C60"/>
    <w:rsid w:val="00637F98"/>
    <w:rsid w:val="0064307E"/>
    <w:rsid w:val="006434A6"/>
    <w:rsid w:val="00643588"/>
    <w:rsid w:val="006439A3"/>
    <w:rsid w:val="00645B32"/>
    <w:rsid w:val="00647334"/>
    <w:rsid w:val="00651328"/>
    <w:rsid w:val="00652D22"/>
    <w:rsid w:val="00652D53"/>
    <w:rsid w:val="006546E8"/>
    <w:rsid w:val="006547D3"/>
    <w:rsid w:val="00656ADA"/>
    <w:rsid w:val="00657B70"/>
    <w:rsid w:val="00661C9C"/>
    <w:rsid w:val="0066271D"/>
    <w:rsid w:val="00663748"/>
    <w:rsid w:val="00663CBB"/>
    <w:rsid w:val="00663DAA"/>
    <w:rsid w:val="006642A5"/>
    <w:rsid w:val="006702B4"/>
    <w:rsid w:val="00670D89"/>
    <w:rsid w:val="00672218"/>
    <w:rsid w:val="00675B3D"/>
    <w:rsid w:val="00681AC9"/>
    <w:rsid w:val="00682353"/>
    <w:rsid w:val="00683B15"/>
    <w:rsid w:val="00691A5A"/>
    <w:rsid w:val="00694A12"/>
    <w:rsid w:val="006A0C02"/>
    <w:rsid w:val="006A28C4"/>
    <w:rsid w:val="006A3E62"/>
    <w:rsid w:val="006A53FE"/>
    <w:rsid w:val="006A68AA"/>
    <w:rsid w:val="006A6AF4"/>
    <w:rsid w:val="006A718B"/>
    <w:rsid w:val="006A74F2"/>
    <w:rsid w:val="006A7602"/>
    <w:rsid w:val="006B1935"/>
    <w:rsid w:val="006B328E"/>
    <w:rsid w:val="006B63E9"/>
    <w:rsid w:val="006B67E8"/>
    <w:rsid w:val="006C10A0"/>
    <w:rsid w:val="006C2B28"/>
    <w:rsid w:val="006C32AD"/>
    <w:rsid w:val="006C4BA0"/>
    <w:rsid w:val="006C594C"/>
    <w:rsid w:val="006C785E"/>
    <w:rsid w:val="006D0B09"/>
    <w:rsid w:val="006D1AA2"/>
    <w:rsid w:val="006D619F"/>
    <w:rsid w:val="006E1CB8"/>
    <w:rsid w:val="006E2380"/>
    <w:rsid w:val="006E2588"/>
    <w:rsid w:val="006E25EC"/>
    <w:rsid w:val="006E26B7"/>
    <w:rsid w:val="006E26D2"/>
    <w:rsid w:val="006E4B48"/>
    <w:rsid w:val="006E666F"/>
    <w:rsid w:val="006E679D"/>
    <w:rsid w:val="006E6846"/>
    <w:rsid w:val="006E6A80"/>
    <w:rsid w:val="006F0F1C"/>
    <w:rsid w:val="006F18DF"/>
    <w:rsid w:val="006F1F98"/>
    <w:rsid w:val="006F27FF"/>
    <w:rsid w:val="006F3831"/>
    <w:rsid w:val="006F710D"/>
    <w:rsid w:val="006F766B"/>
    <w:rsid w:val="00700B6F"/>
    <w:rsid w:val="00700F79"/>
    <w:rsid w:val="00701C3C"/>
    <w:rsid w:val="007061DB"/>
    <w:rsid w:val="00706DC0"/>
    <w:rsid w:val="00710272"/>
    <w:rsid w:val="00710791"/>
    <w:rsid w:val="0071144A"/>
    <w:rsid w:val="0071425C"/>
    <w:rsid w:val="00714F6E"/>
    <w:rsid w:val="00715AC2"/>
    <w:rsid w:val="007170F2"/>
    <w:rsid w:val="007238C1"/>
    <w:rsid w:val="00726509"/>
    <w:rsid w:val="007265EC"/>
    <w:rsid w:val="007266AE"/>
    <w:rsid w:val="007277B1"/>
    <w:rsid w:val="007303B6"/>
    <w:rsid w:val="00730E62"/>
    <w:rsid w:val="00732012"/>
    <w:rsid w:val="0073203F"/>
    <w:rsid w:val="007324F5"/>
    <w:rsid w:val="00732BC1"/>
    <w:rsid w:val="007331B3"/>
    <w:rsid w:val="007334FC"/>
    <w:rsid w:val="00733C7B"/>
    <w:rsid w:val="00733E0F"/>
    <w:rsid w:val="00734E58"/>
    <w:rsid w:val="00735F76"/>
    <w:rsid w:val="0073693E"/>
    <w:rsid w:val="007373F4"/>
    <w:rsid w:val="007416DA"/>
    <w:rsid w:val="00742226"/>
    <w:rsid w:val="00744439"/>
    <w:rsid w:val="00745BC4"/>
    <w:rsid w:val="00746B18"/>
    <w:rsid w:val="0075075D"/>
    <w:rsid w:val="00750C3F"/>
    <w:rsid w:val="00752ABE"/>
    <w:rsid w:val="00754455"/>
    <w:rsid w:val="007555B7"/>
    <w:rsid w:val="0075565A"/>
    <w:rsid w:val="007577F4"/>
    <w:rsid w:val="0076233A"/>
    <w:rsid w:val="00762D31"/>
    <w:rsid w:val="007632FA"/>
    <w:rsid w:val="0076383A"/>
    <w:rsid w:val="00764B66"/>
    <w:rsid w:val="00764E60"/>
    <w:rsid w:val="00766155"/>
    <w:rsid w:val="007678D0"/>
    <w:rsid w:val="00771DD5"/>
    <w:rsid w:val="00773FAA"/>
    <w:rsid w:val="0077410E"/>
    <w:rsid w:val="00780342"/>
    <w:rsid w:val="00780D84"/>
    <w:rsid w:val="007825D6"/>
    <w:rsid w:val="007831C5"/>
    <w:rsid w:val="0078470A"/>
    <w:rsid w:val="00786EE9"/>
    <w:rsid w:val="00790257"/>
    <w:rsid w:val="00790FC1"/>
    <w:rsid w:val="00791A9A"/>
    <w:rsid w:val="00793E12"/>
    <w:rsid w:val="00795068"/>
    <w:rsid w:val="00795437"/>
    <w:rsid w:val="007978BF"/>
    <w:rsid w:val="007A0605"/>
    <w:rsid w:val="007A0DC1"/>
    <w:rsid w:val="007A1030"/>
    <w:rsid w:val="007A28CE"/>
    <w:rsid w:val="007A4340"/>
    <w:rsid w:val="007A4B72"/>
    <w:rsid w:val="007B29E1"/>
    <w:rsid w:val="007B4A88"/>
    <w:rsid w:val="007B593E"/>
    <w:rsid w:val="007B7AE6"/>
    <w:rsid w:val="007C24BD"/>
    <w:rsid w:val="007C2D13"/>
    <w:rsid w:val="007C3563"/>
    <w:rsid w:val="007C45FE"/>
    <w:rsid w:val="007C504C"/>
    <w:rsid w:val="007C7B50"/>
    <w:rsid w:val="007D0E02"/>
    <w:rsid w:val="007D2454"/>
    <w:rsid w:val="007D3022"/>
    <w:rsid w:val="007D54DF"/>
    <w:rsid w:val="007D5BD1"/>
    <w:rsid w:val="007D77ED"/>
    <w:rsid w:val="007D7D42"/>
    <w:rsid w:val="007E0BA5"/>
    <w:rsid w:val="007E0C60"/>
    <w:rsid w:val="007E2880"/>
    <w:rsid w:val="007E36AE"/>
    <w:rsid w:val="007E3723"/>
    <w:rsid w:val="007E4900"/>
    <w:rsid w:val="007E7192"/>
    <w:rsid w:val="007F0022"/>
    <w:rsid w:val="007F2BD5"/>
    <w:rsid w:val="007F3B39"/>
    <w:rsid w:val="007F44BF"/>
    <w:rsid w:val="007F4BDA"/>
    <w:rsid w:val="007F5CBB"/>
    <w:rsid w:val="008003B6"/>
    <w:rsid w:val="008006C2"/>
    <w:rsid w:val="00800FC2"/>
    <w:rsid w:val="00801FA7"/>
    <w:rsid w:val="00805518"/>
    <w:rsid w:val="00811423"/>
    <w:rsid w:val="0081168D"/>
    <w:rsid w:val="008128ED"/>
    <w:rsid w:val="00812AAF"/>
    <w:rsid w:val="008152E1"/>
    <w:rsid w:val="00827F85"/>
    <w:rsid w:val="00830098"/>
    <w:rsid w:val="0083067B"/>
    <w:rsid w:val="00830777"/>
    <w:rsid w:val="008326ED"/>
    <w:rsid w:val="00832C89"/>
    <w:rsid w:val="00832EB5"/>
    <w:rsid w:val="0083769A"/>
    <w:rsid w:val="0084358A"/>
    <w:rsid w:val="008436A4"/>
    <w:rsid w:val="00843EA3"/>
    <w:rsid w:val="0084484D"/>
    <w:rsid w:val="00844B60"/>
    <w:rsid w:val="00847228"/>
    <w:rsid w:val="00850075"/>
    <w:rsid w:val="008515E2"/>
    <w:rsid w:val="008519F1"/>
    <w:rsid w:val="00852F14"/>
    <w:rsid w:val="00862E60"/>
    <w:rsid w:val="00862FE1"/>
    <w:rsid w:val="0086424D"/>
    <w:rsid w:val="00865526"/>
    <w:rsid w:val="00865D07"/>
    <w:rsid w:val="00870E2D"/>
    <w:rsid w:val="00871BC5"/>
    <w:rsid w:val="00874118"/>
    <w:rsid w:val="0087547E"/>
    <w:rsid w:val="008773C0"/>
    <w:rsid w:val="00877CF8"/>
    <w:rsid w:val="00880007"/>
    <w:rsid w:val="008805C8"/>
    <w:rsid w:val="00880E54"/>
    <w:rsid w:val="00883EC8"/>
    <w:rsid w:val="0089483C"/>
    <w:rsid w:val="00895490"/>
    <w:rsid w:val="0089745A"/>
    <w:rsid w:val="008A0D56"/>
    <w:rsid w:val="008A13C1"/>
    <w:rsid w:val="008A2622"/>
    <w:rsid w:val="008A36C3"/>
    <w:rsid w:val="008A7B66"/>
    <w:rsid w:val="008B0377"/>
    <w:rsid w:val="008B2C09"/>
    <w:rsid w:val="008B521B"/>
    <w:rsid w:val="008C1244"/>
    <w:rsid w:val="008C2361"/>
    <w:rsid w:val="008C23D5"/>
    <w:rsid w:val="008C4E3B"/>
    <w:rsid w:val="008C4E7B"/>
    <w:rsid w:val="008C71F9"/>
    <w:rsid w:val="008D00A0"/>
    <w:rsid w:val="008D169C"/>
    <w:rsid w:val="008D2BB2"/>
    <w:rsid w:val="008D3838"/>
    <w:rsid w:val="008D40B2"/>
    <w:rsid w:val="008D4986"/>
    <w:rsid w:val="008D57B1"/>
    <w:rsid w:val="008D57B5"/>
    <w:rsid w:val="008D6E72"/>
    <w:rsid w:val="008D7401"/>
    <w:rsid w:val="008E1F59"/>
    <w:rsid w:val="008E2388"/>
    <w:rsid w:val="008E3D18"/>
    <w:rsid w:val="008E4E82"/>
    <w:rsid w:val="008F01C4"/>
    <w:rsid w:val="008F0279"/>
    <w:rsid w:val="008F089A"/>
    <w:rsid w:val="008F1EAC"/>
    <w:rsid w:val="008F413C"/>
    <w:rsid w:val="008F4AFE"/>
    <w:rsid w:val="008F7120"/>
    <w:rsid w:val="008F729A"/>
    <w:rsid w:val="0090032E"/>
    <w:rsid w:val="009019D1"/>
    <w:rsid w:val="00901EA4"/>
    <w:rsid w:val="00903A33"/>
    <w:rsid w:val="0090491E"/>
    <w:rsid w:val="00907065"/>
    <w:rsid w:val="00911BE6"/>
    <w:rsid w:val="00913DAF"/>
    <w:rsid w:val="009147E0"/>
    <w:rsid w:val="009157F4"/>
    <w:rsid w:val="0091588F"/>
    <w:rsid w:val="00916351"/>
    <w:rsid w:val="009171E5"/>
    <w:rsid w:val="00917DA3"/>
    <w:rsid w:val="00922A0A"/>
    <w:rsid w:val="00922AB3"/>
    <w:rsid w:val="00922E5E"/>
    <w:rsid w:val="0092375F"/>
    <w:rsid w:val="00924193"/>
    <w:rsid w:val="009250A3"/>
    <w:rsid w:val="00925AC7"/>
    <w:rsid w:val="00926BED"/>
    <w:rsid w:val="00927AB7"/>
    <w:rsid w:val="0093232F"/>
    <w:rsid w:val="00932DA8"/>
    <w:rsid w:val="00933A89"/>
    <w:rsid w:val="00935210"/>
    <w:rsid w:val="00935E76"/>
    <w:rsid w:val="00935EBA"/>
    <w:rsid w:val="009369A6"/>
    <w:rsid w:val="00936C15"/>
    <w:rsid w:val="00937B7D"/>
    <w:rsid w:val="0094077F"/>
    <w:rsid w:val="009420A6"/>
    <w:rsid w:val="009445DD"/>
    <w:rsid w:val="00944891"/>
    <w:rsid w:val="00951824"/>
    <w:rsid w:val="00952DF7"/>
    <w:rsid w:val="00954CB5"/>
    <w:rsid w:val="00957B29"/>
    <w:rsid w:val="00960C47"/>
    <w:rsid w:val="0096468D"/>
    <w:rsid w:val="00970C4F"/>
    <w:rsid w:val="0097178E"/>
    <w:rsid w:val="00974E27"/>
    <w:rsid w:val="00977031"/>
    <w:rsid w:val="00977E96"/>
    <w:rsid w:val="009811F0"/>
    <w:rsid w:val="0098171B"/>
    <w:rsid w:val="00983EB2"/>
    <w:rsid w:val="00984018"/>
    <w:rsid w:val="00984109"/>
    <w:rsid w:val="00986C2B"/>
    <w:rsid w:val="00987A18"/>
    <w:rsid w:val="00987AB8"/>
    <w:rsid w:val="00991327"/>
    <w:rsid w:val="009924E9"/>
    <w:rsid w:val="009929B0"/>
    <w:rsid w:val="00995C02"/>
    <w:rsid w:val="00995F89"/>
    <w:rsid w:val="00996162"/>
    <w:rsid w:val="00996480"/>
    <w:rsid w:val="009A0212"/>
    <w:rsid w:val="009A044A"/>
    <w:rsid w:val="009A2642"/>
    <w:rsid w:val="009A413A"/>
    <w:rsid w:val="009A488B"/>
    <w:rsid w:val="009A6B51"/>
    <w:rsid w:val="009B1369"/>
    <w:rsid w:val="009B3757"/>
    <w:rsid w:val="009B41C7"/>
    <w:rsid w:val="009B5109"/>
    <w:rsid w:val="009B73AE"/>
    <w:rsid w:val="009C0E5C"/>
    <w:rsid w:val="009C0E74"/>
    <w:rsid w:val="009C1501"/>
    <w:rsid w:val="009C2882"/>
    <w:rsid w:val="009C3299"/>
    <w:rsid w:val="009C4904"/>
    <w:rsid w:val="009C5570"/>
    <w:rsid w:val="009C5751"/>
    <w:rsid w:val="009C5E32"/>
    <w:rsid w:val="009D14C1"/>
    <w:rsid w:val="009D20B2"/>
    <w:rsid w:val="009D253B"/>
    <w:rsid w:val="009D256C"/>
    <w:rsid w:val="009D4320"/>
    <w:rsid w:val="009D70BC"/>
    <w:rsid w:val="009D7E51"/>
    <w:rsid w:val="009D7E5F"/>
    <w:rsid w:val="009E21A8"/>
    <w:rsid w:val="009E2D9A"/>
    <w:rsid w:val="009E3B14"/>
    <w:rsid w:val="009E4E0C"/>
    <w:rsid w:val="009F0629"/>
    <w:rsid w:val="009F0D89"/>
    <w:rsid w:val="009F1FE9"/>
    <w:rsid w:val="009F32E1"/>
    <w:rsid w:val="009F4B57"/>
    <w:rsid w:val="009F5C3C"/>
    <w:rsid w:val="00A02A0F"/>
    <w:rsid w:val="00A02A59"/>
    <w:rsid w:val="00A02B97"/>
    <w:rsid w:val="00A031F0"/>
    <w:rsid w:val="00A05A40"/>
    <w:rsid w:val="00A0669B"/>
    <w:rsid w:val="00A06C5F"/>
    <w:rsid w:val="00A131AF"/>
    <w:rsid w:val="00A131B1"/>
    <w:rsid w:val="00A134A7"/>
    <w:rsid w:val="00A1423F"/>
    <w:rsid w:val="00A14EF9"/>
    <w:rsid w:val="00A151E7"/>
    <w:rsid w:val="00A1683B"/>
    <w:rsid w:val="00A174FA"/>
    <w:rsid w:val="00A175CD"/>
    <w:rsid w:val="00A24138"/>
    <w:rsid w:val="00A30065"/>
    <w:rsid w:val="00A30D85"/>
    <w:rsid w:val="00A36367"/>
    <w:rsid w:val="00A416B1"/>
    <w:rsid w:val="00A41C82"/>
    <w:rsid w:val="00A46199"/>
    <w:rsid w:val="00A46B6A"/>
    <w:rsid w:val="00A46EF5"/>
    <w:rsid w:val="00A50477"/>
    <w:rsid w:val="00A511AB"/>
    <w:rsid w:val="00A51A9E"/>
    <w:rsid w:val="00A52251"/>
    <w:rsid w:val="00A52A88"/>
    <w:rsid w:val="00A53432"/>
    <w:rsid w:val="00A53462"/>
    <w:rsid w:val="00A55D29"/>
    <w:rsid w:val="00A56107"/>
    <w:rsid w:val="00A56599"/>
    <w:rsid w:val="00A60850"/>
    <w:rsid w:val="00A609F6"/>
    <w:rsid w:val="00A662B3"/>
    <w:rsid w:val="00A669F9"/>
    <w:rsid w:val="00A70393"/>
    <w:rsid w:val="00A7083C"/>
    <w:rsid w:val="00A71607"/>
    <w:rsid w:val="00A7218A"/>
    <w:rsid w:val="00A745B0"/>
    <w:rsid w:val="00A76E5D"/>
    <w:rsid w:val="00A77FA2"/>
    <w:rsid w:val="00A80876"/>
    <w:rsid w:val="00A81D6F"/>
    <w:rsid w:val="00A83237"/>
    <w:rsid w:val="00A8506C"/>
    <w:rsid w:val="00A85547"/>
    <w:rsid w:val="00A865E3"/>
    <w:rsid w:val="00A87478"/>
    <w:rsid w:val="00A8785B"/>
    <w:rsid w:val="00A90273"/>
    <w:rsid w:val="00A913FF"/>
    <w:rsid w:val="00A91502"/>
    <w:rsid w:val="00A95D23"/>
    <w:rsid w:val="00A96053"/>
    <w:rsid w:val="00A96ED2"/>
    <w:rsid w:val="00AA0A7B"/>
    <w:rsid w:val="00AA2A9C"/>
    <w:rsid w:val="00AA464E"/>
    <w:rsid w:val="00AA4813"/>
    <w:rsid w:val="00AA7E45"/>
    <w:rsid w:val="00AA7F82"/>
    <w:rsid w:val="00AB2AF4"/>
    <w:rsid w:val="00AB4D05"/>
    <w:rsid w:val="00AB5877"/>
    <w:rsid w:val="00AB731F"/>
    <w:rsid w:val="00AB7FD8"/>
    <w:rsid w:val="00AC13A7"/>
    <w:rsid w:val="00AC3050"/>
    <w:rsid w:val="00AC32E2"/>
    <w:rsid w:val="00AC497B"/>
    <w:rsid w:val="00AC4A51"/>
    <w:rsid w:val="00AC4BCC"/>
    <w:rsid w:val="00AD1542"/>
    <w:rsid w:val="00AD25E9"/>
    <w:rsid w:val="00AD2D23"/>
    <w:rsid w:val="00AD4E30"/>
    <w:rsid w:val="00AD727B"/>
    <w:rsid w:val="00AE53E2"/>
    <w:rsid w:val="00AE54B7"/>
    <w:rsid w:val="00AE5D2F"/>
    <w:rsid w:val="00AE629E"/>
    <w:rsid w:val="00AE70BC"/>
    <w:rsid w:val="00AF066C"/>
    <w:rsid w:val="00AF0B61"/>
    <w:rsid w:val="00AF3174"/>
    <w:rsid w:val="00AF38C5"/>
    <w:rsid w:val="00B003C5"/>
    <w:rsid w:val="00B0100D"/>
    <w:rsid w:val="00B02B28"/>
    <w:rsid w:val="00B04E93"/>
    <w:rsid w:val="00B05086"/>
    <w:rsid w:val="00B051E0"/>
    <w:rsid w:val="00B053A6"/>
    <w:rsid w:val="00B05FF7"/>
    <w:rsid w:val="00B12D6F"/>
    <w:rsid w:val="00B145CE"/>
    <w:rsid w:val="00B153E5"/>
    <w:rsid w:val="00B160AF"/>
    <w:rsid w:val="00B16262"/>
    <w:rsid w:val="00B17858"/>
    <w:rsid w:val="00B20B61"/>
    <w:rsid w:val="00B219CE"/>
    <w:rsid w:val="00B22601"/>
    <w:rsid w:val="00B227E0"/>
    <w:rsid w:val="00B22A47"/>
    <w:rsid w:val="00B22D81"/>
    <w:rsid w:val="00B23D74"/>
    <w:rsid w:val="00B245C5"/>
    <w:rsid w:val="00B26A27"/>
    <w:rsid w:val="00B30A23"/>
    <w:rsid w:val="00B30E38"/>
    <w:rsid w:val="00B340B8"/>
    <w:rsid w:val="00B36CFB"/>
    <w:rsid w:val="00B3781A"/>
    <w:rsid w:val="00B37834"/>
    <w:rsid w:val="00B40480"/>
    <w:rsid w:val="00B4153E"/>
    <w:rsid w:val="00B42263"/>
    <w:rsid w:val="00B428C4"/>
    <w:rsid w:val="00B431E0"/>
    <w:rsid w:val="00B4485A"/>
    <w:rsid w:val="00B44EFC"/>
    <w:rsid w:val="00B44F6C"/>
    <w:rsid w:val="00B45847"/>
    <w:rsid w:val="00B4686E"/>
    <w:rsid w:val="00B522B3"/>
    <w:rsid w:val="00B52690"/>
    <w:rsid w:val="00B550D5"/>
    <w:rsid w:val="00B55630"/>
    <w:rsid w:val="00B563DB"/>
    <w:rsid w:val="00B56A1F"/>
    <w:rsid w:val="00B625EF"/>
    <w:rsid w:val="00B62CBB"/>
    <w:rsid w:val="00B63587"/>
    <w:rsid w:val="00B6401C"/>
    <w:rsid w:val="00B658C9"/>
    <w:rsid w:val="00B661C5"/>
    <w:rsid w:val="00B666D5"/>
    <w:rsid w:val="00B72403"/>
    <w:rsid w:val="00B733FC"/>
    <w:rsid w:val="00B74AF8"/>
    <w:rsid w:val="00B8085E"/>
    <w:rsid w:val="00B866BA"/>
    <w:rsid w:val="00B86C9A"/>
    <w:rsid w:val="00B87077"/>
    <w:rsid w:val="00B91314"/>
    <w:rsid w:val="00B92769"/>
    <w:rsid w:val="00B92B57"/>
    <w:rsid w:val="00B92B70"/>
    <w:rsid w:val="00B92D23"/>
    <w:rsid w:val="00B932CD"/>
    <w:rsid w:val="00B97091"/>
    <w:rsid w:val="00B97234"/>
    <w:rsid w:val="00BA04E0"/>
    <w:rsid w:val="00BA0F2F"/>
    <w:rsid w:val="00BA3E90"/>
    <w:rsid w:val="00BA5549"/>
    <w:rsid w:val="00BA6233"/>
    <w:rsid w:val="00BA6556"/>
    <w:rsid w:val="00BA6D86"/>
    <w:rsid w:val="00BA7B3E"/>
    <w:rsid w:val="00BB365C"/>
    <w:rsid w:val="00BB3828"/>
    <w:rsid w:val="00BB418A"/>
    <w:rsid w:val="00BB752D"/>
    <w:rsid w:val="00BC2125"/>
    <w:rsid w:val="00BC23CB"/>
    <w:rsid w:val="00BC5399"/>
    <w:rsid w:val="00BD00A6"/>
    <w:rsid w:val="00BD1BDE"/>
    <w:rsid w:val="00BD2B31"/>
    <w:rsid w:val="00BD3080"/>
    <w:rsid w:val="00BD489D"/>
    <w:rsid w:val="00BE00A5"/>
    <w:rsid w:val="00BE1B11"/>
    <w:rsid w:val="00BE1E2C"/>
    <w:rsid w:val="00BE2281"/>
    <w:rsid w:val="00BE273C"/>
    <w:rsid w:val="00BE2C37"/>
    <w:rsid w:val="00BE47F0"/>
    <w:rsid w:val="00BE6489"/>
    <w:rsid w:val="00BF0E8B"/>
    <w:rsid w:val="00BF4B92"/>
    <w:rsid w:val="00BF5FEC"/>
    <w:rsid w:val="00BF6A9B"/>
    <w:rsid w:val="00BF7044"/>
    <w:rsid w:val="00BF7846"/>
    <w:rsid w:val="00C0077E"/>
    <w:rsid w:val="00C04B96"/>
    <w:rsid w:val="00C1003E"/>
    <w:rsid w:val="00C13160"/>
    <w:rsid w:val="00C1753E"/>
    <w:rsid w:val="00C21485"/>
    <w:rsid w:val="00C236B7"/>
    <w:rsid w:val="00C27CD6"/>
    <w:rsid w:val="00C315EB"/>
    <w:rsid w:val="00C318FD"/>
    <w:rsid w:val="00C32909"/>
    <w:rsid w:val="00C40E4E"/>
    <w:rsid w:val="00C41B09"/>
    <w:rsid w:val="00C430DB"/>
    <w:rsid w:val="00C43A95"/>
    <w:rsid w:val="00C44EBE"/>
    <w:rsid w:val="00C470BB"/>
    <w:rsid w:val="00C47E7F"/>
    <w:rsid w:val="00C50A3B"/>
    <w:rsid w:val="00C51028"/>
    <w:rsid w:val="00C54EBC"/>
    <w:rsid w:val="00C55CD1"/>
    <w:rsid w:val="00C56D5A"/>
    <w:rsid w:val="00C57FD8"/>
    <w:rsid w:val="00C61011"/>
    <w:rsid w:val="00C6665A"/>
    <w:rsid w:val="00C71204"/>
    <w:rsid w:val="00C728ED"/>
    <w:rsid w:val="00C735B3"/>
    <w:rsid w:val="00C73C9B"/>
    <w:rsid w:val="00C73FA8"/>
    <w:rsid w:val="00C74901"/>
    <w:rsid w:val="00C74DF9"/>
    <w:rsid w:val="00C75CC8"/>
    <w:rsid w:val="00C772DA"/>
    <w:rsid w:val="00C77FEE"/>
    <w:rsid w:val="00C82668"/>
    <w:rsid w:val="00C834F4"/>
    <w:rsid w:val="00C84215"/>
    <w:rsid w:val="00C85414"/>
    <w:rsid w:val="00C873FC"/>
    <w:rsid w:val="00C92A1D"/>
    <w:rsid w:val="00C97ADE"/>
    <w:rsid w:val="00C97FD7"/>
    <w:rsid w:val="00CA0997"/>
    <w:rsid w:val="00CA1A8D"/>
    <w:rsid w:val="00CA235F"/>
    <w:rsid w:val="00CA368D"/>
    <w:rsid w:val="00CA47C6"/>
    <w:rsid w:val="00CA57DA"/>
    <w:rsid w:val="00CB44DC"/>
    <w:rsid w:val="00CC053E"/>
    <w:rsid w:val="00CC08B8"/>
    <w:rsid w:val="00CC155C"/>
    <w:rsid w:val="00CC172D"/>
    <w:rsid w:val="00CC1C25"/>
    <w:rsid w:val="00CC2A73"/>
    <w:rsid w:val="00CC383E"/>
    <w:rsid w:val="00CC3EF9"/>
    <w:rsid w:val="00CC46C6"/>
    <w:rsid w:val="00CC4776"/>
    <w:rsid w:val="00CC5868"/>
    <w:rsid w:val="00CC6073"/>
    <w:rsid w:val="00CD18C0"/>
    <w:rsid w:val="00CD1CEA"/>
    <w:rsid w:val="00CD51C2"/>
    <w:rsid w:val="00CD52C7"/>
    <w:rsid w:val="00CD7623"/>
    <w:rsid w:val="00CE2D61"/>
    <w:rsid w:val="00CE34AA"/>
    <w:rsid w:val="00CE5E0F"/>
    <w:rsid w:val="00CE6794"/>
    <w:rsid w:val="00CF0D25"/>
    <w:rsid w:val="00CF5078"/>
    <w:rsid w:val="00CF5D3D"/>
    <w:rsid w:val="00CF6A15"/>
    <w:rsid w:val="00CF6CC1"/>
    <w:rsid w:val="00D011C3"/>
    <w:rsid w:val="00D0224E"/>
    <w:rsid w:val="00D036F0"/>
    <w:rsid w:val="00D0397E"/>
    <w:rsid w:val="00D0405B"/>
    <w:rsid w:val="00D05BAE"/>
    <w:rsid w:val="00D06954"/>
    <w:rsid w:val="00D111B4"/>
    <w:rsid w:val="00D126DE"/>
    <w:rsid w:val="00D13F5E"/>
    <w:rsid w:val="00D14907"/>
    <w:rsid w:val="00D155F4"/>
    <w:rsid w:val="00D208A5"/>
    <w:rsid w:val="00D222BB"/>
    <w:rsid w:val="00D235F9"/>
    <w:rsid w:val="00D252A8"/>
    <w:rsid w:val="00D2598F"/>
    <w:rsid w:val="00D30FED"/>
    <w:rsid w:val="00D318B3"/>
    <w:rsid w:val="00D33977"/>
    <w:rsid w:val="00D34C31"/>
    <w:rsid w:val="00D35467"/>
    <w:rsid w:val="00D35799"/>
    <w:rsid w:val="00D37E7A"/>
    <w:rsid w:val="00D41186"/>
    <w:rsid w:val="00D42DA5"/>
    <w:rsid w:val="00D42F7F"/>
    <w:rsid w:val="00D43293"/>
    <w:rsid w:val="00D4496D"/>
    <w:rsid w:val="00D51D4F"/>
    <w:rsid w:val="00D5316C"/>
    <w:rsid w:val="00D551CC"/>
    <w:rsid w:val="00D6079A"/>
    <w:rsid w:val="00D6079F"/>
    <w:rsid w:val="00D61212"/>
    <w:rsid w:val="00D61C04"/>
    <w:rsid w:val="00D65DDD"/>
    <w:rsid w:val="00D67916"/>
    <w:rsid w:val="00D71F03"/>
    <w:rsid w:val="00D73600"/>
    <w:rsid w:val="00D83021"/>
    <w:rsid w:val="00D8385A"/>
    <w:rsid w:val="00D83AC4"/>
    <w:rsid w:val="00D84694"/>
    <w:rsid w:val="00D8553C"/>
    <w:rsid w:val="00D85CC8"/>
    <w:rsid w:val="00D86CB1"/>
    <w:rsid w:val="00D90405"/>
    <w:rsid w:val="00D90416"/>
    <w:rsid w:val="00D92C70"/>
    <w:rsid w:val="00D95EF4"/>
    <w:rsid w:val="00D974DC"/>
    <w:rsid w:val="00DA25D8"/>
    <w:rsid w:val="00DA2A84"/>
    <w:rsid w:val="00DA2CB9"/>
    <w:rsid w:val="00DA4FFF"/>
    <w:rsid w:val="00DA539F"/>
    <w:rsid w:val="00DB03CA"/>
    <w:rsid w:val="00DB7D34"/>
    <w:rsid w:val="00DC18C3"/>
    <w:rsid w:val="00DC1D8E"/>
    <w:rsid w:val="00DC2114"/>
    <w:rsid w:val="00DC25AC"/>
    <w:rsid w:val="00DC5681"/>
    <w:rsid w:val="00DC57D1"/>
    <w:rsid w:val="00DD01DF"/>
    <w:rsid w:val="00DD0FF7"/>
    <w:rsid w:val="00DD341C"/>
    <w:rsid w:val="00DD7158"/>
    <w:rsid w:val="00DE224E"/>
    <w:rsid w:val="00DE286B"/>
    <w:rsid w:val="00DE2C88"/>
    <w:rsid w:val="00DE3426"/>
    <w:rsid w:val="00DE3B21"/>
    <w:rsid w:val="00DE5745"/>
    <w:rsid w:val="00DE6240"/>
    <w:rsid w:val="00DF588F"/>
    <w:rsid w:val="00DF7315"/>
    <w:rsid w:val="00DF771B"/>
    <w:rsid w:val="00E03A80"/>
    <w:rsid w:val="00E042EF"/>
    <w:rsid w:val="00E04F19"/>
    <w:rsid w:val="00E04F56"/>
    <w:rsid w:val="00E05AA1"/>
    <w:rsid w:val="00E0632C"/>
    <w:rsid w:val="00E063A8"/>
    <w:rsid w:val="00E0640E"/>
    <w:rsid w:val="00E11F3C"/>
    <w:rsid w:val="00E124A6"/>
    <w:rsid w:val="00E15A2B"/>
    <w:rsid w:val="00E16E9D"/>
    <w:rsid w:val="00E205A2"/>
    <w:rsid w:val="00E21ED6"/>
    <w:rsid w:val="00E231B5"/>
    <w:rsid w:val="00E2469D"/>
    <w:rsid w:val="00E25E32"/>
    <w:rsid w:val="00E30D81"/>
    <w:rsid w:val="00E3510E"/>
    <w:rsid w:val="00E37399"/>
    <w:rsid w:val="00E37BA9"/>
    <w:rsid w:val="00E4057B"/>
    <w:rsid w:val="00E41C84"/>
    <w:rsid w:val="00E47DD5"/>
    <w:rsid w:val="00E50E5E"/>
    <w:rsid w:val="00E542C4"/>
    <w:rsid w:val="00E55164"/>
    <w:rsid w:val="00E55B1D"/>
    <w:rsid w:val="00E62375"/>
    <w:rsid w:val="00E66A40"/>
    <w:rsid w:val="00E7077C"/>
    <w:rsid w:val="00E708A7"/>
    <w:rsid w:val="00E72457"/>
    <w:rsid w:val="00E7368D"/>
    <w:rsid w:val="00E744DB"/>
    <w:rsid w:val="00E75622"/>
    <w:rsid w:val="00E75A0C"/>
    <w:rsid w:val="00E75C6D"/>
    <w:rsid w:val="00E7719D"/>
    <w:rsid w:val="00E8009E"/>
    <w:rsid w:val="00E81010"/>
    <w:rsid w:val="00E83FB2"/>
    <w:rsid w:val="00E84003"/>
    <w:rsid w:val="00E84A4B"/>
    <w:rsid w:val="00E879CA"/>
    <w:rsid w:val="00E91A00"/>
    <w:rsid w:val="00E94C3E"/>
    <w:rsid w:val="00E9718E"/>
    <w:rsid w:val="00EA5076"/>
    <w:rsid w:val="00EA5BFB"/>
    <w:rsid w:val="00EA6450"/>
    <w:rsid w:val="00EB0CA1"/>
    <w:rsid w:val="00EB13C9"/>
    <w:rsid w:val="00EB3EC9"/>
    <w:rsid w:val="00EB784E"/>
    <w:rsid w:val="00EB79A9"/>
    <w:rsid w:val="00EC2B40"/>
    <w:rsid w:val="00EC692D"/>
    <w:rsid w:val="00EC6E3C"/>
    <w:rsid w:val="00ED0377"/>
    <w:rsid w:val="00ED041D"/>
    <w:rsid w:val="00ED0A7D"/>
    <w:rsid w:val="00ED20A7"/>
    <w:rsid w:val="00ED4478"/>
    <w:rsid w:val="00ED4665"/>
    <w:rsid w:val="00ED5B7C"/>
    <w:rsid w:val="00ED6273"/>
    <w:rsid w:val="00EE067B"/>
    <w:rsid w:val="00EE2256"/>
    <w:rsid w:val="00EE3FE9"/>
    <w:rsid w:val="00EE45B5"/>
    <w:rsid w:val="00EE5541"/>
    <w:rsid w:val="00EE64B7"/>
    <w:rsid w:val="00EE6D2F"/>
    <w:rsid w:val="00EE7885"/>
    <w:rsid w:val="00EF2A0F"/>
    <w:rsid w:val="00EF495D"/>
    <w:rsid w:val="00F01E2C"/>
    <w:rsid w:val="00F02118"/>
    <w:rsid w:val="00F0365F"/>
    <w:rsid w:val="00F042B0"/>
    <w:rsid w:val="00F0461B"/>
    <w:rsid w:val="00F11E49"/>
    <w:rsid w:val="00F1242B"/>
    <w:rsid w:val="00F12B6E"/>
    <w:rsid w:val="00F140EF"/>
    <w:rsid w:val="00F2046A"/>
    <w:rsid w:val="00F23E9B"/>
    <w:rsid w:val="00F248C7"/>
    <w:rsid w:val="00F255AE"/>
    <w:rsid w:val="00F26850"/>
    <w:rsid w:val="00F27495"/>
    <w:rsid w:val="00F311AE"/>
    <w:rsid w:val="00F31910"/>
    <w:rsid w:val="00F31C48"/>
    <w:rsid w:val="00F32E55"/>
    <w:rsid w:val="00F3335B"/>
    <w:rsid w:val="00F33F8D"/>
    <w:rsid w:val="00F3605C"/>
    <w:rsid w:val="00F36809"/>
    <w:rsid w:val="00F372C3"/>
    <w:rsid w:val="00F4236D"/>
    <w:rsid w:val="00F42EFB"/>
    <w:rsid w:val="00F434E8"/>
    <w:rsid w:val="00F438B9"/>
    <w:rsid w:val="00F43BBE"/>
    <w:rsid w:val="00F466F2"/>
    <w:rsid w:val="00F504AF"/>
    <w:rsid w:val="00F50C0A"/>
    <w:rsid w:val="00F51BCA"/>
    <w:rsid w:val="00F52D48"/>
    <w:rsid w:val="00F549CF"/>
    <w:rsid w:val="00F55FE1"/>
    <w:rsid w:val="00F567C1"/>
    <w:rsid w:val="00F56B50"/>
    <w:rsid w:val="00F575AE"/>
    <w:rsid w:val="00F61824"/>
    <w:rsid w:val="00F61AA7"/>
    <w:rsid w:val="00F62256"/>
    <w:rsid w:val="00F637E0"/>
    <w:rsid w:val="00F65E25"/>
    <w:rsid w:val="00F65E75"/>
    <w:rsid w:val="00F661BB"/>
    <w:rsid w:val="00F707E7"/>
    <w:rsid w:val="00F71B76"/>
    <w:rsid w:val="00F730C1"/>
    <w:rsid w:val="00F73BF2"/>
    <w:rsid w:val="00F741F4"/>
    <w:rsid w:val="00F74643"/>
    <w:rsid w:val="00F75B45"/>
    <w:rsid w:val="00F773D4"/>
    <w:rsid w:val="00F81EF3"/>
    <w:rsid w:val="00F8234A"/>
    <w:rsid w:val="00F826B2"/>
    <w:rsid w:val="00F84086"/>
    <w:rsid w:val="00F85F43"/>
    <w:rsid w:val="00F872EA"/>
    <w:rsid w:val="00F87959"/>
    <w:rsid w:val="00F9245E"/>
    <w:rsid w:val="00F927FD"/>
    <w:rsid w:val="00F936CC"/>
    <w:rsid w:val="00F954F5"/>
    <w:rsid w:val="00F9559F"/>
    <w:rsid w:val="00F961B1"/>
    <w:rsid w:val="00F96CC1"/>
    <w:rsid w:val="00F97423"/>
    <w:rsid w:val="00FA007D"/>
    <w:rsid w:val="00FA3861"/>
    <w:rsid w:val="00FA3DFD"/>
    <w:rsid w:val="00FA4345"/>
    <w:rsid w:val="00FA67D6"/>
    <w:rsid w:val="00FA7E06"/>
    <w:rsid w:val="00FB0C6F"/>
    <w:rsid w:val="00FB10C9"/>
    <w:rsid w:val="00FB1C95"/>
    <w:rsid w:val="00FB466D"/>
    <w:rsid w:val="00FB46A6"/>
    <w:rsid w:val="00FB53AE"/>
    <w:rsid w:val="00FB56CE"/>
    <w:rsid w:val="00FB5B66"/>
    <w:rsid w:val="00FB64F4"/>
    <w:rsid w:val="00FC0594"/>
    <w:rsid w:val="00FC0ECD"/>
    <w:rsid w:val="00FC169C"/>
    <w:rsid w:val="00FC40C5"/>
    <w:rsid w:val="00FC5940"/>
    <w:rsid w:val="00FD1BEB"/>
    <w:rsid w:val="00FD410F"/>
    <w:rsid w:val="00FD7643"/>
    <w:rsid w:val="00FD7E5D"/>
    <w:rsid w:val="00FE1367"/>
    <w:rsid w:val="00FE2042"/>
    <w:rsid w:val="00FE2796"/>
    <w:rsid w:val="00FE36C4"/>
    <w:rsid w:val="00FE64E0"/>
    <w:rsid w:val="00FE6ECD"/>
    <w:rsid w:val="00FF0677"/>
    <w:rsid w:val="00FF0E75"/>
    <w:rsid w:val="00FF0EE7"/>
    <w:rsid w:val="00FF27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22CBC"/>
  <w15:docId w15:val="{718D0613-5120-43FB-BB37-793DC92F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080"/>
  </w:style>
  <w:style w:type="paragraph" w:styleId="1">
    <w:name w:val="heading 1"/>
    <w:basedOn w:val="a"/>
    <w:link w:val="10"/>
    <w:uiPriority w:val="9"/>
    <w:qFormat/>
    <w:rsid w:val="00FE20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4A24B6"/>
    <w:pPr>
      <w:keepNext/>
      <w:keepLines/>
      <w:spacing w:before="200"/>
      <w:outlineLvl w:val="1"/>
    </w:pPr>
    <w:rPr>
      <w:rFonts w:ascii="Times New Roman" w:eastAsia="Times New Roman" w:hAnsi="Times New Roman" w:cs="Times New Roman"/>
      <w:lang w:val="en-US"/>
    </w:rPr>
  </w:style>
  <w:style w:type="paragraph" w:styleId="3">
    <w:name w:val="heading 3"/>
    <w:basedOn w:val="a"/>
    <w:next w:val="a"/>
    <w:link w:val="30"/>
    <w:uiPriority w:val="9"/>
    <w:unhideWhenUsed/>
    <w:qFormat/>
    <w:rsid w:val="00F872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4A24B6"/>
    <w:pPr>
      <w:keepNext/>
      <w:keepLines/>
      <w:spacing w:before="200"/>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204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A24B6"/>
    <w:rPr>
      <w:rFonts w:ascii="Times New Roman" w:eastAsia="Times New Roman" w:hAnsi="Times New Roman" w:cs="Times New Roman"/>
      <w:lang w:val="en-US"/>
    </w:rPr>
  </w:style>
  <w:style w:type="character" w:customStyle="1" w:styleId="30">
    <w:name w:val="Заголовок 3 Знак"/>
    <w:basedOn w:val="a0"/>
    <w:link w:val="3"/>
    <w:uiPriority w:val="9"/>
    <w:rsid w:val="00F872EA"/>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4A24B6"/>
    <w:rPr>
      <w:rFonts w:ascii="Times New Roman" w:eastAsia="Times New Roman" w:hAnsi="Times New Roman" w:cs="Times New Roman"/>
      <w:lang w:val="en-US"/>
    </w:rPr>
  </w:style>
  <w:style w:type="table" w:customStyle="1" w:styleId="11">
    <w:name w:val="Сетка таблицы1"/>
    <w:basedOn w:val="a1"/>
    <w:next w:val="a3"/>
    <w:uiPriority w:val="39"/>
    <w:rsid w:val="00295E41"/>
    <w:pPr>
      <w:spacing w:after="0" w:line="240" w:lineRule="auto"/>
      <w:ind w:firstLine="709"/>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95E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Знак4 Знак"/>
    <w:basedOn w:val="a"/>
    <w:link w:val="a5"/>
    <w:uiPriority w:val="99"/>
    <w:unhideWhenUsed/>
    <w:qFormat/>
    <w:rsid w:val="00733E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4"/>
    <w:uiPriority w:val="99"/>
    <w:locked/>
    <w:rsid w:val="008F1EAC"/>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B331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3319"/>
    <w:rPr>
      <w:rFonts w:ascii="Tahoma" w:hAnsi="Tahoma" w:cs="Tahoma"/>
      <w:sz w:val="16"/>
      <w:szCs w:val="16"/>
    </w:rPr>
  </w:style>
  <w:style w:type="character" w:styleId="a8">
    <w:name w:val="Hyperlink"/>
    <w:basedOn w:val="a0"/>
    <w:uiPriority w:val="99"/>
    <w:unhideWhenUsed/>
    <w:rsid w:val="0016059E"/>
    <w:rPr>
      <w:color w:val="0000FF"/>
      <w:u w:val="single"/>
    </w:rPr>
  </w:style>
  <w:style w:type="character" w:customStyle="1" w:styleId="note">
    <w:name w:val="note"/>
    <w:basedOn w:val="a0"/>
    <w:rsid w:val="00FE2042"/>
  </w:style>
  <w:style w:type="paragraph" w:styleId="a9">
    <w:name w:val="header"/>
    <w:basedOn w:val="a"/>
    <w:link w:val="aa"/>
    <w:uiPriority w:val="99"/>
    <w:unhideWhenUsed/>
    <w:rsid w:val="00E0640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0640E"/>
  </w:style>
  <w:style w:type="paragraph" w:styleId="ab">
    <w:name w:val="footer"/>
    <w:basedOn w:val="a"/>
    <w:link w:val="ac"/>
    <w:uiPriority w:val="99"/>
    <w:unhideWhenUsed/>
    <w:rsid w:val="00E0640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0640E"/>
  </w:style>
  <w:style w:type="paragraph" w:styleId="ad">
    <w:name w:val="List Paragraph"/>
    <w:aliases w:val="маркированный,Citation List,Heading1,Colorful List - Accent 11,List Paragraph (numbered (a)),Use Case List Paragraph,NUMBERED PARAGRAPH,List Paragraph 1,strich,2nd Tier Header,Colorful List - Accent 11CxSpLast,H1-1,Заголовок3,it_List1,Bulle"/>
    <w:basedOn w:val="a"/>
    <w:link w:val="ae"/>
    <w:uiPriority w:val="34"/>
    <w:qFormat/>
    <w:rsid w:val="003C230C"/>
    <w:pPr>
      <w:ind w:left="720"/>
      <w:contextualSpacing/>
    </w:pPr>
    <w:rPr>
      <w:rFonts w:ascii="Calibri" w:eastAsia="Calibri" w:hAnsi="Calibri" w:cs="Times New Roman"/>
    </w:rPr>
  </w:style>
  <w:style w:type="character" w:customStyle="1" w:styleId="ae">
    <w:name w:val="Абзац списка Знак"/>
    <w:aliases w:val="маркированный Знак,Citation List Знак,Heading1 Знак,Colorful List - Accent 11 Знак,List Paragraph (numbered (a)) Знак,Use Case List Paragraph Знак,NUMBERED PARAGRAPH Знак,List Paragraph 1 Знак,strich Знак,2nd Tier Header Знак,H1-1 Знак"/>
    <w:link w:val="ad"/>
    <w:uiPriority w:val="34"/>
    <w:qFormat/>
    <w:locked/>
    <w:rsid w:val="00BE273C"/>
    <w:rPr>
      <w:rFonts w:ascii="Calibri" w:eastAsia="Calibri" w:hAnsi="Calibri" w:cs="Times New Roman"/>
    </w:rPr>
  </w:style>
  <w:style w:type="paragraph" w:customStyle="1" w:styleId="Default">
    <w:name w:val="Default"/>
    <w:rsid w:val="00630148"/>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ezkurwreuab5ozgtqnkl">
    <w:name w:val="ezkurwreuab5ozgtqnkl"/>
    <w:basedOn w:val="a0"/>
    <w:rsid w:val="00003160"/>
  </w:style>
  <w:style w:type="character" w:customStyle="1" w:styleId="af">
    <w:name w:val="Подзаголовок Знак"/>
    <w:basedOn w:val="a0"/>
    <w:link w:val="af0"/>
    <w:uiPriority w:val="11"/>
    <w:rsid w:val="004A24B6"/>
    <w:rPr>
      <w:rFonts w:ascii="Times New Roman" w:eastAsia="Times New Roman" w:hAnsi="Times New Roman" w:cs="Times New Roman"/>
      <w:lang w:val="en-US"/>
    </w:rPr>
  </w:style>
  <w:style w:type="paragraph" w:styleId="af0">
    <w:name w:val="Subtitle"/>
    <w:basedOn w:val="a"/>
    <w:next w:val="a"/>
    <w:link w:val="af"/>
    <w:uiPriority w:val="11"/>
    <w:qFormat/>
    <w:rsid w:val="004A24B6"/>
    <w:pPr>
      <w:numPr>
        <w:ilvl w:val="1"/>
      </w:numPr>
      <w:ind w:left="86"/>
    </w:pPr>
    <w:rPr>
      <w:rFonts w:ascii="Times New Roman" w:eastAsia="Times New Roman" w:hAnsi="Times New Roman" w:cs="Times New Roman"/>
      <w:lang w:val="en-US"/>
    </w:rPr>
  </w:style>
  <w:style w:type="character" w:customStyle="1" w:styleId="12">
    <w:name w:val="Подзаголовок Знак1"/>
    <w:basedOn w:val="a0"/>
    <w:uiPriority w:val="11"/>
    <w:rsid w:val="004A24B6"/>
    <w:rPr>
      <w:rFonts w:eastAsiaTheme="minorEastAsia"/>
      <w:color w:val="5A5A5A" w:themeColor="text1" w:themeTint="A5"/>
      <w:spacing w:val="15"/>
    </w:rPr>
  </w:style>
  <w:style w:type="character" w:customStyle="1" w:styleId="af1">
    <w:name w:val="Название Знак"/>
    <w:basedOn w:val="a0"/>
    <w:link w:val="af2"/>
    <w:uiPriority w:val="10"/>
    <w:rsid w:val="004A24B6"/>
    <w:rPr>
      <w:rFonts w:ascii="Times New Roman" w:eastAsia="Times New Roman" w:hAnsi="Times New Roman" w:cs="Times New Roman"/>
      <w:lang w:val="en-US"/>
    </w:rPr>
  </w:style>
  <w:style w:type="paragraph" w:styleId="af2">
    <w:name w:val="Title"/>
    <w:basedOn w:val="a"/>
    <w:next w:val="a"/>
    <w:link w:val="af1"/>
    <w:uiPriority w:val="10"/>
    <w:qFormat/>
    <w:rsid w:val="004A24B6"/>
    <w:pPr>
      <w:pBdr>
        <w:bottom w:val="single" w:sz="8" w:space="4" w:color="4F81BD" w:themeColor="accent1"/>
      </w:pBdr>
      <w:spacing w:after="300"/>
      <w:contextualSpacing/>
    </w:pPr>
    <w:rPr>
      <w:rFonts w:ascii="Times New Roman" w:eastAsia="Times New Roman" w:hAnsi="Times New Roman" w:cs="Times New Roman"/>
      <w:lang w:val="en-US"/>
    </w:rPr>
  </w:style>
  <w:style w:type="character" w:customStyle="1" w:styleId="13">
    <w:name w:val="Название Знак1"/>
    <w:basedOn w:val="a0"/>
    <w:uiPriority w:val="10"/>
    <w:rsid w:val="004A24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8132">
      <w:bodyDiv w:val="1"/>
      <w:marLeft w:val="0"/>
      <w:marRight w:val="0"/>
      <w:marTop w:val="0"/>
      <w:marBottom w:val="0"/>
      <w:divBdr>
        <w:top w:val="none" w:sz="0" w:space="0" w:color="auto"/>
        <w:left w:val="none" w:sz="0" w:space="0" w:color="auto"/>
        <w:bottom w:val="none" w:sz="0" w:space="0" w:color="auto"/>
        <w:right w:val="none" w:sz="0" w:space="0" w:color="auto"/>
      </w:divBdr>
    </w:div>
    <w:div w:id="110560814">
      <w:bodyDiv w:val="1"/>
      <w:marLeft w:val="0"/>
      <w:marRight w:val="0"/>
      <w:marTop w:val="0"/>
      <w:marBottom w:val="0"/>
      <w:divBdr>
        <w:top w:val="none" w:sz="0" w:space="0" w:color="auto"/>
        <w:left w:val="none" w:sz="0" w:space="0" w:color="auto"/>
        <w:bottom w:val="none" w:sz="0" w:space="0" w:color="auto"/>
        <w:right w:val="none" w:sz="0" w:space="0" w:color="auto"/>
      </w:divBdr>
    </w:div>
    <w:div w:id="152258052">
      <w:bodyDiv w:val="1"/>
      <w:marLeft w:val="0"/>
      <w:marRight w:val="0"/>
      <w:marTop w:val="0"/>
      <w:marBottom w:val="0"/>
      <w:divBdr>
        <w:top w:val="none" w:sz="0" w:space="0" w:color="auto"/>
        <w:left w:val="none" w:sz="0" w:space="0" w:color="auto"/>
        <w:bottom w:val="none" w:sz="0" w:space="0" w:color="auto"/>
        <w:right w:val="none" w:sz="0" w:space="0" w:color="auto"/>
      </w:divBdr>
    </w:div>
    <w:div w:id="174804791">
      <w:bodyDiv w:val="1"/>
      <w:marLeft w:val="0"/>
      <w:marRight w:val="0"/>
      <w:marTop w:val="0"/>
      <w:marBottom w:val="0"/>
      <w:divBdr>
        <w:top w:val="none" w:sz="0" w:space="0" w:color="auto"/>
        <w:left w:val="none" w:sz="0" w:space="0" w:color="auto"/>
        <w:bottom w:val="none" w:sz="0" w:space="0" w:color="auto"/>
        <w:right w:val="none" w:sz="0" w:space="0" w:color="auto"/>
      </w:divBdr>
    </w:div>
    <w:div w:id="190922779">
      <w:bodyDiv w:val="1"/>
      <w:marLeft w:val="0"/>
      <w:marRight w:val="0"/>
      <w:marTop w:val="0"/>
      <w:marBottom w:val="0"/>
      <w:divBdr>
        <w:top w:val="none" w:sz="0" w:space="0" w:color="auto"/>
        <w:left w:val="none" w:sz="0" w:space="0" w:color="auto"/>
        <w:bottom w:val="none" w:sz="0" w:space="0" w:color="auto"/>
        <w:right w:val="none" w:sz="0" w:space="0" w:color="auto"/>
      </w:divBdr>
    </w:div>
    <w:div w:id="236088336">
      <w:bodyDiv w:val="1"/>
      <w:marLeft w:val="0"/>
      <w:marRight w:val="0"/>
      <w:marTop w:val="0"/>
      <w:marBottom w:val="0"/>
      <w:divBdr>
        <w:top w:val="none" w:sz="0" w:space="0" w:color="auto"/>
        <w:left w:val="none" w:sz="0" w:space="0" w:color="auto"/>
        <w:bottom w:val="none" w:sz="0" w:space="0" w:color="auto"/>
        <w:right w:val="none" w:sz="0" w:space="0" w:color="auto"/>
      </w:divBdr>
    </w:div>
    <w:div w:id="245697650">
      <w:bodyDiv w:val="1"/>
      <w:marLeft w:val="0"/>
      <w:marRight w:val="0"/>
      <w:marTop w:val="0"/>
      <w:marBottom w:val="0"/>
      <w:divBdr>
        <w:top w:val="none" w:sz="0" w:space="0" w:color="auto"/>
        <w:left w:val="none" w:sz="0" w:space="0" w:color="auto"/>
        <w:bottom w:val="none" w:sz="0" w:space="0" w:color="auto"/>
        <w:right w:val="none" w:sz="0" w:space="0" w:color="auto"/>
      </w:divBdr>
    </w:div>
    <w:div w:id="274409466">
      <w:bodyDiv w:val="1"/>
      <w:marLeft w:val="0"/>
      <w:marRight w:val="0"/>
      <w:marTop w:val="0"/>
      <w:marBottom w:val="0"/>
      <w:divBdr>
        <w:top w:val="none" w:sz="0" w:space="0" w:color="auto"/>
        <w:left w:val="none" w:sz="0" w:space="0" w:color="auto"/>
        <w:bottom w:val="none" w:sz="0" w:space="0" w:color="auto"/>
        <w:right w:val="none" w:sz="0" w:space="0" w:color="auto"/>
      </w:divBdr>
    </w:div>
    <w:div w:id="289098044">
      <w:bodyDiv w:val="1"/>
      <w:marLeft w:val="0"/>
      <w:marRight w:val="0"/>
      <w:marTop w:val="0"/>
      <w:marBottom w:val="0"/>
      <w:divBdr>
        <w:top w:val="none" w:sz="0" w:space="0" w:color="auto"/>
        <w:left w:val="none" w:sz="0" w:space="0" w:color="auto"/>
        <w:bottom w:val="none" w:sz="0" w:space="0" w:color="auto"/>
        <w:right w:val="none" w:sz="0" w:space="0" w:color="auto"/>
      </w:divBdr>
    </w:div>
    <w:div w:id="293370303">
      <w:bodyDiv w:val="1"/>
      <w:marLeft w:val="0"/>
      <w:marRight w:val="0"/>
      <w:marTop w:val="0"/>
      <w:marBottom w:val="0"/>
      <w:divBdr>
        <w:top w:val="none" w:sz="0" w:space="0" w:color="auto"/>
        <w:left w:val="none" w:sz="0" w:space="0" w:color="auto"/>
        <w:bottom w:val="none" w:sz="0" w:space="0" w:color="auto"/>
        <w:right w:val="none" w:sz="0" w:space="0" w:color="auto"/>
      </w:divBdr>
    </w:div>
    <w:div w:id="315040503">
      <w:bodyDiv w:val="1"/>
      <w:marLeft w:val="0"/>
      <w:marRight w:val="0"/>
      <w:marTop w:val="0"/>
      <w:marBottom w:val="0"/>
      <w:divBdr>
        <w:top w:val="none" w:sz="0" w:space="0" w:color="auto"/>
        <w:left w:val="none" w:sz="0" w:space="0" w:color="auto"/>
        <w:bottom w:val="none" w:sz="0" w:space="0" w:color="auto"/>
        <w:right w:val="none" w:sz="0" w:space="0" w:color="auto"/>
      </w:divBdr>
    </w:div>
    <w:div w:id="318463139">
      <w:bodyDiv w:val="1"/>
      <w:marLeft w:val="0"/>
      <w:marRight w:val="0"/>
      <w:marTop w:val="0"/>
      <w:marBottom w:val="0"/>
      <w:divBdr>
        <w:top w:val="none" w:sz="0" w:space="0" w:color="auto"/>
        <w:left w:val="none" w:sz="0" w:space="0" w:color="auto"/>
        <w:bottom w:val="none" w:sz="0" w:space="0" w:color="auto"/>
        <w:right w:val="none" w:sz="0" w:space="0" w:color="auto"/>
      </w:divBdr>
      <w:divsChild>
        <w:div w:id="1589191803">
          <w:marLeft w:val="0"/>
          <w:marRight w:val="0"/>
          <w:marTop w:val="0"/>
          <w:marBottom w:val="0"/>
          <w:divBdr>
            <w:top w:val="none" w:sz="0" w:space="0" w:color="auto"/>
            <w:left w:val="none" w:sz="0" w:space="0" w:color="auto"/>
            <w:bottom w:val="none" w:sz="0" w:space="0" w:color="auto"/>
            <w:right w:val="none" w:sz="0" w:space="0" w:color="auto"/>
          </w:divBdr>
        </w:div>
      </w:divsChild>
    </w:div>
    <w:div w:id="348459281">
      <w:bodyDiv w:val="1"/>
      <w:marLeft w:val="0"/>
      <w:marRight w:val="0"/>
      <w:marTop w:val="0"/>
      <w:marBottom w:val="0"/>
      <w:divBdr>
        <w:top w:val="none" w:sz="0" w:space="0" w:color="auto"/>
        <w:left w:val="none" w:sz="0" w:space="0" w:color="auto"/>
        <w:bottom w:val="none" w:sz="0" w:space="0" w:color="auto"/>
        <w:right w:val="none" w:sz="0" w:space="0" w:color="auto"/>
      </w:divBdr>
    </w:div>
    <w:div w:id="367488455">
      <w:bodyDiv w:val="1"/>
      <w:marLeft w:val="0"/>
      <w:marRight w:val="0"/>
      <w:marTop w:val="0"/>
      <w:marBottom w:val="0"/>
      <w:divBdr>
        <w:top w:val="none" w:sz="0" w:space="0" w:color="auto"/>
        <w:left w:val="none" w:sz="0" w:space="0" w:color="auto"/>
        <w:bottom w:val="none" w:sz="0" w:space="0" w:color="auto"/>
        <w:right w:val="none" w:sz="0" w:space="0" w:color="auto"/>
      </w:divBdr>
    </w:div>
    <w:div w:id="367797693">
      <w:bodyDiv w:val="1"/>
      <w:marLeft w:val="0"/>
      <w:marRight w:val="0"/>
      <w:marTop w:val="0"/>
      <w:marBottom w:val="0"/>
      <w:divBdr>
        <w:top w:val="none" w:sz="0" w:space="0" w:color="auto"/>
        <w:left w:val="none" w:sz="0" w:space="0" w:color="auto"/>
        <w:bottom w:val="none" w:sz="0" w:space="0" w:color="auto"/>
        <w:right w:val="none" w:sz="0" w:space="0" w:color="auto"/>
      </w:divBdr>
    </w:div>
    <w:div w:id="372390235">
      <w:bodyDiv w:val="1"/>
      <w:marLeft w:val="0"/>
      <w:marRight w:val="0"/>
      <w:marTop w:val="0"/>
      <w:marBottom w:val="0"/>
      <w:divBdr>
        <w:top w:val="none" w:sz="0" w:space="0" w:color="auto"/>
        <w:left w:val="none" w:sz="0" w:space="0" w:color="auto"/>
        <w:bottom w:val="none" w:sz="0" w:space="0" w:color="auto"/>
        <w:right w:val="none" w:sz="0" w:space="0" w:color="auto"/>
      </w:divBdr>
    </w:div>
    <w:div w:id="377322679">
      <w:bodyDiv w:val="1"/>
      <w:marLeft w:val="0"/>
      <w:marRight w:val="0"/>
      <w:marTop w:val="0"/>
      <w:marBottom w:val="0"/>
      <w:divBdr>
        <w:top w:val="none" w:sz="0" w:space="0" w:color="auto"/>
        <w:left w:val="none" w:sz="0" w:space="0" w:color="auto"/>
        <w:bottom w:val="none" w:sz="0" w:space="0" w:color="auto"/>
        <w:right w:val="none" w:sz="0" w:space="0" w:color="auto"/>
      </w:divBdr>
    </w:div>
    <w:div w:id="383599666">
      <w:bodyDiv w:val="1"/>
      <w:marLeft w:val="0"/>
      <w:marRight w:val="0"/>
      <w:marTop w:val="0"/>
      <w:marBottom w:val="0"/>
      <w:divBdr>
        <w:top w:val="none" w:sz="0" w:space="0" w:color="auto"/>
        <w:left w:val="none" w:sz="0" w:space="0" w:color="auto"/>
        <w:bottom w:val="none" w:sz="0" w:space="0" w:color="auto"/>
        <w:right w:val="none" w:sz="0" w:space="0" w:color="auto"/>
      </w:divBdr>
    </w:div>
    <w:div w:id="388193018">
      <w:bodyDiv w:val="1"/>
      <w:marLeft w:val="0"/>
      <w:marRight w:val="0"/>
      <w:marTop w:val="0"/>
      <w:marBottom w:val="0"/>
      <w:divBdr>
        <w:top w:val="none" w:sz="0" w:space="0" w:color="auto"/>
        <w:left w:val="none" w:sz="0" w:space="0" w:color="auto"/>
        <w:bottom w:val="none" w:sz="0" w:space="0" w:color="auto"/>
        <w:right w:val="none" w:sz="0" w:space="0" w:color="auto"/>
      </w:divBdr>
    </w:div>
    <w:div w:id="391467219">
      <w:bodyDiv w:val="1"/>
      <w:marLeft w:val="0"/>
      <w:marRight w:val="0"/>
      <w:marTop w:val="0"/>
      <w:marBottom w:val="0"/>
      <w:divBdr>
        <w:top w:val="none" w:sz="0" w:space="0" w:color="auto"/>
        <w:left w:val="none" w:sz="0" w:space="0" w:color="auto"/>
        <w:bottom w:val="none" w:sz="0" w:space="0" w:color="auto"/>
        <w:right w:val="none" w:sz="0" w:space="0" w:color="auto"/>
      </w:divBdr>
    </w:div>
    <w:div w:id="399904673">
      <w:bodyDiv w:val="1"/>
      <w:marLeft w:val="0"/>
      <w:marRight w:val="0"/>
      <w:marTop w:val="0"/>
      <w:marBottom w:val="0"/>
      <w:divBdr>
        <w:top w:val="none" w:sz="0" w:space="0" w:color="auto"/>
        <w:left w:val="none" w:sz="0" w:space="0" w:color="auto"/>
        <w:bottom w:val="none" w:sz="0" w:space="0" w:color="auto"/>
        <w:right w:val="none" w:sz="0" w:space="0" w:color="auto"/>
      </w:divBdr>
    </w:div>
    <w:div w:id="406928272">
      <w:bodyDiv w:val="1"/>
      <w:marLeft w:val="0"/>
      <w:marRight w:val="0"/>
      <w:marTop w:val="0"/>
      <w:marBottom w:val="0"/>
      <w:divBdr>
        <w:top w:val="none" w:sz="0" w:space="0" w:color="auto"/>
        <w:left w:val="none" w:sz="0" w:space="0" w:color="auto"/>
        <w:bottom w:val="none" w:sz="0" w:space="0" w:color="auto"/>
        <w:right w:val="none" w:sz="0" w:space="0" w:color="auto"/>
      </w:divBdr>
    </w:div>
    <w:div w:id="424113544">
      <w:bodyDiv w:val="1"/>
      <w:marLeft w:val="0"/>
      <w:marRight w:val="0"/>
      <w:marTop w:val="0"/>
      <w:marBottom w:val="0"/>
      <w:divBdr>
        <w:top w:val="none" w:sz="0" w:space="0" w:color="auto"/>
        <w:left w:val="none" w:sz="0" w:space="0" w:color="auto"/>
        <w:bottom w:val="none" w:sz="0" w:space="0" w:color="auto"/>
        <w:right w:val="none" w:sz="0" w:space="0" w:color="auto"/>
      </w:divBdr>
    </w:div>
    <w:div w:id="424493549">
      <w:bodyDiv w:val="1"/>
      <w:marLeft w:val="0"/>
      <w:marRight w:val="0"/>
      <w:marTop w:val="0"/>
      <w:marBottom w:val="0"/>
      <w:divBdr>
        <w:top w:val="none" w:sz="0" w:space="0" w:color="auto"/>
        <w:left w:val="none" w:sz="0" w:space="0" w:color="auto"/>
        <w:bottom w:val="none" w:sz="0" w:space="0" w:color="auto"/>
        <w:right w:val="none" w:sz="0" w:space="0" w:color="auto"/>
      </w:divBdr>
    </w:div>
    <w:div w:id="444932101">
      <w:bodyDiv w:val="1"/>
      <w:marLeft w:val="0"/>
      <w:marRight w:val="0"/>
      <w:marTop w:val="0"/>
      <w:marBottom w:val="0"/>
      <w:divBdr>
        <w:top w:val="none" w:sz="0" w:space="0" w:color="auto"/>
        <w:left w:val="none" w:sz="0" w:space="0" w:color="auto"/>
        <w:bottom w:val="none" w:sz="0" w:space="0" w:color="auto"/>
        <w:right w:val="none" w:sz="0" w:space="0" w:color="auto"/>
      </w:divBdr>
    </w:div>
    <w:div w:id="535849532">
      <w:bodyDiv w:val="1"/>
      <w:marLeft w:val="0"/>
      <w:marRight w:val="0"/>
      <w:marTop w:val="0"/>
      <w:marBottom w:val="0"/>
      <w:divBdr>
        <w:top w:val="none" w:sz="0" w:space="0" w:color="auto"/>
        <w:left w:val="none" w:sz="0" w:space="0" w:color="auto"/>
        <w:bottom w:val="none" w:sz="0" w:space="0" w:color="auto"/>
        <w:right w:val="none" w:sz="0" w:space="0" w:color="auto"/>
      </w:divBdr>
    </w:div>
    <w:div w:id="546793013">
      <w:bodyDiv w:val="1"/>
      <w:marLeft w:val="0"/>
      <w:marRight w:val="0"/>
      <w:marTop w:val="0"/>
      <w:marBottom w:val="0"/>
      <w:divBdr>
        <w:top w:val="none" w:sz="0" w:space="0" w:color="auto"/>
        <w:left w:val="none" w:sz="0" w:space="0" w:color="auto"/>
        <w:bottom w:val="none" w:sz="0" w:space="0" w:color="auto"/>
        <w:right w:val="none" w:sz="0" w:space="0" w:color="auto"/>
      </w:divBdr>
    </w:div>
    <w:div w:id="573665182">
      <w:bodyDiv w:val="1"/>
      <w:marLeft w:val="0"/>
      <w:marRight w:val="0"/>
      <w:marTop w:val="0"/>
      <w:marBottom w:val="0"/>
      <w:divBdr>
        <w:top w:val="none" w:sz="0" w:space="0" w:color="auto"/>
        <w:left w:val="none" w:sz="0" w:space="0" w:color="auto"/>
        <w:bottom w:val="none" w:sz="0" w:space="0" w:color="auto"/>
        <w:right w:val="none" w:sz="0" w:space="0" w:color="auto"/>
      </w:divBdr>
    </w:div>
    <w:div w:id="588780523">
      <w:bodyDiv w:val="1"/>
      <w:marLeft w:val="0"/>
      <w:marRight w:val="0"/>
      <w:marTop w:val="0"/>
      <w:marBottom w:val="0"/>
      <w:divBdr>
        <w:top w:val="none" w:sz="0" w:space="0" w:color="auto"/>
        <w:left w:val="none" w:sz="0" w:space="0" w:color="auto"/>
        <w:bottom w:val="none" w:sz="0" w:space="0" w:color="auto"/>
        <w:right w:val="none" w:sz="0" w:space="0" w:color="auto"/>
      </w:divBdr>
    </w:div>
    <w:div w:id="596181306">
      <w:bodyDiv w:val="1"/>
      <w:marLeft w:val="0"/>
      <w:marRight w:val="0"/>
      <w:marTop w:val="0"/>
      <w:marBottom w:val="0"/>
      <w:divBdr>
        <w:top w:val="none" w:sz="0" w:space="0" w:color="auto"/>
        <w:left w:val="none" w:sz="0" w:space="0" w:color="auto"/>
        <w:bottom w:val="none" w:sz="0" w:space="0" w:color="auto"/>
        <w:right w:val="none" w:sz="0" w:space="0" w:color="auto"/>
      </w:divBdr>
    </w:div>
    <w:div w:id="600142961">
      <w:bodyDiv w:val="1"/>
      <w:marLeft w:val="0"/>
      <w:marRight w:val="0"/>
      <w:marTop w:val="0"/>
      <w:marBottom w:val="0"/>
      <w:divBdr>
        <w:top w:val="none" w:sz="0" w:space="0" w:color="auto"/>
        <w:left w:val="none" w:sz="0" w:space="0" w:color="auto"/>
        <w:bottom w:val="none" w:sz="0" w:space="0" w:color="auto"/>
        <w:right w:val="none" w:sz="0" w:space="0" w:color="auto"/>
      </w:divBdr>
    </w:div>
    <w:div w:id="626812177">
      <w:bodyDiv w:val="1"/>
      <w:marLeft w:val="0"/>
      <w:marRight w:val="0"/>
      <w:marTop w:val="0"/>
      <w:marBottom w:val="0"/>
      <w:divBdr>
        <w:top w:val="none" w:sz="0" w:space="0" w:color="auto"/>
        <w:left w:val="none" w:sz="0" w:space="0" w:color="auto"/>
        <w:bottom w:val="none" w:sz="0" w:space="0" w:color="auto"/>
        <w:right w:val="none" w:sz="0" w:space="0" w:color="auto"/>
      </w:divBdr>
    </w:div>
    <w:div w:id="628902483">
      <w:bodyDiv w:val="1"/>
      <w:marLeft w:val="0"/>
      <w:marRight w:val="0"/>
      <w:marTop w:val="0"/>
      <w:marBottom w:val="0"/>
      <w:divBdr>
        <w:top w:val="none" w:sz="0" w:space="0" w:color="auto"/>
        <w:left w:val="none" w:sz="0" w:space="0" w:color="auto"/>
        <w:bottom w:val="none" w:sz="0" w:space="0" w:color="auto"/>
        <w:right w:val="none" w:sz="0" w:space="0" w:color="auto"/>
      </w:divBdr>
    </w:div>
    <w:div w:id="631013191">
      <w:bodyDiv w:val="1"/>
      <w:marLeft w:val="0"/>
      <w:marRight w:val="0"/>
      <w:marTop w:val="0"/>
      <w:marBottom w:val="0"/>
      <w:divBdr>
        <w:top w:val="none" w:sz="0" w:space="0" w:color="auto"/>
        <w:left w:val="none" w:sz="0" w:space="0" w:color="auto"/>
        <w:bottom w:val="none" w:sz="0" w:space="0" w:color="auto"/>
        <w:right w:val="none" w:sz="0" w:space="0" w:color="auto"/>
      </w:divBdr>
    </w:div>
    <w:div w:id="651102516">
      <w:bodyDiv w:val="1"/>
      <w:marLeft w:val="0"/>
      <w:marRight w:val="0"/>
      <w:marTop w:val="0"/>
      <w:marBottom w:val="0"/>
      <w:divBdr>
        <w:top w:val="none" w:sz="0" w:space="0" w:color="auto"/>
        <w:left w:val="none" w:sz="0" w:space="0" w:color="auto"/>
        <w:bottom w:val="none" w:sz="0" w:space="0" w:color="auto"/>
        <w:right w:val="none" w:sz="0" w:space="0" w:color="auto"/>
      </w:divBdr>
    </w:div>
    <w:div w:id="672342081">
      <w:bodyDiv w:val="1"/>
      <w:marLeft w:val="0"/>
      <w:marRight w:val="0"/>
      <w:marTop w:val="0"/>
      <w:marBottom w:val="0"/>
      <w:divBdr>
        <w:top w:val="none" w:sz="0" w:space="0" w:color="auto"/>
        <w:left w:val="none" w:sz="0" w:space="0" w:color="auto"/>
        <w:bottom w:val="none" w:sz="0" w:space="0" w:color="auto"/>
        <w:right w:val="none" w:sz="0" w:space="0" w:color="auto"/>
      </w:divBdr>
    </w:div>
    <w:div w:id="684984975">
      <w:bodyDiv w:val="1"/>
      <w:marLeft w:val="0"/>
      <w:marRight w:val="0"/>
      <w:marTop w:val="0"/>
      <w:marBottom w:val="0"/>
      <w:divBdr>
        <w:top w:val="none" w:sz="0" w:space="0" w:color="auto"/>
        <w:left w:val="none" w:sz="0" w:space="0" w:color="auto"/>
        <w:bottom w:val="none" w:sz="0" w:space="0" w:color="auto"/>
        <w:right w:val="none" w:sz="0" w:space="0" w:color="auto"/>
      </w:divBdr>
    </w:div>
    <w:div w:id="686253159">
      <w:bodyDiv w:val="1"/>
      <w:marLeft w:val="0"/>
      <w:marRight w:val="0"/>
      <w:marTop w:val="0"/>
      <w:marBottom w:val="0"/>
      <w:divBdr>
        <w:top w:val="none" w:sz="0" w:space="0" w:color="auto"/>
        <w:left w:val="none" w:sz="0" w:space="0" w:color="auto"/>
        <w:bottom w:val="none" w:sz="0" w:space="0" w:color="auto"/>
        <w:right w:val="none" w:sz="0" w:space="0" w:color="auto"/>
      </w:divBdr>
    </w:div>
    <w:div w:id="689142570">
      <w:bodyDiv w:val="1"/>
      <w:marLeft w:val="0"/>
      <w:marRight w:val="0"/>
      <w:marTop w:val="0"/>
      <w:marBottom w:val="0"/>
      <w:divBdr>
        <w:top w:val="none" w:sz="0" w:space="0" w:color="auto"/>
        <w:left w:val="none" w:sz="0" w:space="0" w:color="auto"/>
        <w:bottom w:val="none" w:sz="0" w:space="0" w:color="auto"/>
        <w:right w:val="none" w:sz="0" w:space="0" w:color="auto"/>
      </w:divBdr>
    </w:div>
    <w:div w:id="715202915">
      <w:bodyDiv w:val="1"/>
      <w:marLeft w:val="0"/>
      <w:marRight w:val="0"/>
      <w:marTop w:val="0"/>
      <w:marBottom w:val="0"/>
      <w:divBdr>
        <w:top w:val="none" w:sz="0" w:space="0" w:color="auto"/>
        <w:left w:val="none" w:sz="0" w:space="0" w:color="auto"/>
        <w:bottom w:val="none" w:sz="0" w:space="0" w:color="auto"/>
        <w:right w:val="none" w:sz="0" w:space="0" w:color="auto"/>
      </w:divBdr>
    </w:div>
    <w:div w:id="720059770">
      <w:bodyDiv w:val="1"/>
      <w:marLeft w:val="0"/>
      <w:marRight w:val="0"/>
      <w:marTop w:val="0"/>
      <w:marBottom w:val="0"/>
      <w:divBdr>
        <w:top w:val="none" w:sz="0" w:space="0" w:color="auto"/>
        <w:left w:val="none" w:sz="0" w:space="0" w:color="auto"/>
        <w:bottom w:val="none" w:sz="0" w:space="0" w:color="auto"/>
        <w:right w:val="none" w:sz="0" w:space="0" w:color="auto"/>
      </w:divBdr>
    </w:div>
    <w:div w:id="740757783">
      <w:bodyDiv w:val="1"/>
      <w:marLeft w:val="0"/>
      <w:marRight w:val="0"/>
      <w:marTop w:val="0"/>
      <w:marBottom w:val="0"/>
      <w:divBdr>
        <w:top w:val="none" w:sz="0" w:space="0" w:color="auto"/>
        <w:left w:val="none" w:sz="0" w:space="0" w:color="auto"/>
        <w:bottom w:val="none" w:sz="0" w:space="0" w:color="auto"/>
        <w:right w:val="none" w:sz="0" w:space="0" w:color="auto"/>
      </w:divBdr>
    </w:div>
    <w:div w:id="756171032">
      <w:bodyDiv w:val="1"/>
      <w:marLeft w:val="0"/>
      <w:marRight w:val="0"/>
      <w:marTop w:val="0"/>
      <w:marBottom w:val="0"/>
      <w:divBdr>
        <w:top w:val="none" w:sz="0" w:space="0" w:color="auto"/>
        <w:left w:val="none" w:sz="0" w:space="0" w:color="auto"/>
        <w:bottom w:val="none" w:sz="0" w:space="0" w:color="auto"/>
        <w:right w:val="none" w:sz="0" w:space="0" w:color="auto"/>
      </w:divBdr>
    </w:div>
    <w:div w:id="760446160">
      <w:bodyDiv w:val="1"/>
      <w:marLeft w:val="0"/>
      <w:marRight w:val="0"/>
      <w:marTop w:val="0"/>
      <w:marBottom w:val="0"/>
      <w:divBdr>
        <w:top w:val="none" w:sz="0" w:space="0" w:color="auto"/>
        <w:left w:val="none" w:sz="0" w:space="0" w:color="auto"/>
        <w:bottom w:val="none" w:sz="0" w:space="0" w:color="auto"/>
        <w:right w:val="none" w:sz="0" w:space="0" w:color="auto"/>
      </w:divBdr>
    </w:div>
    <w:div w:id="766196864">
      <w:bodyDiv w:val="1"/>
      <w:marLeft w:val="0"/>
      <w:marRight w:val="0"/>
      <w:marTop w:val="0"/>
      <w:marBottom w:val="0"/>
      <w:divBdr>
        <w:top w:val="none" w:sz="0" w:space="0" w:color="auto"/>
        <w:left w:val="none" w:sz="0" w:space="0" w:color="auto"/>
        <w:bottom w:val="none" w:sz="0" w:space="0" w:color="auto"/>
        <w:right w:val="none" w:sz="0" w:space="0" w:color="auto"/>
      </w:divBdr>
    </w:div>
    <w:div w:id="775439964">
      <w:bodyDiv w:val="1"/>
      <w:marLeft w:val="0"/>
      <w:marRight w:val="0"/>
      <w:marTop w:val="0"/>
      <w:marBottom w:val="0"/>
      <w:divBdr>
        <w:top w:val="none" w:sz="0" w:space="0" w:color="auto"/>
        <w:left w:val="none" w:sz="0" w:space="0" w:color="auto"/>
        <w:bottom w:val="none" w:sz="0" w:space="0" w:color="auto"/>
        <w:right w:val="none" w:sz="0" w:space="0" w:color="auto"/>
      </w:divBdr>
    </w:div>
    <w:div w:id="807360985">
      <w:bodyDiv w:val="1"/>
      <w:marLeft w:val="0"/>
      <w:marRight w:val="0"/>
      <w:marTop w:val="0"/>
      <w:marBottom w:val="0"/>
      <w:divBdr>
        <w:top w:val="none" w:sz="0" w:space="0" w:color="auto"/>
        <w:left w:val="none" w:sz="0" w:space="0" w:color="auto"/>
        <w:bottom w:val="none" w:sz="0" w:space="0" w:color="auto"/>
        <w:right w:val="none" w:sz="0" w:space="0" w:color="auto"/>
      </w:divBdr>
    </w:div>
    <w:div w:id="908420249">
      <w:bodyDiv w:val="1"/>
      <w:marLeft w:val="0"/>
      <w:marRight w:val="0"/>
      <w:marTop w:val="0"/>
      <w:marBottom w:val="0"/>
      <w:divBdr>
        <w:top w:val="none" w:sz="0" w:space="0" w:color="auto"/>
        <w:left w:val="none" w:sz="0" w:space="0" w:color="auto"/>
        <w:bottom w:val="none" w:sz="0" w:space="0" w:color="auto"/>
        <w:right w:val="none" w:sz="0" w:space="0" w:color="auto"/>
      </w:divBdr>
    </w:div>
    <w:div w:id="930627641">
      <w:bodyDiv w:val="1"/>
      <w:marLeft w:val="0"/>
      <w:marRight w:val="0"/>
      <w:marTop w:val="0"/>
      <w:marBottom w:val="0"/>
      <w:divBdr>
        <w:top w:val="none" w:sz="0" w:space="0" w:color="auto"/>
        <w:left w:val="none" w:sz="0" w:space="0" w:color="auto"/>
        <w:bottom w:val="none" w:sz="0" w:space="0" w:color="auto"/>
        <w:right w:val="none" w:sz="0" w:space="0" w:color="auto"/>
      </w:divBdr>
    </w:div>
    <w:div w:id="944775025">
      <w:bodyDiv w:val="1"/>
      <w:marLeft w:val="0"/>
      <w:marRight w:val="0"/>
      <w:marTop w:val="0"/>
      <w:marBottom w:val="0"/>
      <w:divBdr>
        <w:top w:val="none" w:sz="0" w:space="0" w:color="auto"/>
        <w:left w:val="none" w:sz="0" w:space="0" w:color="auto"/>
        <w:bottom w:val="none" w:sz="0" w:space="0" w:color="auto"/>
        <w:right w:val="none" w:sz="0" w:space="0" w:color="auto"/>
      </w:divBdr>
    </w:div>
    <w:div w:id="951982375">
      <w:bodyDiv w:val="1"/>
      <w:marLeft w:val="0"/>
      <w:marRight w:val="0"/>
      <w:marTop w:val="0"/>
      <w:marBottom w:val="0"/>
      <w:divBdr>
        <w:top w:val="none" w:sz="0" w:space="0" w:color="auto"/>
        <w:left w:val="none" w:sz="0" w:space="0" w:color="auto"/>
        <w:bottom w:val="none" w:sz="0" w:space="0" w:color="auto"/>
        <w:right w:val="none" w:sz="0" w:space="0" w:color="auto"/>
      </w:divBdr>
    </w:div>
    <w:div w:id="958953551">
      <w:bodyDiv w:val="1"/>
      <w:marLeft w:val="0"/>
      <w:marRight w:val="0"/>
      <w:marTop w:val="0"/>
      <w:marBottom w:val="0"/>
      <w:divBdr>
        <w:top w:val="none" w:sz="0" w:space="0" w:color="auto"/>
        <w:left w:val="none" w:sz="0" w:space="0" w:color="auto"/>
        <w:bottom w:val="none" w:sz="0" w:space="0" w:color="auto"/>
        <w:right w:val="none" w:sz="0" w:space="0" w:color="auto"/>
      </w:divBdr>
    </w:div>
    <w:div w:id="996226370">
      <w:bodyDiv w:val="1"/>
      <w:marLeft w:val="0"/>
      <w:marRight w:val="0"/>
      <w:marTop w:val="0"/>
      <w:marBottom w:val="0"/>
      <w:divBdr>
        <w:top w:val="none" w:sz="0" w:space="0" w:color="auto"/>
        <w:left w:val="none" w:sz="0" w:space="0" w:color="auto"/>
        <w:bottom w:val="none" w:sz="0" w:space="0" w:color="auto"/>
        <w:right w:val="none" w:sz="0" w:space="0" w:color="auto"/>
      </w:divBdr>
    </w:div>
    <w:div w:id="1013992635">
      <w:bodyDiv w:val="1"/>
      <w:marLeft w:val="0"/>
      <w:marRight w:val="0"/>
      <w:marTop w:val="0"/>
      <w:marBottom w:val="0"/>
      <w:divBdr>
        <w:top w:val="none" w:sz="0" w:space="0" w:color="auto"/>
        <w:left w:val="none" w:sz="0" w:space="0" w:color="auto"/>
        <w:bottom w:val="none" w:sz="0" w:space="0" w:color="auto"/>
        <w:right w:val="none" w:sz="0" w:space="0" w:color="auto"/>
      </w:divBdr>
    </w:div>
    <w:div w:id="1027100405">
      <w:bodyDiv w:val="1"/>
      <w:marLeft w:val="0"/>
      <w:marRight w:val="0"/>
      <w:marTop w:val="0"/>
      <w:marBottom w:val="0"/>
      <w:divBdr>
        <w:top w:val="none" w:sz="0" w:space="0" w:color="auto"/>
        <w:left w:val="none" w:sz="0" w:space="0" w:color="auto"/>
        <w:bottom w:val="none" w:sz="0" w:space="0" w:color="auto"/>
        <w:right w:val="none" w:sz="0" w:space="0" w:color="auto"/>
      </w:divBdr>
    </w:div>
    <w:div w:id="1028683061">
      <w:bodyDiv w:val="1"/>
      <w:marLeft w:val="0"/>
      <w:marRight w:val="0"/>
      <w:marTop w:val="0"/>
      <w:marBottom w:val="0"/>
      <w:divBdr>
        <w:top w:val="none" w:sz="0" w:space="0" w:color="auto"/>
        <w:left w:val="none" w:sz="0" w:space="0" w:color="auto"/>
        <w:bottom w:val="none" w:sz="0" w:space="0" w:color="auto"/>
        <w:right w:val="none" w:sz="0" w:space="0" w:color="auto"/>
      </w:divBdr>
    </w:div>
    <w:div w:id="1036345564">
      <w:bodyDiv w:val="1"/>
      <w:marLeft w:val="0"/>
      <w:marRight w:val="0"/>
      <w:marTop w:val="0"/>
      <w:marBottom w:val="0"/>
      <w:divBdr>
        <w:top w:val="none" w:sz="0" w:space="0" w:color="auto"/>
        <w:left w:val="none" w:sz="0" w:space="0" w:color="auto"/>
        <w:bottom w:val="none" w:sz="0" w:space="0" w:color="auto"/>
        <w:right w:val="none" w:sz="0" w:space="0" w:color="auto"/>
      </w:divBdr>
    </w:div>
    <w:div w:id="1036391233">
      <w:bodyDiv w:val="1"/>
      <w:marLeft w:val="0"/>
      <w:marRight w:val="0"/>
      <w:marTop w:val="0"/>
      <w:marBottom w:val="0"/>
      <w:divBdr>
        <w:top w:val="none" w:sz="0" w:space="0" w:color="auto"/>
        <w:left w:val="none" w:sz="0" w:space="0" w:color="auto"/>
        <w:bottom w:val="none" w:sz="0" w:space="0" w:color="auto"/>
        <w:right w:val="none" w:sz="0" w:space="0" w:color="auto"/>
      </w:divBdr>
    </w:div>
    <w:div w:id="1084381598">
      <w:bodyDiv w:val="1"/>
      <w:marLeft w:val="0"/>
      <w:marRight w:val="0"/>
      <w:marTop w:val="0"/>
      <w:marBottom w:val="0"/>
      <w:divBdr>
        <w:top w:val="none" w:sz="0" w:space="0" w:color="auto"/>
        <w:left w:val="none" w:sz="0" w:space="0" w:color="auto"/>
        <w:bottom w:val="none" w:sz="0" w:space="0" w:color="auto"/>
        <w:right w:val="none" w:sz="0" w:space="0" w:color="auto"/>
      </w:divBdr>
    </w:div>
    <w:div w:id="1088161652">
      <w:bodyDiv w:val="1"/>
      <w:marLeft w:val="0"/>
      <w:marRight w:val="0"/>
      <w:marTop w:val="0"/>
      <w:marBottom w:val="0"/>
      <w:divBdr>
        <w:top w:val="none" w:sz="0" w:space="0" w:color="auto"/>
        <w:left w:val="none" w:sz="0" w:space="0" w:color="auto"/>
        <w:bottom w:val="none" w:sz="0" w:space="0" w:color="auto"/>
        <w:right w:val="none" w:sz="0" w:space="0" w:color="auto"/>
      </w:divBdr>
    </w:div>
    <w:div w:id="1104039055">
      <w:bodyDiv w:val="1"/>
      <w:marLeft w:val="0"/>
      <w:marRight w:val="0"/>
      <w:marTop w:val="0"/>
      <w:marBottom w:val="0"/>
      <w:divBdr>
        <w:top w:val="none" w:sz="0" w:space="0" w:color="auto"/>
        <w:left w:val="none" w:sz="0" w:space="0" w:color="auto"/>
        <w:bottom w:val="none" w:sz="0" w:space="0" w:color="auto"/>
        <w:right w:val="none" w:sz="0" w:space="0" w:color="auto"/>
      </w:divBdr>
    </w:div>
    <w:div w:id="1109198530">
      <w:bodyDiv w:val="1"/>
      <w:marLeft w:val="0"/>
      <w:marRight w:val="0"/>
      <w:marTop w:val="0"/>
      <w:marBottom w:val="0"/>
      <w:divBdr>
        <w:top w:val="none" w:sz="0" w:space="0" w:color="auto"/>
        <w:left w:val="none" w:sz="0" w:space="0" w:color="auto"/>
        <w:bottom w:val="none" w:sz="0" w:space="0" w:color="auto"/>
        <w:right w:val="none" w:sz="0" w:space="0" w:color="auto"/>
      </w:divBdr>
    </w:div>
    <w:div w:id="1133983017">
      <w:bodyDiv w:val="1"/>
      <w:marLeft w:val="0"/>
      <w:marRight w:val="0"/>
      <w:marTop w:val="0"/>
      <w:marBottom w:val="0"/>
      <w:divBdr>
        <w:top w:val="none" w:sz="0" w:space="0" w:color="auto"/>
        <w:left w:val="none" w:sz="0" w:space="0" w:color="auto"/>
        <w:bottom w:val="none" w:sz="0" w:space="0" w:color="auto"/>
        <w:right w:val="none" w:sz="0" w:space="0" w:color="auto"/>
      </w:divBdr>
    </w:div>
    <w:div w:id="1137987137">
      <w:bodyDiv w:val="1"/>
      <w:marLeft w:val="0"/>
      <w:marRight w:val="0"/>
      <w:marTop w:val="0"/>
      <w:marBottom w:val="0"/>
      <w:divBdr>
        <w:top w:val="none" w:sz="0" w:space="0" w:color="auto"/>
        <w:left w:val="none" w:sz="0" w:space="0" w:color="auto"/>
        <w:bottom w:val="none" w:sz="0" w:space="0" w:color="auto"/>
        <w:right w:val="none" w:sz="0" w:space="0" w:color="auto"/>
      </w:divBdr>
    </w:div>
    <w:div w:id="1171487481">
      <w:bodyDiv w:val="1"/>
      <w:marLeft w:val="0"/>
      <w:marRight w:val="0"/>
      <w:marTop w:val="0"/>
      <w:marBottom w:val="0"/>
      <w:divBdr>
        <w:top w:val="none" w:sz="0" w:space="0" w:color="auto"/>
        <w:left w:val="none" w:sz="0" w:space="0" w:color="auto"/>
        <w:bottom w:val="none" w:sz="0" w:space="0" w:color="auto"/>
        <w:right w:val="none" w:sz="0" w:space="0" w:color="auto"/>
      </w:divBdr>
    </w:div>
    <w:div w:id="1172917703">
      <w:bodyDiv w:val="1"/>
      <w:marLeft w:val="0"/>
      <w:marRight w:val="0"/>
      <w:marTop w:val="0"/>
      <w:marBottom w:val="0"/>
      <w:divBdr>
        <w:top w:val="none" w:sz="0" w:space="0" w:color="auto"/>
        <w:left w:val="none" w:sz="0" w:space="0" w:color="auto"/>
        <w:bottom w:val="none" w:sz="0" w:space="0" w:color="auto"/>
        <w:right w:val="none" w:sz="0" w:space="0" w:color="auto"/>
      </w:divBdr>
    </w:div>
    <w:div w:id="1206327879">
      <w:bodyDiv w:val="1"/>
      <w:marLeft w:val="0"/>
      <w:marRight w:val="0"/>
      <w:marTop w:val="0"/>
      <w:marBottom w:val="0"/>
      <w:divBdr>
        <w:top w:val="none" w:sz="0" w:space="0" w:color="auto"/>
        <w:left w:val="none" w:sz="0" w:space="0" w:color="auto"/>
        <w:bottom w:val="none" w:sz="0" w:space="0" w:color="auto"/>
        <w:right w:val="none" w:sz="0" w:space="0" w:color="auto"/>
      </w:divBdr>
    </w:div>
    <w:div w:id="1232153631">
      <w:bodyDiv w:val="1"/>
      <w:marLeft w:val="0"/>
      <w:marRight w:val="0"/>
      <w:marTop w:val="0"/>
      <w:marBottom w:val="0"/>
      <w:divBdr>
        <w:top w:val="none" w:sz="0" w:space="0" w:color="auto"/>
        <w:left w:val="none" w:sz="0" w:space="0" w:color="auto"/>
        <w:bottom w:val="none" w:sz="0" w:space="0" w:color="auto"/>
        <w:right w:val="none" w:sz="0" w:space="0" w:color="auto"/>
      </w:divBdr>
    </w:div>
    <w:div w:id="1259944657">
      <w:bodyDiv w:val="1"/>
      <w:marLeft w:val="0"/>
      <w:marRight w:val="0"/>
      <w:marTop w:val="0"/>
      <w:marBottom w:val="0"/>
      <w:divBdr>
        <w:top w:val="none" w:sz="0" w:space="0" w:color="auto"/>
        <w:left w:val="none" w:sz="0" w:space="0" w:color="auto"/>
        <w:bottom w:val="none" w:sz="0" w:space="0" w:color="auto"/>
        <w:right w:val="none" w:sz="0" w:space="0" w:color="auto"/>
      </w:divBdr>
    </w:div>
    <w:div w:id="1268122554">
      <w:bodyDiv w:val="1"/>
      <w:marLeft w:val="0"/>
      <w:marRight w:val="0"/>
      <w:marTop w:val="0"/>
      <w:marBottom w:val="0"/>
      <w:divBdr>
        <w:top w:val="none" w:sz="0" w:space="0" w:color="auto"/>
        <w:left w:val="none" w:sz="0" w:space="0" w:color="auto"/>
        <w:bottom w:val="none" w:sz="0" w:space="0" w:color="auto"/>
        <w:right w:val="none" w:sz="0" w:space="0" w:color="auto"/>
      </w:divBdr>
    </w:div>
    <w:div w:id="1333069195">
      <w:bodyDiv w:val="1"/>
      <w:marLeft w:val="0"/>
      <w:marRight w:val="0"/>
      <w:marTop w:val="0"/>
      <w:marBottom w:val="0"/>
      <w:divBdr>
        <w:top w:val="none" w:sz="0" w:space="0" w:color="auto"/>
        <w:left w:val="none" w:sz="0" w:space="0" w:color="auto"/>
        <w:bottom w:val="none" w:sz="0" w:space="0" w:color="auto"/>
        <w:right w:val="none" w:sz="0" w:space="0" w:color="auto"/>
      </w:divBdr>
    </w:div>
    <w:div w:id="1333339311">
      <w:bodyDiv w:val="1"/>
      <w:marLeft w:val="0"/>
      <w:marRight w:val="0"/>
      <w:marTop w:val="0"/>
      <w:marBottom w:val="0"/>
      <w:divBdr>
        <w:top w:val="none" w:sz="0" w:space="0" w:color="auto"/>
        <w:left w:val="none" w:sz="0" w:space="0" w:color="auto"/>
        <w:bottom w:val="none" w:sz="0" w:space="0" w:color="auto"/>
        <w:right w:val="none" w:sz="0" w:space="0" w:color="auto"/>
      </w:divBdr>
    </w:div>
    <w:div w:id="1334725335">
      <w:bodyDiv w:val="1"/>
      <w:marLeft w:val="0"/>
      <w:marRight w:val="0"/>
      <w:marTop w:val="0"/>
      <w:marBottom w:val="0"/>
      <w:divBdr>
        <w:top w:val="none" w:sz="0" w:space="0" w:color="auto"/>
        <w:left w:val="none" w:sz="0" w:space="0" w:color="auto"/>
        <w:bottom w:val="none" w:sz="0" w:space="0" w:color="auto"/>
        <w:right w:val="none" w:sz="0" w:space="0" w:color="auto"/>
      </w:divBdr>
    </w:div>
    <w:div w:id="1360472616">
      <w:bodyDiv w:val="1"/>
      <w:marLeft w:val="0"/>
      <w:marRight w:val="0"/>
      <w:marTop w:val="0"/>
      <w:marBottom w:val="0"/>
      <w:divBdr>
        <w:top w:val="none" w:sz="0" w:space="0" w:color="auto"/>
        <w:left w:val="none" w:sz="0" w:space="0" w:color="auto"/>
        <w:bottom w:val="none" w:sz="0" w:space="0" w:color="auto"/>
        <w:right w:val="none" w:sz="0" w:space="0" w:color="auto"/>
      </w:divBdr>
    </w:div>
    <w:div w:id="1370107236">
      <w:bodyDiv w:val="1"/>
      <w:marLeft w:val="0"/>
      <w:marRight w:val="0"/>
      <w:marTop w:val="0"/>
      <w:marBottom w:val="0"/>
      <w:divBdr>
        <w:top w:val="none" w:sz="0" w:space="0" w:color="auto"/>
        <w:left w:val="none" w:sz="0" w:space="0" w:color="auto"/>
        <w:bottom w:val="none" w:sz="0" w:space="0" w:color="auto"/>
        <w:right w:val="none" w:sz="0" w:space="0" w:color="auto"/>
      </w:divBdr>
    </w:div>
    <w:div w:id="1375078942">
      <w:bodyDiv w:val="1"/>
      <w:marLeft w:val="0"/>
      <w:marRight w:val="0"/>
      <w:marTop w:val="0"/>
      <w:marBottom w:val="0"/>
      <w:divBdr>
        <w:top w:val="none" w:sz="0" w:space="0" w:color="auto"/>
        <w:left w:val="none" w:sz="0" w:space="0" w:color="auto"/>
        <w:bottom w:val="none" w:sz="0" w:space="0" w:color="auto"/>
        <w:right w:val="none" w:sz="0" w:space="0" w:color="auto"/>
      </w:divBdr>
    </w:div>
    <w:div w:id="1377194060">
      <w:bodyDiv w:val="1"/>
      <w:marLeft w:val="0"/>
      <w:marRight w:val="0"/>
      <w:marTop w:val="0"/>
      <w:marBottom w:val="0"/>
      <w:divBdr>
        <w:top w:val="none" w:sz="0" w:space="0" w:color="auto"/>
        <w:left w:val="none" w:sz="0" w:space="0" w:color="auto"/>
        <w:bottom w:val="none" w:sz="0" w:space="0" w:color="auto"/>
        <w:right w:val="none" w:sz="0" w:space="0" w:color="auto"/>
      </w:divBdr>
    </w:div>
    <w:div w:id="1397821993">
      <w:bodyDiv w:val="1"/>
      <w:marLeft w:val="0"/>
      <w:marRight w:val="0"/>
      <w:marTop w:val="0"/>
      <w:marBottom w:val="0"/>
      <w:divBdr>
        <w:top w:val="none" w:sz="0" w:space="0" w:color="auto"/>
        <w:left w:val="none" w:sz="0" w:space="0" w:color="auto"/>
        <w:bottom w:val="none" w:sz="0" w:space="0" w:color="auto"/>
        <w:right w:val="none" w:sz="0" w:space="0" w:color="auto"/>
      </w:divBdr>
    </w:div>
    <w:div w:id="1411152960">
      <w:bodyDiv w:val="1"/>
      <w:marLeft w:val="0"/>
      <w:marRight w:val="0"/>
      <w:marTop w:val="0"/>
      <w:marBottom w:val="0"/>
      <w:divBdr>
        <w:top w:val="none" w:sz="0" w:space="0" w:color="auto"/>
        <w:left w:val="none" w:sz="0" w:space="0" w:color="auto"/>
        <w:bottom w:val="none" w:sz="0" w:space="0" w:color="auto"/>
        <w:right w:val="none" w:sz="0" w:space="0" w:color="auto"/>
      </w:divBdr>
    </w:div>
    <w:div w:id="1416784109">
      <w:bodyDiv w:val="1"/>
      <w:marLeft w:val="0"/>
      <w:marRight w:val="0"/>
      <w:marTop w:val="0"/>
      <w:marBottom w:val="0"/>
      <w:divBdr>
        <w:top w:val="none" w:sz="0" w:space="0" w:color="auto"/>
        <w:left w:val="none" w:sz="0" w:space="0" w:color="auto"/>
        <w:bottom w:val="none" w:sz="0" w:space="0" w:color="auto"/>
        <w:right w:val="none" w:sz="0" w:space="0" w:color="auto"/>
      </w:divBdr>
    </w:div>
    <w:div w:id="1432513407">
      <w:bodyDiv w:val="1"/>
      <w:marLeft w:val="0"/>
      <w:marRight w:val="0"/>
      <w:marTop w:val="0"/>
      <w:marBottom w:val="0"/>
      <w:divBdr>
        <w:top w:val="none" w:sz="0" w:space="0" w:color="auto"/>
        <w:left w:val="none" w:sz="0" w:space="0" w:color="auto"/>
        <w:bottom w:val="none" w:sz="0" w:space="0" w:color="auto"/>
        <w:right w:val="none" w:sz="0" w:space="0" w:color="auto"/>
      </w:divBdr>
    </w:div>
    <w:div w:id="1435829928">
      <w:bodyDiv w:val="1"/>
      <w:marLeft w:val="0"/>
      <w:marRight w:val="0"/>
      <w:marTop w:val="0"/>
      <w:marBottom w:val="0"/>
      <w:divBdr>
        <w:top w:val="none" w:sz="0" w:space="0" w:color="auto"/>
        <w:left w:val="none" w:sz="0" w:space="0" w:color="auto"/>
        <w:bottom w:val="none" w:sz="0" w:space="0" w:color="auto"/>
        <w:right w:val="none" w:sz="0" w:space="0" w:color="auto"/>
      </w:divBdr>
    </w:div>
    <w:div w:id="1440373874">
      <w:bodyDiv w:val="1"/>
      <w:marLeft w:val="0"/>
      <w:marRight w:val="0"/>
      <w:marTop w:val="0"/>
      <w:marBottom w:val="0"/>
      <w:divBdr>
        <w:top w:val="none" w:sz="0" w:space="0" w:color="auto"/>
        <w:left w:val="none" w:sz="0" w:space="0" w:color="auto"/>
        <w:bottom w:val="none" w:sz="0" w:space="0" w:color="auto"/>
        <w:right w:val="none" w:sz="0" w:space="0" w:color="auto"/>
      </w:divBdr>
    </w:div>
    <w:div w:id="1478838294">
      <w:bodyDiv w:val="1"/>
      <w:marLeft w:val="0"/>
      <w:marRight w:val="0"/>
      <w:marTop w:val="0"/>
      <w:marBottom w:val="0"/>
      <w:divBdr>
        <w:top w:val="none" w:sz="0" w:space="0" w:color="auto"/>
        <w:left w:val="none" w:sz="0" w:space="0" w:color="auto"/>
        <w:bottom w:val="none" w:sz="0" w:space="0" w:color="auto"/>
        <w:right w:val="none" w:sz="0" w:space="0" w:color="auto"/>
      </w:divBdr>
    </w:div>
    <w:div w:id="1480463648">
      <w:bodyDiv w:val="1"/>
      <w:marLeft w:val="0"/>
      <w:marRight w:val="0"/>
      <w:marTop w:val="0"/>
      <w:marBottom w:val="0"/>
      <w:divBdr>
        <w:top w:val="none" w:sz="0" w:space="0" w:color="auto"/>
        <w:left w:val="none" w:sz="0" w:space="0" w:color="auto"/>
        <w:bottom w:val="none" w:sz="0" w:space="0" w:color="auto"/>
        <w:right w:val="none" w:sz="0" w:space="0" w:color="auto"/>
      </w:divBdr>
      <w:divsChild>
        <w:div w:id="2015107789">
          <w:marLeft w:val="0"/>
          <w:marRight w:val="0"/>
          <w:marTop w:val="0"/>
          <w:marBottom w:val="0"/>
          <w:divBdr>
            <w:top w:val="none" w:sz="0" w:space="0" w:color="auto"/>
            <w:left w:val="none" w:sz="0" w:space="0" w:color="auto"/>
            <w:bottom w:val="none" w:sz="0" w:space="0" w:color="auto"/>
            <w:right w:val="none" w:sz="0" w:space="0" w:color="auto"/>
          </w:divBdr>
        </w:div>
        <w:div w:id="1083913549">
          <w:marLeft w:val="0"/>
          <w:marRight w:val="0"/>
          <w:marTop w:val="0"/>
          <w:marBottom w:val="0"/>
          <w:divBdr>
            <w:top w:val="none" w:sz="0" w:space="0" w:color="auto"/>
            <w:left w:val="none" w:sz="0" w:space="0" w:color="auto"/>
            <w:bottom w:val="none" w:sz="0" w:space="0" w:color="auto"/>
            <w:right w:val="none" w:sz="0" w:space="0" w:color="auto"/>
          </w:divBdr>
        </w:div>
        <w:div w:id="1360201225">
          <w:marLeft w:val="0"/>
          <w:marRight w:val="0"/>
          <w:marTop w:val="0"/>
          <w:marBottom w:val="0"/>
          <w:divBdr>
            <w:top w:val="none" w:sz="0" w:space="0" w:color="auto"/>
            <w:left w:val="none" w:sz="0" w:space="0" w:color="auto"/>
            <w:bottom w:val="none" w:sz="0" w:space="0" w:color="auto"/>
            <w:right w:val="none" w:sz="0" w:space="0" w:color="auto"/>
          </w:divBdr>
        </w:div>
        <w:div w:id="226646736">
          <w:marLeft w:val="0"/>
          <w:marRight w:val="0"/>
          <w:marTop w:val="0"/>
          <w:marBottom w:val="0"/>
          <w:divBdr>
            <w:top w:val="none" w:sz="0" w:space="0" w:color="auto"/>
            <w:left w:val="none" w:sz="0" w:space="0" w:color="auto"/>
            <w:bottom w:val="none" w:sz="0" w:space="0" w:color="auto"/>
            <w:right w:val="none" w:sz="0" w:space="0" w:color="auto"/>
          </w:divBdr>
        </w:div>
        <w:div w:id="1989357331">
          <w:marLeft w:val="0"/>
          <w:marRight w:val="0"/>
          <w:marTop w:val="0"/>
          <w:marBottom w:val="0"/>
          <w:divBdr>
            <w:top w:val="none" w:sz="0" w:space="0" w:color="auto"/>
            <w:left w:val="none" w:sz="0" w:space="0" w:color="auto"/>
            <w:bottom w:val="none" w:sz="0" w:space="0" w:color="auto"/>
            <w:right w:val="none" w:sz="0" w:space="0" w:color="auto"/>
          </w:divBdr>
        </w:div>
        <w:div w:id="106900563">
          <w:marLeft w:val="0"/>
          <w:marRight w:val="0"/>
          <w:marTop w:val="0"/>
          <w:marBottom w:val="0"/>
          <w:divBdr>
            <w:top w:val="none" w:sz="0" w:space="0" w:color="auto"/>
            <w:left w:val="none" w:sz="0" w:space="0" w:color="auto"/>
            <w:bottom w:val="none" w:sz="0" w:space="0" w:color="auto"/>
            <w:right w:val="none" w:sz="0" w:space="0" w:color="auto"/>
          </w:divBdr>
        </w:div>
        <w:div w:id="148055566">
          <w:marLeft w:val="0"/>
          <w:marRight w:val="0"/>
          <w:marTop w:val="0"/>
          <w:marBottom w:val="0"/>
          <w:divBdr>
            <w:top w:val="none" w:sz="0" w:space="0" w:color="auto"/>
            <w:left w:val="none" w:sz="0" w:space="0" w:color="auto"/>
            <w:bottom w:val="none" w:sz="0" w:space="0" w:color="auto"/>
            <w:right w:val="none" w:sz="0" w:space="0" w:color="auto"/>
          </w:divBdr>
        </w:div>
        <w:div w:id="2105416956">
          <w:marLeft w:val="0"/>
          <w:marRight w:val="0"/>
          <w:marTop w:val="0"/>
          <w:marBottom w:val="0"/>
          <w:divBdr>
            <w:top w:val="none" w:sz="0" w:space="0" w:color="auto"/>
            <w:left w:val="none" w:sz="0" w:space="0" w:color="auto"/>
            <w:bottom w:val="none" w:sz="0" w:space="0" w:color="auto"/>
            <w:right w:val="none" w:sz="0" w:space="0" w:color="auto"/>
          </w:divBdr>
        </w:div>
        <w:div w:id="74591615">
          <w:marLeft w:val="0"/>
          <w:marRight w:val="0"/>
          <w:marTop w:val="0"/>
          <w:marBottom w:val="0"/>
          <w:divBdr>
            <w:top w:val="none" w:sz="0" w:space="0" w:color="auto"/>
            <w:left w:val="none" w:sz="0" w:space="0" w:color="auto"/>
            <w:bottom w:val="none" w:sz="0" w:space="0" w:color="auto"/>
            <w:right w:val="none" w:sz="0" w:space="0" w:color="auto"/>
          </w:divBdr>
        </w:div>
        <w:div w:id="1857692700">
          <w:marLeft w:val="0"/>
          <w:marRight w:val="0"/>
          <w:marTop w:val="0"/>
          <w:marBottom w:val="0"/>
          <w:divBdr>
            <w:top w:val="none" w:sz="0" w:space="0" w:color="auto"/>
            <w:left w:val="none" w:sz="0" w:space="0" w:color="auto"/>
            <w:bottom w:val="none" w:sz="0" w:space="0" w:color="auto"/>
            <w:right w:val="none" w:sz="0" w:space="0" w:color="auto"/>
          </w:divBdr>
        </w:div>
        <w:div w:id="1519270101">
          <w:marLeft w:val="0"/>
          <w:marRight w:val="0"/>
          <w:marTop w:val="0"/>
          <w:marBottom w:val="0"/>
          <w:divBdr>
            <w:top w:val="none" w:sz="0" w:space="0" w:color="auto"/>
            <w:left w:val="none" w:sz="0" w:space="0" w:color="auto"/>
            <w:bottom w:val="none" w:sz="0" w:space="0" w:color="auto"/>
            <w:right w:val="none" w:sz="0" w:space="0" w:color="auto"/>
          </w:divBdr>
        </w:div>
        <w:div w:id="1428769398">
          <w:marLeft w:val="0"/>
          <w:marRight w:val="0"/>
          <w:marTop w:val="0"/>
          <w:marBottom w:val="0"/>
          <w:divBdr>
            <w:top w:val="none" w:sz="0" w:space="0" w:color="auto"/>
            <w:left w:val="none" w:sz="0" w:space="0" w:color="auto"/>
            <w:bottom w:val="none" w:sz="0" w:space="0" w:color="auto"/>
            <w:right w:val="none" w:sz="0" w:space="0" w:color="auto"/>
          </w:divBdr>
        </w:div>
        <w:div w:id="596449561">
          <w:marLeft w:val="0"/>
          <w:marRight w:val="0"/>
          <w:marTop w:val="0"/>
          <w:marBottom w:val="0"/>
          <w:divBdr>
            <w:top w:val="none" w:sz="0" w:space="0" w:color="auto"/>
            <w:left w:val="none" w:sz="0" w:space="0" w:color="auto"/>
            <w:bottom w:val="none" w:sz="0" w:space="0" w:color="auto"/>
            <w:right w:val="none" w:sz="0" w:space="0" w:color="auto"/>
          </w:divBdr>
        </w:div>
        <w:div w:id="1860003448">
          <w:marLeft w:val="0"/>
          <w:marRight w:val="0"/>
          <w:marTop w:val="0"/>
          <w:marBottom w:val="0"/>
          <w:divBdr>
            <w:top w:val="none" w:sz="0" w:space="0" w:color="auto"/>
            <w:left w:val="none" w:sz="0" w:space="0" w:color="auto"/>
            <w:bottom w:val="none" w:sz="0" w:space="0" w:color="auto"/>
            <w:right w:val="none" w:sz="0" w:space="0" w:color="auto"/>
          </w:divBdr>
        </w:div>
        <w:div w:id="599408212">
          <w:marLeft w:val="0"/>
          <w:marRight w:val="0"/>
          <w:marTop w:val="0"/>
          <w:marBottom w:val="0"/>
          <w:divBdr>
            <w:top w:val="none" w:sz="0" w:space="0" w:color="auto"/>
            <w:left w:val="none" w:sz="0" w:space="0" w:color="auto"/>
            <w:bottom w:val="none" w:sz="0" w:space="0" w:color="auto"/>
            <w:right w:val="none" w:sz="0" w:space="0" w:color="auto"/>
          </w:divBdr>
        </w:div>
        <w:div w:id="1028795686">
          <w:marLeft w:val="0"/>
          <w:marRight w:val="0"/>
          <w:marTop w:val="0"/>
          <w:marBottom w:val="0"/>
          <w:divBdr>
            <w:top w:val="none" w:sz="0" w:space="0" w:color="auto"/>
            <w:left w:val="none" w:sz="0" w:space="0" w:color="auto"/>
            <w:bottom w:val="none" w:sz="0" w:space="0" w:color="auto"/>
            <w:right w:val="none" w:sz="0" w:space="0" w:color="auto"/>
          </w:divBdr>
        </w:div>
        <w:div w:id="675765001">
          <w:marLeft w:val="0"/>
          <w:marRight w:val="0"/>
          <w:marTop w:val="0"/>
          <w:marBottom w:val="0"/>
          <w:divBdr>
            <w:top w:val="none" w:sz="0" w:space="0" w:color="auto"/>
            <w:left w:val="none" w:sz="0" w:space="0" w:color="auto"/>
            <w:bottom w:val="none" w:sz="0" w:space="0" w:color="auto"/>
            <w:right w:val="none" w:sz="0" w:space="0" w:color="auto"/>
          </w:divBdr>
        </w:div>
        <w:div w:id="433670696">
          <w:marLeft w:val="0"/>
          <w:marRight w:val="0"/>
          <w:marTop w:val="0"/>
          <w:marBottom w:val="0"/>
          <w:divBdr>
            <w:top w:val="none" w:sz="0" w:space="0" w:color="auto"/>
            <w:left w:val="none" w:sz="0" w:space="0" w:color="auto"/>
            <w:bottom w:val="none" w:sz="0" w:space="0" w:color="auto"/>
            <w:right w:val="none" w:sz="0" w:space="0" w:color="auto"/>
          </w:divBdr>
        </w:div>
        <w:div w:id="1810004885">
          <w:marLeft w:val="0"/>
          <w:marRight w:val="0"/>
          <w:marTop w:val="0"/>
          <w:marBottom w:val="0"/>
          <w:divBdr>
            <w:top w:val="none" w:sz="0" w:space="0" w:color="auto"/>
            <w:left w:val="none" w:sz="0" w:space="0" w:color="auto"/>
            <w:bottom w:val="none" w:sz="0" w:space="0" w:color="auto"/>
            <w:right w:val="none" w:sz="0" w:space="0" w:color="auto"/>
          </w:divBdr>
        </w:div>
        <w:div w:id="695540212">
          <w:marLeft w:val="0"/>
          <w:marRight w:val="0"/>
          <w:marTop w:val="0"/>
          <w:marBottom w:val="0"/>
          <w:divBdr>
            <w:top w:val="none" w:sz="0" w:space="0" w:color="auto"/>
            <w:left w:val="none" w:sz="0" w:space="0" w:color="auto"/>
            <w:bottom w:val="none" w:sz="0" w:space="0" w:color="auto"/>
            <w:right w:val="none" w:sz="0" w:space="0" w:color="auto"/>
          </w:divBdr>
        </w:div>
        <w:div w:id="1009330198">
          <w:marLeft w:val="0"/>
          <w:marRight w:val="0"/>
          <w:marTop w:val="0"/>
          <w:marBottom w:val="0"/>
          <w:divBdr>
            <w:top w:val="none" w:sz="0" w:space="0" w:color="auto"/>
            <w:left w:val="none" w:sz="0" w:space="0" w:color="auto"/>
            <w:bottom w:val="none" w:sz="0" w:space="0" w:color="auto"/>
            <w:right w:val="none" w:sz="0" w:space="0" w:color="auto"/>
          </w:divBdr>
        </w:div>
        <w:div w:id="1622495730">
          <w:marLeft w:val="0"/>
          <w:marRight w:val="0"/>
          <w:marTop w:val="0"/>
          <w:marBottom w:val="0"/>
          <w:divBdr>
            <w:top w:val="none" w:sz="0" w:space="0" w:color="auto"/>
            <w:left w:val="none" w:sz="0" w:space="0" w:color="auto"/>
            <w:bottom w:val="none" w:sz="0" w:space="0" w:color="auto"/>
            <w:right w:val="none" w:sz="0" w:space="0" w:color="auto"/>
          </w:divBdr>
        </w:div>
        <w:div w:id="1538195614">
          <w:marLeft w:val="0"/>
          <w:marRight w:val="0"/>
          <w:marTop w:val="0"/>
          <w:marBottom w:val="0"/>
          <w:divBdr>
            <w:top w:val="none" w:sz="0" w:space="0" w:color="auto"/>
            <w:left w:val="none" w:sz="0" w:space="0" w:color="auto"/>
            <w:bottom w:val="none" w:sz="0" w:space="0" w:color="auto"/>
            <w:right w:val="none" w:sz="0" w:space="0" w:color="auto"/>
          </w:divBdr>
        </w:div>
        <w:div w:id="911965265">
          <w:marLeft w:val="0"/>
          <w:marRight w:val="0"/>
          <w:marTop w:val="0"/>
          <w:marBottom w:val="0"/>
          <w:divBdr>
            <w:top w:val="none" w:sz="0" w:space="0" w:color="auto"/>
            <w:left w:val="none" w:sz="0" w:space="0" w:color="auto"/>
            <w:bottom w:val="none" w:sz="0" w:space="0" w:color="auto"/>
            <w:right w:val="none" w:sz="0" w:space="0" w:color="auto"/>
          </w:divBdr>
        </w:div>
        <w:div w:id="1474172535">
          <w:marLeft w:val="0"/>
          <w:marRight w:val="0"/>
          <w:marTop w:val="0"/>
          <w:marBottom w:val="0"/>
          <w:divBdr>
            <w:top w:val="none" w:sz="0" w:space="0" w:color="auto"/>
            <w:left w:val="none" w:sz="0" w:space="0" w:color="auto"/>
            <w:bottom w:val="none" w:sz="0" w:space="0" w:color="auto"/>
            <w:right w:val="none" w:sz="0" w:space="0" w:color="auto"/>
          </w:divBdr>
        </w:div>
        <w:div w:id="1626233054">
          <w:marLeft w:val="0"/>
          <w:marRight w:val="0"/>
          <w:marTop w:val="0"/>
          <w:marBottom w:val="0"/>
          <w:divBdr>
            <w:top w:val="none" w:sz="0" w:space="0" w:color="auto"/>
            <w:left w:val="none" w:sz="0" w:space="0" w:color="auto"/>
            <w:bottom w:val="none" w:sz="0" w:space="0" w:color="auto"/>
            <w:right w:val="none" w:sz="0" w:space="0" w:color="auto"/>
          </w:divBdr>
        </w:div>
        <w:div w:id="1393624153">
          <w:marLeft w:val="0"/>
          <w:marRight w:val="0"/>
          <w:marTop w:val="0"/>
          <w:marBottom w:val="0"/>
          <w:divBdr>
            <w:top w:val="none" w:sz="0" w:space="0" w:color="auto"/>
            <w:left w:val="none" w:sz="0" w:space="0" w:color="auto"/>
            <w:bottom w:val="none" w:sz="0" w:space="0" w:color="auto"/>
            <w:right w:val="none" w:sz="0" w:space="0" w:color="auto"/>
          </w:divBdr>
        </w:div>
        <w:div w:id="1111045139">
          <w:marLeft w:val="0"/>
          <w:marRight w:val="0"/>
          <w:marTop w:val="0"/>
          <w:marBottom w:val="0"/>
          <w:divBdr>
            <w:top w:val="none" w:sz="0" w:space="0" w:color="auto"/>
            <w:left w:val="none" w:sz="0" w:space="0" w:color="auto"/>
            <w:bottom w:val="none" w:sz="0" w:space="0" w:color="auto"/>
            <w:right w:val="none" w:sz="0" w:space="0" w:color="auto"/>
          </w:divBdr>
        </w:div>
      </w:divsChild>
    </w:div>
    <w:div w:id="1485001732">
      <w:bodyDiv w:val="1"/>
      <w:marLeft w:val="0"/>
      <w:marRight w:val="0"/>
      <w:marTop w:val="0"/>
      <w:marBottom w:val="0"/>
      <w:divBdr>
        <w:top w:val="none" w:sz="0" w:space="0" w:color="auto"/>
        <w:left w:val="none" w:sz="0" w:space="0" w:color="auto"/>
        <w:bottom w:val="none" w:sz="0" w:space="0" w:color="auto"/>
        <w:right w:val="none" w:sz="0" w:space="0" w:color="auto"/>
      </w:divBdr>
    </w:div>
    <w:div w:id="1540236968">
      <w:bodyDiv w:val="1"/>
      <w:marLeft w:val="0"/>
      <w:marRight w:val="0"/>
      <w:marTop w:val="0"/>
      <w:marBottom w:val="0"/>
      <w:divBdr>
        <w:top w:val="none" w:sz="0" w:space="0" w:color="auto"/>
        <w:left w:val="none" w:sz="0" w:space="0" w:color="auto"/>
        <w:bottom w:val="none" w:sz="0" w:space="0" w:color="auto"/>
        <w:right w:val="none" w:sz="0" w:space="0" w:color="auto"/>
      </w:divBdr>
      <w:divsChild>
        <w:div w:id="1939362133">
          <w:marLeft w:val="0"/>
          <w:marRight w:val="0"/>
          <w:marTop w:val="0"/>
          <w:marBottom w:val="0"/>
          <w:divBdr>
            <w:top w:val="none" w:sz="0" w:space="0" w:color="auto"/>
            <w:left w:val="none" w:sz="0" w:space="0" w:color="auto"/>
            <w:bottom w:val="none" w:sz="0" w:space="0" w:color="auto"/>
            <w:right w:val="none" w:sz="0" w:space="0" w:color="auto"/>
          </w:divBdr>
        </w:div>
      </w:divsChild>
    </w:div>
    <w:div w:id="1585412264">
      <w:bodyDiv w:val="1"/>
      <w:marLeft w:val="0"/>
      <w:marRight w:val="0"/>
      <w:marTop w:val="0"/>
      <w:marBottom w:val="0"/>
      <w:divBdr>
        <w:top w:val="none" w:sz="0" w:space="0" w:color="auto"/>
        <w:left w:val="none" w:sz="0" w:space="0" w:color="auto"/>
        <w:bottom w:val="none" w:sz="0" w:space="0" w:color="auto"/>
        <w:right w:val="none" w:sz="0" w:space="0" w:color="auto"/>
      </w:divBdr>
    </w:div>
    <w:div w:id="1607537698">
      <w:bodyDiv w:val="1"/>
      <w:marLeft w:val="0"/>
      <w:marRight w:val="0"/>
      <w:marTop w:val="0"/>
      <w:marBottom w:val="0"/>
      <w:divBdr>
        <w:top w:val="none" w:sz="0" w:space="0" w:color="auto"/>
        <w:left w:val="none" w:sz="0" w:space="0" w:color="auto"/>
        <w:bottom w:val="none" w:sz="0" w:space="0" w:color="auto"/>
        <w:right w:val="none" w:sz="0" w:space="0" w:color="auto"/>
      </w:divBdr>
    </w:div>
    <w:div w:id="1613050548">
      <w:bodyDiv w:val="1"/>
      <w:marLeft w:val="0"/>
      <w:marRight w:val="0"/>
      <w:marTop w:val="0"/>
      <w:marBottom w:val="0"/>
      <w:divBdr>
        <w:top w:val="none" w:sz="0" w:space="0" w:color="auto"/>
        <w:left w:val="none" w:sz="0" w:space="0" w:color="auto"/>
        <w:bottom w:val="none" w:sz="0" w:space="0" w:color="auto"/>
        <w:right w:val="none" w:sz="0" w:space="0" w:color="auto"/>
      </w:divBdr>
    </w:div>
    <w:div w:id="1626040221">
      <w:bodyDiv w:val="1"/>
      <w:marLeft w:val="0"/>
      <w:marRight w:val="0"/>
      <w:marTop w:val="0"/>
      <w:marBottom w:val="0"/>
      <w:divBdr>
        <w:top w:val="none" w:sz="0" w:space="0" w:color="auto"/>
        <w:left w:val="none" w:sz="0" w:space="0" w:color="auto"/>
        <w:bottom w:val="none" w:sz="0" w:space="0" w:color="auto"/>
        <w:right w:val="none" w:sz="0" w:space="0" w:color="auto"/>
      </w:divBdr>
    </w:div>
    <w:div w:id="1639460490">
      <w:bodyDiv w:val="1"/>
      <w:marLeft w:val="0"/>
      <w:marRight w:val="0"/>
      <w:marTop w:val="0"/>
      <w:marBottom w:val="0"/>
      <w:divBdr>
        <w:top w:val="none" w:sz="0" w:space="0" w:color="auto"/>
        <w:left w:val="none" w:sz="0" w:space="0" w:color="auto"/>
        <w:bottom w:val="none" w:sz="0" w:space="0" w:color="auto"/>
        <w:right w:val="none" w:sz="0" w:space="0" w:color="auto"/>
      </w:divBdr>
    </w:div>
    <w:div w:id="1640920190">
      <w:bodyDiv w:val="1"/>
      <w:marLeft w:val="0"/>
      <w:marRight w:val="0"/>
      <w:marTop w:val="0"/>
      <w:marBottom w:val="0"/>
      <w:divBdr>
        <w:top w:val="none" w:sz="0" w:space="0" w:color="auto"/>
        <w:left w:val="none" w:sz="0" w:space="0" w:color="auto"/>
        <w:bottom w:val="none" w:sz="0" w:space="0" w:color="auto"/>
        <w:right w:val="none" w:sz="0" w:space="0" w:color="auto"/>
      </w:divBdr>
    </w:div>
    <w:div w:id="1643463104">
      <w:bodyDiv w:val="1"/>
      <w:marLeft w:val="0"/>
      <w:marRight w:val="0"/>
      <w:marTop w:val="0"/>
      <w:marBottom w:val="0"/>
      <w:divBdr>
        <w:top w:val="none" w:sz="0" w:space="0" w:color="auto"/>
        <w:left w:val="none" w:sz="0" w:space="0" w:color="auto"/>
        <w:bottom w:val="none" w:sz="0" w:space="0" w:color="auto"/>
        <w:right w:val="none" w:sz="0" w:space="0" w:color="auto"/>
      </w:divBdr>
    </w:div>
    <w:div w:id="1716663629">
      <w:bodyDiv w:val="1"/>
      <w:marLeft w:val="0"/>
      <w:marRight w:val="0"/>
      <w:marTop w:val="0"/>
      <w:marBottom w:val="0"/>
      <w:divBdr>
        <w:top w:val="none" w:sz="0" w:space="0" w:color="auto"/>
        <w:left w:val="none" w:sz="0" w:space="0" w:color="auto"/>
        <w:bottom w:val="none" w:sz="0" w:space="0" w:color="auto"/>
        <w:right w:val="none" w:sz="0" w:space="0" w:color="auto"/>
      </w:divBdr>
    </w:div>
    <w:div w:id="1721787522">
      <w:bodyDiv w:val="1"/>
      <w:marLeft w:val="0"/>
      <w:marRight w:val="0"/>
      <w:marTop w:val="0"/>
      <w:marBottom w:val="0"/>
      <w:divBdr>
        <w:top w:val="none" w:sz="0" w:space="0" w:color="auto"/>
        <w:left w:val="none" w:sz="0" w:space="0" w:color="auto"/>
        <w:bottom w:val="none" w:sz="0" w:space="0" w:color="auto"/>
        <w:right w:val="none" w:sz="0" w:space="0" w:color="auto"/>
      </w:divBdr>
    </w:div>
    <w:div w:id="1735472112">
      <w:bodyDiv w:val="1"/>
      <w:marLeft w:val="0"/>
      <w:marRight w:val="0"/>
      <w:marTop w:val="0"/>
      <w:marBottom w:val="0"/>
      <w:divBdr>
        <w:top w:val="none" w:sz="0" w:space="0" w:color="auto"/>
        <w:left w:val="none" w:sz="0" w:space="0" w:color="auto"/>
        <w:bottom w:val="none" w:sz="0" w:space="0" w:color="auto"/>
        <w:right w:val="none" w:sz="0" w:space="0" w:color="auto"/>
      </w:divBdr>
    </w:div>
    <w:div w:id="1830756170">
      <w:bodyDiv w:val="1"/>
      <w:marLeft w:val="0"/>
      <w:marRight w:val="0"/>
      <w:marTop w:val="0"/>
      <w:marBottom w:val="0"/>
      <w:divBdr>
        <w:top w:val="none" w:sz="0" w:space="0" w:color="auto"/>
        <w:left w:val="none" w:sz="0" w:space="0" w:color="auto"/>
        <w:bottom w:val="none" w:sz="0" w:space="0" w:color="auto"/>
        <w:right w:val="none" w:sz="0" w:space="0" w:color="auto"/>
      </w:divBdr>
      <w:divsChild>
        <w:div w:id="1945188025">
          <w:marLeft w:val="0"/>
          <w:marRight w:val="0"/>
          <w:marTop w:val="0"/>
          <w:marBottom w:val="0"/>
          <w:divBdr>
            <w:top w:val="none" w:sz="0" w:space="0" w:color="auto"/>
            <w:left w:val="none" w:sz="0" w:space="0" w:color="auto"/>
            <w:bottom w:val="none" w:sz="0" w:space="0" w:color="auto"/>
            <w:right w:val="none" w:sz="0" w:space="0" w:color="auto"/>
          </w:divBdr>
        </w:div>
      </w:divsChild>
    </w:div>
    <w:div w:id="1845895735">
      <w:bodyDiv w:val="1"/>
      <w:marLeft w:val="0"/>
      <w:marRight w:val="0"/>
      <w:marTop w:val="0"/>
      <w:marBottom w:val="0"/>
      <w:divBdr>
        <w:top w:val="none" w:sz="0" w:space="0" w:color="auto"/>
        <w:left w:val="none" w:sz="0" w:space="0" w:color="auto"/>
        <w:bottom w:val="none" w:sz="0" w:space="0" w:color="auto"/>
        <w:right w:val="none" w:sz="0" w:space="0" w:color="auto"/>
      </w:divBdr>
    </w:div>
    <w:div w:id="1848329224">
      <w:bodyDiv w:val="1"/>
      <w:marLeft w:val="0"/>
      <w:marRight w:val="0"/>
      <w:marTop w:val="0"/>
      <w:marBottom w:val="0"/>
      <w:divBdr>
        <w:top w:val="none" w:sz="0" w:space="0" w:color="auto"/>
        <w:left w:val="none" w:sz="0" w:space="0" w:color="auto"/>
        <w:bottom w:val="none" w:sz="0" w:space="0" w:color="auto"/>
        <w:right w:val="none" w:sz="0" w:space="0" w:color="auto"/>
      </w:divBdr>
    </w:div>
    <w:div w:id="1900743742">
      <w:bodyDiv w:val="1"/>
      <w:marLeft w:val="0"/>
      <w:marRight w:val="0"/>
      <w:marTop w:val="0"/>
      <w:marBottom w:val="0"/>
      <w:divBdr>
        <w:top w:val="none" w:sz="0" w:space="0" w:color="auto"/>
        <w:left w:val="none" w:sz="0" w:space="0" w:color="auto"/>
        <w:bottom w:val="none" w:sz="0" w:space="0" w:color="auto"/>
        <w:right w:val="none" w:sz="0" w:space="0" w:color="auto"/>
      </w:divBdr>
    </w:div>
    <w:div w:id="1941908939">
      <w:bodyDiv w:val="1"/>
      <w:marLeft w:val="0"/>
      <w:marRight w:val="0"/>
      <w:marTop w:val="0"/>
      <w:marBottom w:val="0"/>
      <w:divBdr>
        <w:top w:val="none" w:sz="0" w:space="0" w:color="auto"/>
        <w:left w:val="none" w:sz="0" w:space="0" w:color="auto"/>
        <w:bottom w:val="none" w:sz="0" w:space="0" w:color="auto"/>
        <w:right w:val="none" w:sz="0" w:space="0" w:color="auto"/>
      </w:divBdr>
    </w:div>
    <w:div w:id="1951280249">
      <w:bodyDiv w:val="1"/>
      <w:marLeft w:val="0"/>
      <w:marRight w:val="0"/>
      <w:marTop w:val="0"/>
      <w:marBottom w:val="0"/>
      <w:divBdr>
        <w:top w:val="none" w:sz="0" w:space="0" w:color="auto"/>
        <w:left w:val="none" w:sz="0" w:space="0" w:color="auto"/>
        <w:bottom w:val="none" w:sz="0" w:space="0" w:color="auto"/>
        <w:right w:val="none" w:sz="0" w:space="0" w:color="auto"/>
      </w:divBdr>
    </w:div>
    <w:div w:id="1960840755">
      <w:bodyDiv w:val="1"/>
      <w:marLeft w:val="0"/>
      <w:marRight w:val="0"/>
      <w:marTop w:val="0"/>
      <w:marBottom w:val="0"/>
      <w:divBdr>
        <w:top w:val="none" w:sz="0" w:space="0" w:color="auto"/>
        <w:left w:val="none" w:sz="0" w:space="0" w:color="auto"/>
        <w:bottom w:val="none" w:sz="0" w:space="0" w:color="auto"/>
        <w:right w:val="none" w:sz="0" w:space="0" w:color="auto"/>
      </w:divBdr>
    </w:div>
    <w:div w:id="1969241087">
      <w:bodyDiv w:val="1"/>
      <w:marLeft w:val="0"/>
      <w:marRight w:val="0"/>
      <w:marTop w:val="0"/>
      <w:marBottom w:val="0"/>
      <w:divBdr>
        <w:top w:val="none" w:sz="0" w:space="0" w:color="auto"/>
        <w:left w:val="none" w:sz="0" w:space="0" w:color="auto"/>
        <w:bottom w:val="none" w:sz="0" w:space="0" w:color="auto"/>
        <w:right w:val="none" w:sz="0" w:space="0" w:color="auto"/>
      </w:divBdr>
    </w:div>
    <w:div w:id="1974358676">
      <w:bodyDiv w:val="1"/>
      <w:marLeft w:val="0"/>
      <w:marRight w:val="0"/>
      <w:marTop w:val="0"/>
      <w:marBottom w:val="0"/>
      <w:divBdr>
        <w:top w:val="none" w:sz="0" w:space="0" w:color="auto"/>
        <w:left w:val="none" w:sz="0" w:space="0" w:color="auto"/>
        <w:bottom w:val="none" w:sz="0" w:space="0" w:color="auto"/>
        <w:right w:val="none" w:sz="0" w:space="0" w:color="auto"/>
      </w:divBdr>
    </w:div>
    <w:div w:id="1996177939">
      <w:bodyDiv w:val="1"/>
      <w:marLeft w:val="0"/>
      <w:marRight w:val="0"/>
      <w:marTop w:val="0"/>
      <w:marBottom w:val="0"/>
      <w:divBdr>
        <w:top w:val="none" w:sz="0" w:space="0" w:color="auto"/>
        <w:left w:val="none" w:sz="0" w:space="0" w:color="auto"/>
        <w:bottom w:val="none" w:sz="0" w:space="0" w:color="auto"/>
        <w:right w:val="none" w:sz="0" w:space="0" w:color="auto"/>
      </w:divBdr>
    </w:div>
    <w:div w:id="2024430195">
      <w:bodyDiv w:val="1"/>
      <w:marLeft w:val="0"/>
      <w:marRight w:val="0"/>
      <w:marTop w:val="0"/>
      <w:marBottom w:val="0"/>
      <w:divBdr>
        <w:top w:val="none" w:sz="0" w:space="0" w:color="auto"/>
        <w:left w:val="none" w:sz="0" w:space="0" w:color="auto"/>
        <w:bottom w:val="none" w:sz="0" w:space="0" w:color="auto"/>
        <w:right w:val="none" w:sz="0" w:space="0" w:color="auto"/>
      </w:divBdr>
    </w:div>
    <w:div w:id="2025279913">
      <w:bodyDiv w:val="1"/>
      <w:marLeft w:val="0"/>
      <w:marRight w:val="0"/>
      <w:marTop w:val="0"/>
      <w:marBottom w:val="0"/>
      <w:divBdr>
        <w:top w:val="none" w:sz="0" w:space="0" w:color="auto"/>
        <w:left w:val="none" w:sz="0" w:space="0" w:color="auto"/>
        <w:bottom w:val="none" w:sz="0" w:space="0" w:color="auto"/>
        <w:right w:val="none" w:sz="0" w:space="0" w:color="auto"/>
      </w:divBdr>
    </w:div>
    <w:div w:id="2027057546">
      <w:bodyDiv w:val="1"/>
      <w:marLeft w:val="0"/>
      <w:marRight w:val="0"/>
      <w:marTop w:val="0"/>
      <w:marBottom w:val="0"/>
      <w:divBdr>
        <w:top w:val="none" w:sz="0" w:space="0" w:color="auto"/>
        <w:left w:val="none" w:sz="0" w:space="0" w:color="auto"/>
        <w:bottom w:val="none" w:sz="0" w:space="0" w:color="auto"/>
        <w:right w:val="none" w:sz="0" w:space="0" w:color="auto"/>
      </w:divBdr>
    </w:div>
    <w:div w:id="2028748340">
      <w:bodyDiv w:val="1"/>
      <w:marLeft w:val="0"/>
      <w:marRight w:val="0"/>
      <w:marTop w:val="0"/>
      <w:marBottom w:val="0"/>
      <w:divBdr>
        <w:top w:val="none" w:sz="0" w:space="0" w:color="auto"/>
        <w:left w:val="none" w:sz="0" w:space="0" w:color="auto"/>
        <w:bottom w:val="none" w:sz="0" w:space="0" w:color="auto"/>
        <w:right w:val="none" w:sz="0" w:space="0" w:color="auto"/>
      </w:divBdr>
    </w:div>
    <w:div w:id="2042508913">
      <w:bodyDiv w:val="1"/>
      <w:marLeft w:val="0"/>
      <w:marRight w:val="0"/>
      <w:marTop w:val="0"/>
      <w:marBottom w:val="0"/>
      <w:divBdr>
        <w:top w:val="none" w:sz="0" w:space="0" w:color="auto"/>
        <w:left w:val="none" w:sz="0" w:space="0" w:color="auto"/>
        <w:bottom w:val="none" w:sz="0" w:space="0" w:color="auto"/>
        <w:right w:val="none" w:sz="0" w:space="0" w:color="auto"/>
      </w:divBdr>
    </w:div>
    <w:div w:id="2077244476">
      <w:bodyDiv w:val="1"/>
      <w:marLeft w:val="0"/>
      <w:marRight w:val="0"/>
      <w:marTop w:val="0"/>
      <w:marBottom w:val="0"/>
      <w:divBdr>
        <w:top w:val="none" w:sz="0" w:space="0" w:color="auto"/>
        <w:left w:val="none" w:sz="0" w:space="0" w:color="auto"/>
        <w:bottom w:val="none" w:sz="0" w:space="0" w:color="auto"/>
        <w:right w:val="none" w:sz="0" w:space="0" w:color="auto"/>
      </w:divBdr>
    </w:div>
    <w:div w:id="2081974369">
      <w:bodyDiv w:val="1"/>
      <w:marLeft w:val="0"/>
      <w:marRight w:val="0"/>
      <w:marTop w:val="0"/>
      <w:marBottom w:val="0"/>
      <w:divBdr>
        <w:top w:val="none" w:sz="0" w:space="0" w:color="auto"/>
        <w:left w:val="none" w:sz="0" w:space="0" w:color="auto"/>
        <w:bottom w:val="none" w:sz="0" w:space="0" w:color="auto"/>
        <w:right w:val="none" w:sz="0" w:space="0" w:color="auto"/>
      </w:divBdr>
    </w:div>
    <w:div w:id="2100640954">
      <w:bodyDiv w:val="1"/>
      <w:marLeft w:val="0"/>
      <w:marRight w:val="0"/>
      <w:marTop w:val="0"/>
      <w:marBottom w:val="0"/>
      <w:divBdr>
        <w:top w:val="none" w:sz="0" w:space="0" w:color="auto"/>
        <w:left w:val="none" w:sz="0" w:space="0" w:color="auto"/>
        <w:bottom w:val="none" w:sz="0" w:space="0" w:color="auto"/>
        <w:right w:val="none" w:sz="0" w:space="0" w:color="auto"/>
      </w:divBdr>
    </w:div>
    <w:div w:id="2102145288">
      <w:bodyDiv w:val="1"/>
      <w:marLeft w:val="0"/>
      <w:marRight w:val="0"/>
      <w:marTop w:val="0"/>
      <w:marBottom w:val="0"/>
      <w:divBdr>
        <w:top w:val="none" w:sz="0" w:space="0" w:color="auto"/>
        <w:left w:val="none" w:sz="0" w:space="0" w:color="auto"/>
        <w:bottom w:val="none" w:sz="0" w:space="0" w:color="auto"/>
        <w:right w:val="none" w:sz="0" w:space="0" w:color="auto"/>
      </w:divBdr>
    </w:div>
    <w:div w:id="213262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DDC2D-1935-4C0E-846B-218310E8E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85</Pages>
  <Words>23545</Words>
  <Characters>134213</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Yandex.Translate</dc:creator>
  <cp:lastModifiedBy>Ахтан Жулдыз</cp:lastModifiedBy>
  <cp:revision>125</cp:revision>
  <cp:lastPrinted>2024-05-15T08:02:00Z</cp:lastPrinted>
  <dcterms:created xsi:type="dcterms:W3CDTF">2024-12-03T04:13:00Z</dcterms:created>
  <dcterms:modified xsi:type="dcterms:W3CDTF">2025-03-27T11:20:00Z</dcterms:modified>
</cp:coreProperties>
</file>